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12909560"/>
        <w:docPartObj>
          <w:docPartGallery w:val="Cover Pages"/>
          <w:docPartUnique/>
        </w:docPartObj>
      </w:sdtPr>
      <w:sdtEndPr/>
      <w:sdtContent>
        <w:p w:rsidR="00D62B8A" w:rsidRDefault="00D62B8A" w:rsidP="00477A77">
          <w:r>
            <w:rPr>
              <w:noProof/>
              <w:color w:val="E7DEC9" w:themeColor="background2"/>
              <w:lang w:eastAsia="en-NZ"/>
            </w:rPr>
            <mc:AlternateContent>
              <mc:Choice Requires="wpg">
                <w:drawing>
                  <wp:anchor distT="0" distB="0" distL="114300" distR="114300" simplePos="0" relativeHeight="251663360" behindDoc="1" locked="0" layoutInCell="0" allowOverlap="1" wp14:anchorId="3188A3A9" wp14:editId="61FB52C6">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margin-left:0;margin-top:0;width:612pt;height:11in;z-index:-25165312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Kw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627f26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242"/>
          </w:tblGrid>
          <w:tr w:rsidR="00D62B8A">
            <w:trPr>
              <w:trHeight w:val="360"/>
            </w:trPr>
            <w:tc>
              <w:tcPr>
                <w:tcW w:w="9576" w:type="dxa"/>
              </w:tcPr>
              <w:p w:rsidR="00D62B8A" w:rsidRDefault="00D62B8A" w:rsidP="00477A77">
                <w:pPr>
                  <w:pStyle w:val="NoSpacing"/>
                  <w:rPr>
                    <w:color w:val="000000" w:themeColor="text1"/>
                    <w:sz w:val="32"/>
                    <w:szCs w:val="32"/>
                  </w:rPr>
                </w:pPr>
                <w:r w:rsidRPr="001F154C">
                  <w:rPr>
                    <w:rFonts w:eastAsia="Calibri"/>
                    <w:noProof/>
                    <w:lang w:eastAsia="en-NZ"/>
                  </w:rPr>
                  <w:drawing>
                    <wp:anchor distT="0" distB="0" distL="114300" distR="114300" simplePos="0" relativeHeight="251666432" behindDoc="0" locked="0" layoutInCell="1" allowOverlap="1" wp14:anchorId="01A3619B" wp14:editId="73E42B75">
                      <wp:simplePos x="0" y="0"/>
                      <wp:positionH relativeFrom="column">
                        <wp:posOffset>1666875</wp:posOffset>
                      </wp:positionH>
                      <wp:positionV relativeFrom="paragraph">
                        <wp:posOffset>-560705</wp:posOffset>
                      </wp:positionV>
                      <wp:extent cx="2400300" cy="4095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BFBFB"/>
                                  </a:clrFrom>
                                  <a:clrTo>
                                    <a:srgbClr val="FBFBFB">
                                      <a:alpha val="0"/>
                                    </a:srgbClr>
                                  </a:clrTo>
                                </a:clrChange>
                              </a:blip>
                              <a:srcRect/>
                              <a:stretch>
                                <a:fillRect/>
                              </a:stretch>
                            </pic:blipFill>
                            <pic:spPr bwMode="auto">
                              <a:xfrm>
                                <a:off x="0" y="0"/>
                                <a:ext cx="2400300" cy="409575"/>
                              </a:xfrm>
                              <a:prstGeom prst="rect">
                                <a:avLst/>
                              </a:prstGeom>
                              <a:noFill/>
                              <a:ln w="9525">
                                <a:noFill/>
                                <a:miter lim="800000"/>
                                <a:headEnd/>
                                <a:tailEnd/>
                              </a:ln>
                            </pic:spPr>
                          </pic:pic>
                        </a:graphicData>
                      </a:graphic>
                    </wp:anchor>
                  </w:drawing>
                </w:r>
              </w:p>
            </w:tc>
          </w:tr>
        </w:tbl>
        <w:p w:rsidR="00D62B8A" w:rsidRDefault="00D62B8A" w:rsidP="00477A77">
          <w:r>
            <w:rPr>
              <w:noProof/>
              <w:color w:val="E7DEC9" w:themeColor="background2"/>
              <w:sz w:val="32"/>
              <w:szCs w:val="32"/>
              <w:lang w:eastAsia="en-NZ"/>
            </w:rPr>
            <mc:AlternateContent>
              <mc:Choice Requires="wps">
                <w:drawing>
                  <wp:anchor distT="0" distB="0" distL="114300" distR="114300" simplePos="0" relativeHeight="251664384" behindDoc="0" locked="0" layoutInCell="0" allowOverlap="1" wp14:anchorId="13641188" wp14:editId="01014E2D">
                    <wp:simplePos x="0" y="0"/>
                    <wp:positionH relativeFrom="page">
                      <wp:posOffset>393405</wp:posOffset>
                    </wp:positionH>
                    <wp:positionV relativeFrom="page">
                      <wp:posOffset>4561367</wp:posOffset>
                    </wp:positionV>
                    <wp:extent cx="6995160" cy="754912"/>
                    <wp:effectExtent l="0" t="0" r="0" b="762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54912"/>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481"/>
                                  <w:gridCol w:w="8249"/>
                                </w:tblGrid>
                                <w:tr w:rsidR="000F30F2">
                                  <w:trPr>
                                    <w:trHeight w:val="1080"/>
                                  </w:trPr>
                                  <w:sdt>
                                    <w:sdtPr>
                                      <w:rPr>
                                        <w:sz w:val="32"/>
                                      </w:rPr>
                                      <w:alias w:val="Company"/>
                                      <w:id w:val="-1233154491"/>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0F30F2" w:rsidRDefault="000F30F2" w:rsidP="000F30F2">
                                          <w:pPr>
                                            <w:pStyle w:val="NoSpacing"/>
                                            <w:jc w:val="left"/>
                                          </w:pPr>
                                          <w:r w:rsidRPr="000F30F2">
                                            <w:rPr>
                                              <w:sz w:val="32"/>
                                            </w:rPr>
                                            <w:t>Ministry of Social Development</w:t>
                                          </w:r>
                                        </w:p>
                                      </w:tc>
                                    </w:sdtContent>
                                  </w:sdt>
                                  <w:sdt>
                                    <w:sdtPr>
                                      <w:rPr>
                                        <w:sz w:val="44"/>
                                      </w:rPr>
                                      <w:alias w:val="Title"/>
                                      <w:id w:val="1490448459"/>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0F30F2" w:rsidRPr="004C518F" w:rsidRDefault="000F30F2" w:rsidP="000F30F2">
                                          <w:pPr>
                                            <w:pStyle w:val="NoSpacing"/>
                                            <w:jc w:val="left"/>
                                          </w:pPr>
                                          <w:r w:rsidRPr="000F30F2">
                                            <w:rPr>
                                              <w:sz w:val="44"/>
                                            </w:rPr>
                                            <w:t>Employer attitudes towards employing disabled people</w:t>
                                          </w:r>
                                        </w:p>
                                      </w:tc>
                                    </w:sdtContent>
                                  </w:sdt>
                                </w:tr>
                              </w:tbl>
                              <w:p w:rsidR="000F30F2" w:rsidRDefault="000F30F2" w:rsidP="000F30F2">
                                <w:pPr>
                                  <w:pStyle w:val="NoSpacing"/>
                                </w:pPr>
                              </w:p>
                            </w:txbxContent>
                          </wps:txbx>
                          <wps:bodyPr rot="0" vert="horz" wrap="square" lIns="228600" tIns="0" rIns="228600" bIns="0" anchor="t" anchorCtr="0" upright="1">
                            <a:noAutofit/>
                          </wps:bodyPr>
                        </wps:wsp>
                      </a:graphicData>
                    </a:graphic>
                    <wp14:sizeRelH relativeFrom="page">
                      <wp14:pctWidth>90000</wp14:pctWidth>
                    </wp14:sizeRelH>
                    <wp14:sizeRelV relativeFrom="page">
                      <wp14:pctHeight>0</wp14:pctHeight>
                    </wp14:sizeRelV>
                  </wp:anchor>
                </w:drawing>
              </mc:Choice>
              <mc:Fallback>
                <w:pict>
                  <v:rect id="Rectangle 42" o:spid="_x0000_s1026" style="position:absolute;left:0;text-align:left;margin-left:31pt;margin-top:359.15pt;width:550.8pt;height:59.45pt;z-index:25166438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" o:allowincell="f" fillcolor="#a5a5a5" stroked="f">
                    <v:fill opacity="58853f"/>
                    <v:textbox inset="18pt,0,18pt,0">
                      <w:txbxContent>
                        <w:tbl>
                          <w:tblPr>
                            <w:tblW w:w="5000" w:type="pct"/>
                            <w:tblCellMar>
                              <w:left w:w="360" w:type="dxa"/>
                              <w:right w:w="360" w:type="dxa"/>
                            </w:tblCellMar>
                            <w:tblLook w:val="04A0" w:firstRow="1" w:lastRow="0" w:firstColumn="1" w:lastColumn="0" w:noHBand="0" w:noVBand="1"/>
                          </w:tblPr>
                          <w:tblGrid>
                            <w:gridCol w:w="2481"/>
                            <w:gridCol w:w="8249"/>
                          </w:tblGrid>
                          <w:tr w:rsidR="000F30F2">
                            <w:trPr>
                              <w:trHeight w:val="1080"/>
                            </w:trPr>
                            <w:sdt>
                              <w:sdtPr>
                                <w:rPr>
                                  <w:sz w:val="32"/>
                                </w:rPr>
                                <w:alias w:val="Company"/>
                                <w:id w:val="-1233154491"/>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0F30F2" w:rsidRDefault="000F30F2" w:rsidP="000F30F2">
                                    <w:pPr>
                                      <w:pStyle w:val="NoSpacing"/>
                                      <w:jc w:val="left"/>
                                    </w:pPr>
                                    <w:r w:rsidRPr="000F30F2">
                                      <w:rPr>
                                        <w:sz w:val="32"/>
                                      </w:rPr>
                                      <w:t>Ministry of Social Development</w:t>
                                    </w:r>
                                  </w:p>
                                </w:tc>
                              </w:sdtContent>
                            </w:sdt>
                            <w:sdt>
                              <w:sdtPr>
                                <w:rPr>
                                  <w:sz w:val="44"/>
                                </w:rPr>
                                <w:alias w:val="Title"/>
                                <w:id w:val="1490448459"/>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0F30F2" w:rsidRPr="004C518F" w:rsidRDefault="000F30F2" w:rsidP="000F30F2">
                                    <w:pPr>
                                      <w:pStyle w:val="NoSpacing"/>
                                      <w:jc w:val="left"/>
                                    </w:pPr>
                                    <w:r w:rsidRPr="000F30F2">
                                      <w:rPr>
                                        <w:sz w:val="44"/>
                                      </w:rPr>
                                      <w:t>Employer attitudes towards employing disabled people</w:t>
                                    </w:r>
                                  </w:p>
                                </w:tc>
                              </w:sdtContent>
                            </w:sdt>
                          </w:tr>
                        </w:tbl>
                        <w:p w:rsidR="000F30F2" w:rsidRDefault="000F30F2" w:rsidP="000F30F2">
                          <w:pPr>
                            <w:pStyle w:val="NoSpacing"/>
                          </w:pPr>
                        </w:p>
                      </w:txbxContent>
                    </v:textbox>
                    <w10:wrap anchorx="page" anchory="page"/>
                  </v:rect>
                </w:pict>
              </mc:Fallback>
            </mc:AlternateContent>
          </w:r>
          <w:r>
            <w:br w:type="page"/>
          </w:r>
        </w:p>
      </w:sdtContent>
    </w:sdt>
    <w:p w:rsidR="000F30F2" w:rsidRPr="000F30F2" w:rsidRDefault="000F30F2" w:rsidP="000F30F2">
      <w:pPr>
        <w:jc w:val="right"/>
        <w:rPr>
          <w:sz w:val="72"/>
          <w:szCs w:val="72"/>
        </w:rPr>
      </w:pPr>
      <w:bookmarkStart w:id="0" w:name="_Toc266285683"/>
      <w:bookmarkStart w:id="1" w:name="_Toc264039521"/>
      <w:r w:rsidRPr="000F30F2">
        <w:rPr>
          <w:sz w:val="72"/>
          <w:szCs w:val="72"/>
        </w:rPr>
        <w:lastRenderedPageBreak/>
        <w:t>Employer attitudes towards employing disabled people</w:t>
      </w:r>
    </w:p>
    <w:p w:rsidR="000F30F2" w:rsidRDefault="000F30F2" w:rsidP="000F30F2">
      <w:pPr>
        <w:keepNext/>
        <w:keepLines/>
        <w:spacing w:before="200" w:after="0"/>
        <w:jc w:val="right"/>
        <w:outlineLvl w:val="5"/>
        <w:rPr>
          <w:iCs/>
          <w:color w:val="5F5F5F"/>
          <w:sz w:val="28"/>
          <w:szCs w:val="28"/>
        </w:rPr>
      </w:pPr>
      <w:r>
        <w:rPr>
          <w:iCs/>
          <w:color w:val="5F5F5F"/>
          <w:sz w:val="28"/>
          <w:szCs w:val="28"/>
        </w:rPr>
        <w:t>Report Prepared by</w:t>
      </w:r>
    </w:p>
    <w:p w:rsidR="000F30F2" w:rsidRDefault="000F30F2" w:rsidP="000F30F2">
      <w:pPr>
        <w:jc w:val="right"/>
        <w:rPr>
          <w:rFonts w:ascii="Corbel" w:eastAsia="Calibri" w:hAnsi="Corbel"/>
          <w:b/>
          <w:color w:val="404040" w:themeColor="text1" w:themeTint="BF"/>
        </w:rPr>
      </w:pPr>
      <w:r>
        <w:rPr>
          <w:rFonts w:ascii="Corbel" w:eastAsia="Calibri" w:hAnsi="Corbel"/>
          <w:b/>
        </w:rPr>
        <w:t>Alex Woodley and Nadine Metzger</w:t>
      </w:r>
    </w:p>
    <w:p w:rsidR="000F30F2" w:rsidRDefault="000F30F2" w:rsidP="000F30F2">
      <w:pPr>
        <w:jc w:val="right"/>
        <w:rPr>
          <w:rFonts w:ascii="Corbel" w:eastAsia="Calibri" w:hAnsi="Corbel"/>
          <w:b/>
        </w:rPr>
      </w:pPr>
      <w:proofErr w:type="gramStart"/>
      <w:r>
        <w:rPr>
          <w:rFonts w:ascii="Corbel" w:eastAsia="Calibri" w:hAnsi="Corbel"/>
          <w:b/>
        </w:rPr>
        <w:t>with</w:t>
      </w:r>
      <w:proofErr w:type="gramEnd"/>
      <w:r>
        <w:rPr>
          <w:rFonts w:ascii="Corbel" w:eastAsia="Calibri" w:hAnsi="Corbel"/>
          <w:b/>
        </w:rPr>
        <w:t xml:space="preserve"> assistance from </w:t>
      </w:r>
      <w:proofErr w:type="spellStart"/>
      <w:r>
        <w:rPr>
          <w:rFonts w:ascii="Corbel" w:eastAsia="Calibri" w:hAnsi="Corbel"/>
          <w:b/>
        </w:rPr>
        <w:t>Sacha</w:t>
      </w:r>
      <w:proofErr w:type="spellEnd"/>
      <w:r>
        <w:rPr>
          <w:rFonts w:ascii="Corbel" w:eastAsia="Calibri" w:hAnsi="Corbel"/>
          <w:b/>
        </w:rPr>
        <w:t xml:space="preserve"> Dylan</w:t>
      </w:r>
      <w:r>
        <w:rPr>
          <w:rFonts w:ascii="Corbel" w:eastAsia="Calibri" w:hAnsi="Corbel"/>
          <w:b/>
        </w:rPr>
        <w:br/>
      </w:r>
    </w:p>
    <w:p w:rsidR="000F30F2" w:rsidRDefault="000F30F2" w:rsidP="000F30F2">
      <w:pPr>
        <w:jc w:val="right"/>
        <w:rPr>
          <w:rFonts w:ascii="Corbel" w:eastAsia="Calibri" w:hAnsi="Corbel"/>
          <w:b/>
          <w:sz w:val="26"/>
          <w:szCs w:val="26"/>
        </w:rPr>
      </w:pPr>
      <w:r>
        <w:rPr>
          <w:rFonts w:ascii="Corbel" w:eastAsia="Calibri" w:hAnsi="Corbel"/>
          <w:b/>
          <w:sz w:val="26"/>
          <w:szCs w:val="26"/>
        </w:rPr>
        <w:t>Point Research Limited</w:t>
      </w:r>
      <w:r>
        <w:rPr>
          <w:rFonts w:ascii="Corbel" w:eastAsia="Calibri" w:hAnsi="Corbel"/>
          <w:b/>
          <w:sz w:val="26"/>
          <w:szCs w:val="26"/>
        </w:rPr>
        <w:br/>
        <w:t>www.pointresearch.co.nz</w:t>
      </w:r>
    </w:p>
    <w:p w:rsidR="000F30F2" w:rsidRDefault="000F30F2" w:rsidP="000F30F2">
      <w:pPr>
        <w:jc w:val="right"/>
        <w:rPr>
          <w:rFonts w:ascii="Corbel" w:eastAsia="Calibri" w:hAnsi="Corbel"/>
          <w:b/>
          <w:sz w:val="28"/>
          <w:szCs w:val="28"/>
        </w:rPr>
      </w:pPr>
      <w:r>
        <w:rPr>
          <w:noProof/>
          <w:lang w:eastAsia="en-NZ"/>
        </w:rPr>
        <w:drawing>
          <wp:anchor distT="0" distB="0" distL="114300" distR="114300" simplePos="0" relativeHeight="251670528" behindDoc="0" locked="0" layoutInCell="1" allowOverlap="1" wp14:anchorId="3E32D852" wp14:editId="3FA19F4D">
            <wp:simplePos x="0" y="0"/>
            <wp:positionH relativeFrom="column">
              <wp:posOffset>3538426</wp:posOffset>
            </wp:positionH>
            <wp:positionV relativeFrom="paragraph">
              <wp:posOffset>33655</wp:posOffset>
            </wp:positionV>
            <wp:extent cx="2400300" cy="4095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409575"/>
                    </a:xfrm>
                    <a:prstGeom prst="rect">
                      <a:avLst/>
                    </a:prstGeom>
                    <a:noFill/>
                  </pic:spPr>
                </pic:pic>
              </a:graphicData>
            </a:graphic>
            <wp14:sizeRelH relativeFrom="page">
              <wp14:pctWidth>0</wp14:pctWidth>
            </wp14:sizeRelH>
            <wp14:sizeRelV relativeFrom="page">
              <wp14:pctHeight>0</wp14:pctHeight>
            </wp14:sizeRelV>
          </wp:anchor>
        </w:drawing>
      </w:r>
    </w:p>
    <w:p w:rsidR="000F30F2" w:rsidRDefault="000F30F2" w:rsidP="000F30F2">
      <w:pPr>
        <w:jc w:val="right"/>
        <w:rPr>
          <w:rFonts w:ascii="Corbel" w:eastAsia="Calibri" w:hAnsi="Corbel"/>
          <w:b/>
          <w:sz w:val="28"/>
          <w:szCs w:val="28"/>
        </w:rPr>
      </w:pPr>
    </w:p>
    <w:p w:rsidR="000F30F2" w:rsidRDefault="000F30F2" w:rsidP="000F30F2">
      <w:pPr>
        <w:jc w:val="right"/>
        <w:rPr>
          <w:rFonts w:ascii="Corbel" w:eastAsia="Calibri" w:hAnsi="Corbel"/>
          <w:b/>
          <w:sz w:val="28"/>
          <w:szCs w:val="28"/>
        </w:rPr>
      </w:pPr>
      <w:r>
        <w:rPr>
          <w:rFonts w:ascii="Corbel" w:eastAsia="Calibri" w:hAnsi="Corbel"/>
          <w:b/>
          <w:sz w:val="28"/>
          <w:szCs w:val="28"/>
        </w:rPr>
        <w:t>7 November 2012</w:t>
      </w:r>
    </w:p>
    <w:p w:rsidR="000F30F2" w:rsidRDefault="000F30F2" w:rsidP="000F30F2">
      <w:pPr>
        <w:jc w:val="right"/>
        <w:rPr>
          <w:rFonts w:ascii="Corbel" w:eastAsia="Calibri" w:hAnsi="Corbel"/>
        </w:rPr>
      </w:pPr>
    </w:p>
    <w:p w:rsidR="000F30F2" w:rsidRDefault="000F30F2" w:rsidP="000F30F2">
      <w:pPr>
        <w:jc w:val="right"/>
        <w:rPr>
          <w:rFonts w:ascii="Corbel" w:eastAsia="Calibri" w:hAnsi="Corbel"/>
          <w:b/>
        </w:rPr>
      </w:pPr>
      <w:r>
        <w:rPr>
          <w:iCs/>
          <w:color w:val="5F5F5F"/>
          <w:sz w:val="28"/>
          <w:szCs w:val="28"/>
        </w:rPr>
        <w:t>Report Prepared for</w:t>
      </w:r>
      <w:r>
        <w:rPr>
          <w:iCs/>
          <w:color w:val="5F5F5F"/>
          <w:sz w:val="28"/>
          <w:szCs w:val="28"/>
        </w:rPr>
        <w:br/>
      </w:r>
      <w:r>
        <w:rPr>
          <w:rFonts w:ascii="Corbel" w:eastAsia="Calibri" w:hAnsi="Corbel"/>
          <w:b/>
        </w:rPr>
        <w:t>Think Differently Campaign</w:t>
      </w:r>
    </w:p>
    <w:p w:rsidR="000F30F2" w:rsidRDefault="000F30F2" w:rsidP="000F30F2">
      <w:pPr>
        <w:jc w:val="right"/>
        <w:rPr>
          <w:rFonts w:ascii="Corbel" w:eastAsia="Calibri" w:hAnsi="Corbel"/>
          <w:b/>
        </w:rPr>
      </w:pPr>
      <w:r>
        <w:rPr>
          <w:rFonts w:ascii="Corbel" w:eastAsia="Calibri" w:hAnsi="Corbel"/>
          <w:b/>
        </w:rPr>
        <w:t xml:space="preserve"> Family &amp; Community Services</w:t>
      </w:r>
    </w:p>
    <w:p w:rsidR="000F30F2" w:rsidRDefault="000F30F2" w:rsidP="000F30F2">
      <w:pPr>
        <w:jc w:val="right"/>
        <w:rPr>
          <w:rFonts w:ascii="Corbel" w:eastAsia="Calibri" w:hAnsi="Corbel"/>
          <w:b/>
        </w:rPr>
      </w:pPr>
      <w:r>
        <w:rPr>
          <w:rFonts w:ascii="Corbel" w:eastAsia="Calibri" w:hAnsi="Corbel"/>
          <w:b/>
        </w:rPr>
        <w:t>Ministry of Social Development</w:t>
      </w:r>
    </w:p>
    <w:p w:rsidR="000F30F2" w:rsidRDefault="000F30F2">
      <w:pPr>
        <w:spacing w:before="0" w:after="0" w:line="240" w:lineRule="auto"/>
        <w:jc w:val="left"/>
        <w:rPr>
          <w:rFonts w:eastAsia="Calibri"/>
        </w:rPr>
      </w:pPr>
      <w:r>
        <w:rPr>
          <w:rFonts w:eastAsia="Calibri"/>
        </w:rPr>
        <w:br w:type="page"/>
      </w:r>
    </w:p>
    <w:p w:rsidR="00CB1B25" w:rsidRPr="000F30F2" w:rsidRDefault="00CB1B25" w:rsidP="000F30F2">
      <w:pPr>
        <w:pBdr>
          <w:bottom w:val="single" w:sz="4" w:space="1" w:color="auto"/>
        </w:pBdr>
        <w:rPr>
          <w:rFonts w:eastAsia="Calibri"/>
          <w:sz w:val="36"/>
        </w:rPr>
      </w:pPr>
      <w:r w:rsidRPr="000F30F2">
        <w:rPr>
          <w:rFonts w:eastAsia="Calibri"/>
          <w:sz w:val="36"/>
        </w:rPr>
        <w:lastRenderedPageBreak/>
        <w:t>Contents</w:t>
      </w:r>
      <w:bookmarkEnd w:id="0"/>
    </w:p>
    <w:p w:rsidR="000F30F2" w:rsidRDefault="00090A34">
      <w:pPr>
        <w:pStyle w:val="TOC1"/>
        <w:tabs>
          <w:tab w:val="right" w:leader="dot" w:pos="9016"/>
        </w:tabs>
        <w:rPr>
          <w:rFonts w:asciiTheme="minorHAnsi" w:eastAsiaTheme="minorEastAsia" w:hAnsiTheme="minorHAnsi" w:cstheme="minorBidi"/>
          <w:noProof/>
          <w:szCs w:val="22"/>
          <w:lang w:eastAsia="en-NZ"/>
        </w:rPr>
      </w:pPr>
      <w:r>
        <w:rPr>
          <w:rFonts w:eastAsia="Calibri"/>
          <w:color w:val="0D0D0D"/>
          <w:sz w:val="48"/>
          <w:szCs w:val="48"/>
        </w:rPr>
        <w:fldChar w:fldCharType="begin"/>
      </w:r>
      <w:r>
        <w:rPr>
          <w:rFonts w:eastAsia="Calibri"/>
          <w:color w:val="0D0D0D"/>
          <w:sz w:val="48"/>
          <w:szCs w:val="48"/>
        </w:rPr>
        <w:instrText xml:space="preserve"> TOC \o "1-2" \h \z \u </w:instrText>
      </w:r>
      <w:r>
        <w:rPr>
          <w:rFonts w:eastAsia="Calibri"/>
          <w:color w:val="0D0D0D"/>
          <w:sz w:val="48"/>
          <w:szCs w:val="48"/>
        </w:rPr>
        <w:fldChar w:fldCharType="separate"/>
      </w:r>
      <w:hyperlink w:anchor="_Toc341874065" w:history="1">
        <w:r w:rsidR="000F30F2" w:rsidRPr="00B32619">
          <w:rPr>
            <w:rStyle w:val="Hyperlink"/>
            <w:noProof/>
          </w:rPr>
          <w:t>Acknowledgements</w:t>
        </w:r>
        <w:r w:rsidR="000F30F2">
          <w:rPr>
            <w:noProof/>
            <w:webHidden/>
          </w:rPr>
          <w:tab/>
        </w:r>
        <w:r w:rsidR="000F30F2">
          <w:rPr>
            <w:noProof/>
            <w:webHidden/>
          </w:rPr>
          <w:fldChar w:fldCharType="begin"/>
        </w:r>
        <w:r w:rsidR="000F30F2">
          <w:rPr>
            <w:noProof/>
            <w:webHidden/>
          </w:rPr>
          <w:instrText xml:space="preserve"> PAGEREF _Toc341874065 \h </w:instrText>
        </w:r>
        <w:r w:rsidR="000F30F2">
          <w:rPr>
            <w:noProof/>
            <w:webHidden/>
          </w:rPr>
        </w:r>
        <w:r w:rsidR="000F30F2">
          <w:rPr>
            <w:noProof/>
            <w:webHidden/>
          </w:rPr>
          <w:fldChar w:fldCharType="separate"/>
        </w:r>
        <w:r w:rsidR="000F30F2">
          <w:rPr>
            <w:noProof/>
            <w:webHidden/>
          </w:rPr>
          <w:t>iv</w:t>
        </w:r>
        <w:r w:rsidR="000F30F2">
          <w:rPr>
            <w:noProof/>
            <w:webHidden/>
          </w:rPr>
          <w:fldChar w:fldCharType="end"/>
        </w:r>
      </w:hyperlink>
    </w:p>
    <w:p w:rsidR="000F30F2" w:rsidRDefault="00BE280B">
      <w:pPr>
        <w:pStyle w:val="TOC1"/>
        <w:tabs>
          <w:tab w:val="right" w:leader="dot" w:pos="9016"/>
        </w:tabs>
        <w:rPr>
          <w:rFonts w:asciiTheme="minorHAnsi" w:eastAsiaTheme="minorEastAsia" w:hAnsiTheme="minorHAnsi" w:cstheme="minorBidi"/>
          <w:noProof/>
          <w:szCs w:val="22"/>
          <w:lang w:eastAsia="en-NZ"/>
        </w:rPr>
      </w:pPr>
      <w:hyperlink w:anchor="_Toc341874066" w:history="1">
        <w:r w:rsidR="000F30F2" w:rsidRPr="00B32619">
          <w:rPr>
            <w:rStyle w:val="Hyperlink"/>
            <w:noProof/>
          </w:rPr>
          <w:t>Executive Summary</w:t>
        </w:r>
        <w:r w:rsidR="000F30F2">
          <w:rPr>
            <w:noProof/>
            <w:webHidden/>
          </w:rPr>
          <w:tab/>
        </w:r>
        <w:r w:rsidR="000F30F2">
          <w:rPr>
            <w:noProof/>
            <w:webHidden/>
          </w:rPr>
          <w:fldChar w:fldCharType="begin"/>
        </w:r>
        <w:r w:rsidR="000F30F2">
          <w:rPr>
            <w:noProof/>
            <w:webHidden/>
          </w:rPr>
          <w:instrText xml:space="preserve"> PAGEREF _Toc341874066 \h </w:instrText>
        </w:r>
        <w:r w:rsidR="000F30F2">
          <w:rPr>
            <w:noProof/>
            <w:webHidden/>
          </w:rPr>
        </w:r>
        <w:r w:rsidR="000F30F2">
          <w:rPr>
            <w:noProof/>
            <w:webHidden/>
          </w:rPr>
          <w:fldChar w:fldCharType="separate"/>
        </w:r>
        <w:r w:rsidR="000F30F2">
          <w:rPr>
            <w:noProof/>
            <w:webHidden/>
          </w:rPr>
          <w:t>5</w:t>
        </w:r>
        <w:r w:rsidR="000F30F2">
          <w:rPr>
            <w:noProof/>
            <w:webHidden/>
          </w:rPr>
          <w:fldChar w:fldCharType="end"/>
        </w:r>
      </w:hyperlink>
    </w:p>
    <w:p w:rsidR="000F30F2" w:rsidRDefault="00BE280B">
      <w:pPr>
        <w:pStyle w:val="TOC1"/>
        <w:tabs>
          <w:tab w:val="right" w:leader="dot" w:pos="9016"/>
        </w:tabs>
        <w:rPr>
          <w:rFonts w:asciiTheme="minorHAnsi" w:eastAsiaTheme="minorEastAsia" w:hAnsiTheme="minorHAnsi" w:cstheme="minorBidi"/>
          <w:noProof/>
          <w:szCs w:val="22"/>
          <w:lang w:eastAsia="en-NZ"/>
        </w:rPr>
      </w:pPr>
      <w:hyperlink w:anchor="_Toc341874067" w:history="1">
        <w:r w:rsidR="000F30F2" w:rsidRPr="00B32619">
          <w:rPr>
            <w:rStyle w:val="Hyperlink"/>
            <w:noProof/>
          </w:rPr>
          <w:t>Introduction</w:t>
        </w:r>
        <w:r w:rsidR="000F30F2">
          <w:rPr>
            <w:noProof/>
            <w:webHidden/>
          </w:rPr>
          <w:tab/>
        </w:r>
        <w:r w:rsidR="000F30F2">
          <w:rPr>
            <w:noProof/>
            <w:webHidden/>
          </w:rPr>
          <w:fldChar w:fldCharType="begin"/>
        </w:r>
        <w:r w:rsidR="000F30F2">
          <w:rPr>
            <w:noProof/>
            <w:webHidden/>
          </w:rPr>
          <w:instrText xml:space="preserve"> PAGEREF _Toc341874067 \h </w:instrText>
        </w:r>
        <w:r w:rsidR="000F30F2">
          <w:rPr>
            <w:noProof/>
            <w:webHidden/>
          </w:rPr>
        </w:r>
        <w:r w:rsidR="000F30F2">
          <w:rPr>
            <w:noProof/>
            <w:webHidden/>
          </w:rPr>
          <w:fldChar w:fldCharType="separate"/>
        </w:r>
        <w:r w:rsidR="000F30F2">
          <w:rPr>
            <w:noProof/>
            <w:webHidden/>
          </w:rPr>
          <w:t>7</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68" w:history="1">
        <w:r w:rsidR="000F30F2" w:rsidRPr="00B32619">
          <w:rPr>
            <w:rStyle w:val="Hyperlink"/>
            <w:noProof/>
          </w:rPr>
          <w:t>Background to the research</w:t>
        </w:r>
        <w:r w:rsidR="000F30F2">
          <w:rPr>
            <w:noProof/>
            <w:webHidden/>
          </w:rPr>
          <w:tab/>
        </w:r>
        <w:r w:rsidR="000F30F2">
          <w:rPr>
            <w:noProof/>
            <w:webHidden/>
          </w:rPr>
          <w:fldChar w:fldCharType="begin"/>
        </w:r>
        <w:r w:rsidR="000F30F2">
          <w:rPr>
            <w:noProof/>
            <w:webHidden/>
          </w:rPr>
          <w:instrText xml:space="preserve"> PAGEREF _Toc341874068 \h </w:instrText>
        </w:r>
        <w:r w:rsidR="000F30F2">
          <w:rPr>
            <w:noProof/>
            <w:webHidden/>
          </w:rPr>
        </w:r>
        <w:r w:rsidR="000F30F2">
          <w:rPr>
            <w:noProof/>
            <w:webHidden/>
          </w:rPr>
          <w:fldChar w:fldCharType="separate"/>
        </w:r>
        <w:r w:rsidR="000F30F2">
          <w:rPr>
            <w:noProof/>
            <w:webHidden/>
          </w:rPr>
          <w:t>7</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69" w:history="1">
        <w:r w:rsidR="000F30F2" w:rsidRPr="00B32619">
          <w:rPr>
            <w:rStyle w:val="Hyperlink"/>
            <w:noProof/>
          </w:rPr>
          <w:t>Scope of the research</w:t>
        </w:r>
        <w:r w:rsidR="000F30F2">
          <w:rPr>
            <w:noProof/>
            <w:webHidden/>
          </w:rPr>
          <w:tab/>
        </w:r>
        <w:r w:rsidR="000F30F2">
          <w:rPr>
            <w:noProof/>
            <w:webHidden/>
          </w:rPr>
          <w:fldChar w:fldCharType="begin"/>
        </w:r>
        <w:r w:rsidR="000F30F2">
          <w:rPr>
            <w:noProof/>
            <w:webHidden/>
          </w:rPr>
          <w:instrText xml:space="preserve"> PAGEREF _Toc341874069 \h </w:instrText>
        </w:r>
        <w:r w:rsidR="000F30F2">
          <w:rPr>
            <w:noProof/>
            <w:webHidden/>
          </w:rPr>
        </w:r>
        <w:r w:rsidR="000F30F2">
          <w:rPr>
            <w:noProof/>
            <w:webHidden/>
          </w:rPr>
          <w:fldChar w:fldCharType="separate"/>
        </w:r>
        <w:r w:rsidR="000F30F2">
          <w:rPr>
            <w:noProof/>
            <w:webHidden/>
          </w:rPr>
          <w:t>7</w:t>
        </w:r>
        <w:r w:rsidR="000F30F2">
          <w:rPr>
            <w:noProof/>
            <w:webHidden/>
          </w:rPr>
          <w:fldChar w:fldCharType="end"/>
        </w:r>
      </w:hyperlink>
    </w:p>
    <w:p w:rsidR="000F30F2" w:rsidRDefault="00BE280B">
      <w:pPr>
        <w:pStyle w:val="TOC1"/>
        <w:tabs>
          <w:tab w:val="right" w:leader="dot" w:pos="9016"/>
        </w:tabs>
        <w:rPr>
          <w:rFonts w:asciiTheme="minorHAnsi" w:eastAsiaTheme="minorEastAsia" w:hAnsiTheme="minorHAnsi" w:cstheme="minorBidi"/>
          <w:noProof/>
          <w:szCs w:val="22"/>
          <w:lang w:eastAsia="en-NZ"/>
        </w:rPr>
      </w:pPr>
      <w:hyperlink w:anchor="_Toc341874070" w:history="1">
        <w:r w:rsidR="000F30F2" w:rsidRPr="00B32619">
          <w:rPr>
            <w:rStyle w:val="Hyperlink"/>
            <w:noProof/>
          </w:rPr>
          <w:t>Results</w:t>
        </w:r>
        <w:r w:rsidR="000F30F2">
          <w:rPr>
            <w:noProof/>
            <w:webHidden/>
          </w:rPr>
          <w:tab/>
        </w:r>
        <w:r w:rsidR="000F30F2">
          <w:rPr>
            <w:noProof/>
            <w:webHidden/>
          </w:rPr>
          <w:fldChar w:fldCharType="begin"/>
        </w:r>
        <w:r w:rsidR="000F30F2">
          <w:rPr>
            <w:noProof/>
            <w:webHidden/>
          </w:rPr>
          <w:instrText xml:space="preserve"> PAGEREF _Toc341874070 \h </w:instrText>
        </w:r>
        <w:r w:rsidR="000F30F2">
          <w:rPr>
            <w:noProof/>
            <w:webHidden/>
          </w:rPr>
        </w:r>
        <w:r w:rsidR="000F30F2">
          <w:rPr>
            <w:noProof/>
            <w:webHidden/>
          </w:rPr>
          <w:fldChar w:fldCharType="separate"/>
        </w:r>
        <w:r w:rsidR="000F30F2">
          <w:rPr>
            <w:noProof/>
            <w:webHidden/>
          </w:rPr>
          <w:t>13</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1" w:history="1">
        <w:r w:rsidR="000F30F2" w:rsidRPr="00B32619">
          <w:rPr>
            <w:rStyle w:val="Hyperlink"/>
            <w:noProof/>
          </w:rPr>
          <w:t>Employers personal experience of disability</w:t>
        </w:r>
        <w:r w:rsidR="000F30F2">
          <w:rPr>
            <w:noProof/>
            <w:webHidden/>
          </w:rPr>
          <w:tab/>
        </w:r>
        <w:r w:rsidR="000F30F2">
          <w:rPr>
            <w:noProof/>
            <w:webHidden/>
          </w:rPr>
          <w:fldChar w:fldCharType="begin"/>
        </w:r>
        <w:r w:rsidR="000F30F2">
          <w:rPr>
            <w:noProof/>
            <w:webHidden/>
          </w:rPr>
          <w:instrText xml:space="preserve"> PAGEREF _Toc341874071 \h </w:instrText>
        </w:r>
        <w:r w:rsidR="000F30F2">
          <w:rPr>
            <w:noProof/>
            <w:webHidden/>
          </w:rPr>
        </w:r>
        <w:r w:rsidR="000F30F2">
          <w:rPr>
            <w:noProof/>
            <w:webHidden/>
          </w:rPr>
          <w:fldChar w:fldCharType="separate"/>
        </w:r>
        <w:r w:rsidR="000F30F2">
          <w:rPr>
            <w:noProof/>
            <w:webHidden/>
          </w:rPr>
          <w:t>13</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2" w:history="1">
        <w:r w:rsidR="000F30F2" w:rsidRPr="00B32619">
          <w:rPr>
            <w:rStyle w:val="Hyperlink"/>
            <w:noProof/>
          </w:rPr>
          <w:t>Employer expectations</w:t>
        </w:r>
        <w:r w:rsidR="000F30F2">
          <w:rPr>
            <w:noProof/>
            <w:webHidden/>
          </w:rPr>
          <w:tab/>
        </w:r>
        <w:r w:rsidR="000F30F2">
          <w:rPr>
            <w:noProof/>
            <w:webHidden/>
          </w:rPr>
          <w:fldChar w:fldCharType="begin"/>
        </w:r>
        <w:r w:rsidR="000F30F2">
          <w:rPr>
            <w:noProof/>
            <w:webHidden/>
          </w:rPr>
          <w:instrText xml:space="preserve"> PAGEREF _Toc341874072 \h </w:instrText>
        </w:r>
        <w:r w:rsidR="000F30F2">
          <w:rPr>
            <w:noProof/>
            <w:webHidden/>
          </w:rPr>
        </w:r>
        <w:r w:rsidR="000F30F2">
          <w:rPr>
            <w:noProof/>
            <w:webHidden/>
          </w:rPr>
          <w:fldChar w:fldCharType="separate"/>
        </w:r>
        <w:r w:rsidR="000F30F2">
          <w:rPr>
            <w:noProof/>
            <w:webHidden/>
          </w:rPr>
          <w:t>14</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3" w:history="1">
        <w:r w:rsidR="000F30F2" w:rsidRPr="00B32619">
          <w:rPr>
            <w:rStyle w:val="Hyperlink"/>
            <w:noProof/>
          </w:rPr>
          <w:t>How Employers Picture Disabled People</w:t>
        </w:r>
        <w:r w:rsidR="000F30F2">
          <w:rPr>
            <w:noProof/>
            <w:webHidden/>
          </w:rPr>
          <w:tab/>
        </w:r>
        <w:r w:rsidR="000F30F2">
          <w:rPr>
            <w:noProof/>
            <w:webHidden/>
          </w:rPr>
          <w:fldChar w:fldCharType="begin"/>
        </w:r>
        <w:r w:rsidR="000F30F2">
          <w:rPr>
            <w:noProof/>
            <w:webHidden/>
          </w:rPr>
          <w:instrText xml:space="preserve"> PAGEREF _Toc341874073 \h </w:instrText>
        </w:r>
        <w:r w:rsidR="000F30F2">
          <w:rPr>
            <w:noProof/>
            <w:webHidden/>
          </w:rPr>
        </w:r>
        <w:r w:rsidR="000F30F2">
          <w:rPr>
            <w:noProof/>
            <w:webHidden/>
          </w:rPr>
          <w:fldChar w:fldCharType="separate"/>
        </w:r>
        <w:r w:rsidR="000F30F2">
          <w:rPr>
            <w:noProof/>
            <w:webHidden/>
          </w:rPr>
          <w:t>14</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4" w:history="1">
        <w:r w:rsidR="000F30F2" w:rsidRPr="00B32619">
          <w:rPr>
            <w:rStyle w:val="Hyperlink"/>
            <w:noProof/>
          </w:rPr>
          <w:t>Mismatch</w:t>
        </w:r>
        <w:r w:rsidR="000F30F2">
          <w:rPr>
            <w:noProof/>
            <w:webHidden/>
          </w:rPr>
          <w:tab/>
        </w:r>
        <w:r w:rsidR="000F30F2">
          <w:rPr>
            <w:noProof/>
            <w:webHidden/>
          </w:rPr>
          <w:fldChar w:fldCharType="begin"/>
        </w:r>
        <w:r w:rsidR="000F30F2">
          <w:rPr>
            <w:noProof/>
            <w:webHidden/>
          </w:rPr>
          <w:instrText xml:space="preserve"> PAGEREF _Toc341874074 \h </w:instrText>
        </w:r>
        <w:r w:rsidR="000F30F2">
          <w:rPr>
            <w:noProof/>
            <w:webHidden/>
          </w:rPr>
        </w:r>
        <w:r w:rsidR="000F30F2">
          <w:rPr>
            <w:noProof/>
            <w:webHidden/>
          </w:rPr>
          <w:fldChar w:fldCharType="separate"/>
        </w:r>
        <w:r w:rsidR="000F30F2">
          <w:rPr>
            <w:noProof/>
            <w:webHidden/>
          </w:rPr>
          <w:t>15</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5" w:history="1">
        <w:r w:rsidR="000F30F2" w:rsidRPr="00B32619">
          <w:rPr>
            <w:rStyle w:val="Hyperlink"/>
            <w:noProof/>
          </w:rPr>
          <w:t>Issue of underemployment</w:t>
        </w:r>
        <w:r w:rsidR="000F30F2">
          <w:rPr>
            <w:noProof/>
            <w:webHidden/>
          </w:rPr>
          <w:tab/>
        </w:r>
        <w:r w:rsidR="000F30F2">
          <w:rPr>
            <w:noProof/>
            <w:webHidden/>
          </w:rPr>
          <w:fldChar w:fldCharType="begin"/>
        </w:r>
        <w:r w:rsidR="000F30F2">
          <w:rPr>
            <w:noProof/>
            <w:webHidden/>
          </w:rPr>
          <w:instrText xml:space="preserve"> PAGEREF _Toc341874075 \h </w:instrText>
        </w:r>
        <w:r w:rsidR="000F30F2">
          <w:rPr>
            <w:noProof/>
            <w:webHidden/>
          </w:rPr>
        </w:r>
        <w:r w:rsidR="000F30F2">
          <w:rPr>
            <w:noProof/>
            <w:webHidden/>
          </w:rPr>
          <w:fldChar w:fldCharType="separate"/>
        </w:r>
        <w:r w:rsidR="000F30F2">
          <w:rPr>
            <w:noProof/>
            <w:webHidden/>
          </w:rPr>
          <w:t>17</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6" w:history="1">
        <w:r w:rsidR="000F30F2" w:rsidRPr="00B32619">
          <w:rPr>
            <w:rStyle w:val="Hyperlink"/>
            <w:noProof/>
          </w:rPr>
          <w:t>Staff with disabilities</w:t>
        </w:r>
        <w:r w:rsidR="000F30F2">
          <w:rPr>
            <w:noProof/>
            <w:webHidden/>
          </w:rPr>
          <w:tab/>
        </w:r>
        <w:r w:rsidR="000F30F2">
          <w:rPr>
            <w:noProof/>
            <w:webHidden/>
          </w:rPr>
          <w:fldChar w:fldCharType="begin"/>
        </w:r>
        <w:r w:rsidR="000F30F2">
          <w:rPr>
            <w:noProof/>
            <w:webHidden/>
          </w:rPr>
          <w:instrText xml:space="preserve"> PAGEREF _Toc341874076 \h </w:instrText>
        </w:r>
        <w:r w:rsidR="000F30F2">
          <w:rPr>
            <w:noProof/>
            <w:webHidden/>
          </w:rPr>
        </w:r>
        <w:r w:rsidR="000F30F2">
          <w:rPr>
            <w:noProof/>
            <w:webHidden/>
          </w:rPr>
          <w:fldChar w:fldCharType="separate"/>
        </w:r>
        <w:r w:rsidR="000F30F2">
          <w:rPr>
            <w:noProof/>
            <w:webHidden/>
          </w:rPr>
          <w:t>17</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7" w:history="1">
        <w:r w:rsidR="000F30F2" w:rsidRPr="00B32619">
          <w:rPr>
            <w:rStyle w:val="Hyperlink"/>
            <w:noProof/>
          </w:rPr>
          <w:t>Likelihood of employing disabled people</w:t>
        </w:r>
        <w:r w:rsidR="000F30F2">
          <w:rPr>
            <w:noProof/>
            <w:webHidden/>
          </w:rPr>
          <w:tab/>
        </w:r>
        <w:r w:rsidR="000F30F2">
          <w:rPr>
            <w:noProof/>
            <w:webHidden/>
          </w:rPr>
          <w:fldChar w:fldCharType="begin"/>
        </w:r>
        <w:r w:rsidR="000F30F2">
          <w:rPr>
            <w:noProof/>
            <w:webHidden/>
          </w:rPr>
          <w:instrText xml:space="preserve"> PAGEREF _Toc341874077 \h </w:instrText>
        </w:r>
        <w:r w:rsidR="000F30F2">
          <w:rPr>
            <w:noProof/>
            <w:webHidden/>
          </w:rPr>
        </w:r>
        <w:r w:rsidR="000F30F2">
          <w:rPr>
            <w:noProof/>
            <w:webHidden/>
          </w:rPr>
          <w:fldChar w:fldCharType="separate"/>
        </w:r>
        <w:r w:rsidR="000F30F2">
          <w:rPr>
            <w:noProof/>
            <w:webHidden/>
          </w:rPr>
          <w:t>18</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8" w:history="1">
        <w:r w:rsidR="000F30F2" w:rsidRPr="00B32619">
          <w:rPr>
            <w:rStyle w:val="Hyperlink"/>
            <w:noProof/>
          </w:rPr>
          <w:t>Type of disability and accommodations</w:t>
        </w:r>
        <w:r w:rsidR="000F30F2">
          <w:rPr>
            <w:noProof/>
            <w:webHidden/>
          </w:rPr>
          <w:tab/>
        </w:r>
        <w:r w:rsidR="000F30F2">
          <w:rPr>
            <w:noProof/>
            <w:webHidden/>
          </w:rPr>
          <w:fldChar w:fldCharType="begin"/>
        </w:r>
        <w:r w:rsidR="000F30F2">
          <w:rPr>
            <w:noProof/>
            <w:webHidden/>
          </w:rPr>
          <w:instrText xml:space="preserve"> PAGEREF _Toc341874078 \h </w:instrText>
        </w:r>
        <w:r w:rsidR="000F30F2">
          <w:rPr>
            <w:noProof/>
            <w:webHidden/>
          </w:rPr>
        </w:r>
        <w:r w:rsidR="000F30F2">
          <w:rPr>
            <w:noProof/>
            <w:webHidden/>
          </w:rPr>
          <w:fldChar w:fldCharType="separate"/>
        </w:r>
        <w:r w:rsidR="000F30F2">
          <w:rPr>
            <w:noProof/>
            <w:webHidden/>
          </w:rPr>
          <w:t>18</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79" w:history="1">
        <w:r w:rsidR="000F30F2" w:rsidRPr="00B32619">
          <w:rPr>
            <w:rStyle w:val="Hyperlink"/>
            <w:noProof/>
          </w:rPr>
          <w:t>Barriers to employment in New Zealand workplaces</w:t>
        </w:r>
        <w:r w:rsidR="000F30F2">
          <w:rPr>
            <w:noProof/>
            <w:webHidden/>
          </w:rPr>
          <w:tab/>
        </w:r>
        <w:r w:rsidR="000F30F2">
          <w:rPr>
            <w:noProof/>
            <w:webHidden/>
          </w:rPr>
          <w:fldChar w:fldCharType="begin"/>
        </w:r>
        <w:r w:rsidR="000F30F2">
          <w:rPr>
            <w:noProof/>
            <w:webHidden/>
          </w:rPr>
          <w:instrText xml:space="preserve"> PAGEREF _Toc341874079 \h </w:instrText>
        </w:r>
        <w:r w:rsidR="000F30F2">
          <w:rPr>
            <w:noProof/>
            <w:webHidden/>
          </w:rPr>
        </w:r>
        <w:r w:rsidR="000F30F2">
          <w:rPr>
            <w:noProof/>
            <w:webHidden/>
          </w:rPr>
          <w:fldChar w:fldCharType="separate"/>
        </w:r>
        <w:r w:rsidR="000F30F2">
          <w:rPr>
            <w:noProof/>
            <w:webHidden/>
          </w:rPr>
          <w:t>22</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0" w:history="1">
        <w:r w:rsidR="000F30F2" w:rsidRPr="00B32619">
          <w:rPr>
            <w:rStyle w:val="Hyperlink"/>
            <w:noProof/>
          </w:rPr>
          <w:t>Barriers to employment in their workplace</w:t>
        </w:r>
        <w:r w:rsidR="000F30F2">
          <w:rPr>
            <w:noProof/>
            <w:webHidden/>
          </w:rPr>
          <w:tab/>
        </w:r>
        <w:r w:rsidR="000F30F2">
          <w:rPr>
            <w:noProof/>
            <w:webHidden/>
          </w:rPr>
          <w:fldChar w:fldCharType="begin"/>
        </w:r>
        <w:r w:rsidR="000F30F2">
          <w:rPr>
            <w:noProof/>
            <w:webHidden/>
          </w:rPr>
          <w:instrText xml:space="preserve"> PAGEREF _Toc341874080 \h </w:instrText>
        </w:r>
        <w:r w:rsidR="000F30F2">
          <w:rPr>
            <w:noProof/>
            <w:webHidden/>
          </w:rPr>
        </w:r>
        <w:r w:rsidR="000F30F2">
          <w:rPr>
            <w:noProof/>
            <w:webHidden/>
          </w:rPr>
          <w:fldChar w:fldCharType="separate"/>
        </w:r>
        <w:r w:rsidR="000F30F2">
          <w:rPr>
            <w:noProof/>
            <w:webHidden/>
          </w:rPr>
          <w:t>22</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1" w:history="1">
        <w:r w:rsidR="000F30F2" w:rsidRPr="00B32619">
          <w:rPr>
            <w:rStyle w:val="Hyperlink"/>
            <w:noProof/>
          </w:rPr>
          <w:t>Overcoming barriers to employment</w:t>
        </w:r>
        <w:r w:rsidR="000F30F2">
          <w:rPr>
            <w:noProof/>
            <w:webHidden/>
          </w:rPr>
          <w:tab/>
        </w:r>
        <w:r w:rsidR="000F30F2">
          <w:rPr>
            <w:noProof/>
            <w:webHidden/>
          </w:rPr>
          <w:fldChar w:fldCharType="begin"/>
        </w:r>
        <w:r w:rsidR="000F30F2">
          <w:rPr>
            <w:noProof/>
            <w:webHidden/>
          </w:rPr>
          <w:instrText xml:space="preserve"> PAGEREF _Toc341874081 \h </w:instrText>
        </w:r>
        <w:r w:rsidR="000F30F2">
          <w:rPr>
            <w:noProof/>
            <w:webHidden/>
          </w:rPr>
        </w:r>
        <w:r w:rsidR="000F30F2">
          <w:rPr>
            <w:noProof/>
            <w:webHidden/>
          </w:rPr>
          <w:fldChar w:fldCharType="separate"/>
        </w:r>
        <w:r w:rsidR="000F30F2">
          <w:rPr>
            <w:noProof/>
            <w:webHidden/>
          </w:rPr>
          <w:t>24</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2" w:history="1">
        <w:r w:rsidR="000F30F2" w:rsidRPr="00B32619">
          <w:rPr>
            <w:rStyle w:val="Hyperlink"/>
            <w:noProof/>
          </w:rPr>
          <w:t>Attitudes towards disabled people in general</w:t>
        </w:r>
        <w:r w:rsidR="000F30F2">
          <w:rPr>
            <w:noProof/>
            <w:webHidden/>
          </w:rPr>
          <w:tab/>
        </w:r>
        <w:r w:rsidR="000F30F2">
          <w:rPr>
            <w:noProof/>
            <w:webHidden/>
          </w:rPr>
          <w:fldChar w:fldCharType="begin"/>
        </w:r>
        <w:r w:rsidR="000F30F2">
          <w:rPr>
            <w:noProof/>
            <w:webHidden/>
          </w:rPr>
          <w:instrText xml:space="preserve"> PAGEREF _Toc341874082 \h </w:instrText>
        </w:r>
        <w:r w:rsidR="000F30F2">
          <w:rPr>
            <w:noProof/>
            <w:webHidden/>
          </w:rPr>
        </w:r>
        <w:r w:rsidR="000F30F2">
          <w:rPr>
            <w:noProof/>
            <w:webHidden/>
          </w:rPr>
          <w:fldChar w:fldCharType="separate"/>
        </w:r>
        <w:r w:rsidR="000F30F2">
          <w:rPr>
            <w:noProof/>
            <w:webHidden/>
          </w:rPr>
          <w:t>25</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3" w:history="1">
        <w:r w:rsidR="000F30F2" w:rsidRPr="00B32619">
          <w:rPr>
            <w:rStyle w:val="Hyperlink"/>
            <w:noProof/>
          </w:rPr>
          <w:t>Attitudes towards disabled people in their own workplaces</w:t>
        </w:r>
        <w:r w:rsidR="000F30F2">
          <w:rPr>
            <w:noProof/>
            <w:webHidden/>
          </w:rPr>
          <w:tab/>
        </w:r>
        <w:r w:rsidR="000F30F2">
          <w:rPr>
            <w:noProof/>
            <w:webHidden/>
          </w:rPr>
          <w:fldChar w:fldCharType="begin"/>
        </w:r>
        <w:r w:rsidR="000F30F2">
          <w:rPr>
            <w:noProof/>
            <w:webHidden/>
          </w:rPr>
          <w:instrText xml:space="preserve"> PAGEREF _Toc341874083 \h </w:instrText>
        </w:r>
        <w:r w:rsidR="000F30F2">
          <w:rPr>
            <w:noProof/>
            <w:webHidden/>
          </w:rPr>
        </w:r>
        <w:r w:rsidR="000F30F2">
          <w:rPr>
            <w:noProof/>
            <w:webHidden/>
          </w:rPr>
          <w:fldChar w:fldCharType="separate"/>
        </w:r>
        <w:r w:rsidR="000F30F2">
          <w:rPr>
            <w:noProof/>
            <w:webHidden/>
          </w:rPr>
          <w:t>26</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4" w:history="1">
        <w:r w:rsidR="000F30F2" w:rsidRPr="00B32619">
          <w:rPr>
            <w:rStyle w:val="Hyperlink"/>
            <w:noProof/>
          </w:rPr>
          <w:t>Skills and qualities</w:t>
        </w:r>
        <w:r w:rsidR="000F30F2">
          <w:rPr>
            <w:noProof/>
            <w:webHidden/>
          </w:rPr>
          <w:tab/>
        </w:r>
        <w:r w:rsidR="000F30F2">
          <w:rPr>
            <w:noProof/>
            <w:webHidden/>
          </w:rPr>
          <w:fldChar w:fldCharType="begin"/>
        </w:r>
        <w:r w:rsidR="000F30F2">
          <w:rPr>
            <w:noProof/>
            <w:webHidden/>
          </w:rPr>
          <w:instrText xml:space="preserve"> PAGEREF _Toc341874084 \h </w:instrText>
        </w:r>
        <w:r w:rsidR="000F30F2">
          <w:rPr>
            <w:noProof/>
            <w:webHidden/>
          </w:rPr>
        </w:r>
        <w:r w:rsidR="000F30F2">
          <w:rPr>
            <w:noProof/>
            <w:webHidden/>
          </w:rPr>
          <w:fldChar w:fldCharType="separate"/>
        </w:r>
        <w:r w:rsidR="000F30F2">
          <w:rPr>
            <w:noProof/>
            <w:webHidden/>
          </w:rPr>
          <w:t>28</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5" w:history="1">
        <w:r w:rsidR="000F30F2" w:rsidRPr="00B32619">
          <w:rPr>
            <w:rStyle w:val="Hyperlink"/>
            <w:noProof/>
          </w:rPr>
          <w:t>Comfort employing disabled people</w:t>
        </w:r>
        <w:r w:rsidR="000F30F2">
          <w:rPr>
            <w:noProof/>
            <w:webHidden/>
          </w:rPr>
          <w:tab/>
        </w:r>
        <w:r w:rsidR="000F30F2">
          <w:rPr>
            <w:noProof/>
            <w:webHidden/>
          </w:rPr>
          <w:fldChar w:fldCharType="begin"/>
        </w:r>
        <w:r w:rsidR="000F30F2">
          <w:rPr>
            <w:noProof/>
            <w:webHidden/>
          </w:rPr>
          <w:instrText xml:space="preserve"> PAGEREF _Toc341874085 \h </w:instrText>
        </w:r>
        <w:r w:rsidR="000F30F2">
          <w:rPr>
            <w:noProof/>
            <w:webHidden/>
          </w:rPr>
        </w:r>
        <w:r w:rsidR="000F30F2">
          <w:rPr>
            <w:noProof/>
            <w:webHidden/>
          </w:rPr>
          <w:fldChar w:fldCharType="separate"/>
        </w:r>
        <w:r w:rsidR="000F30F2">
          <w:rPr>
            <w:noProof/>
            <w:webHidden/>
          </w:rPr>
          <w:t>29</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6" w:history="1">
        <w:r w:rsidR="000F30F2" w:rsidRPr="00B32619">
          <w:rPr>
            <w:rStyle w:val="Hyperlink"/>
            <w:noProof/>
          </w:rPr>
          <w:t>Influence of others</w:t>
        </w:r>
        <w:r w:rsidR="000F30F2">
          <w:rPr>
            <w:noProof/>
            <w:webHidden/>
          </w:rPr>
          <w:tab/>
        </w:r>
        <w:r w:rsidR="000F30F2">
          <w:rPr>
            <w:noProof/>
            <w:webHidden/>
          </w:rPr>
          <w:fldChar w:fldCharType="begin"/>
        </w:r>
        <w:r w:rsidR="000F30F2">
          <w:rPr>
            <w:noProof/>
            <w:webHidden/>
          </w:rPr>
          <w:instrText xml:space="preserve"> PAGEREF _Toc341874086 \h </w:instrText>
        </w:r>
        <w:r w:rsidR="000F30F2">
          <w:rPr>
            <w:noProof/>
            <w:webHidden/>
          </w:rPr>
        </w:r>
        <w:r w:rsidR="000F30F2">
          <w:rPr>
            <w:noProof/>
            <w:webHidden/>
          </w:rPr>
          <w:fldChar w:fldCharType="separate"/>
        </w:r>
        <w:r w:rsidR="000F30F2">
          <w:rPr>
            <w:noProof/>
            <w:webHidden/>
          </w:rPr>
          <w:t>32</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7" w:history="1">
        <w:r w:rsidR="000F30F2" w:rsidRPr="00B32619">
          <w:rPr>
            <w:rStyle w:val="Hyperlink"/>
            <w:noProof/>
          </w:rPr>
          <w:t>Information needs</w:t>
        </w:r>
        <w:r w:rsidR="000F30F2">
          <w:rPr>
            <w:noProof/>
            <w:webHidden/>
          </w:rPr>
          <w:tab/>
        </w:r>
        <w:r w:rsidR="000F30F2">
          <w:rPr>
            <w:noProof/>
            <w:webHidden/>
          </w:rPr>
          <w:fldChar w:fldCharType="begin"/>
        </w:r>
        <w:r w:rsidR="000F30F2">
          <w:rPr>
            <w:noProof/>
            <w:webHidden/>
          </w:rPr>
          <w:instrText xml:space="preserve"> PAGEREF _Toc341874087 \h </w:instrText>
        </w:r>
        <w:r w:rsidR="000F30F2">
          <w:rPr>
            <w:noProof/>
            <w:webHidden/>
          </w:rPr>
        </w:r>
        <w:r w:rsidR="000F30F2">
          <w:rPr>
            <w:noProof/>
            <w:webHidden/>
          </w:rPr>
          <w:fldChar w:fldCharType="separate"/>
        </w:r>
        <w:r w:rsidR="000F30F2">
          <w:rPr>
            <w:noProof/>
            <w:webHidden/>
          </w:rPr>
          <w:t>32</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8" w:history="1">
        <w:r w:rsidR="000F30F2" w:rsidRPr="00B32619">
          <w:rPr>
            <w:rStyle w:val="Hyperlink"/>
            <w:noProof/>
          </w:rPr>
          <w:t>Turning around underemployment</w:t>
        </w:r>
        <w:r w:rsidR="000F30F2">
          <w:rPr>
            <w:noProof/>
            <w:webHidden/>
          </w:rPr>
          <w:tab/>
        </w:r>
        <w:r w:rsidR="000F30F2">
          <w:rPr>
            <w:noProof/>
            <w:webHidden/>
          </w:rPr>
          <w:fldChar w:fldCharType="begin"/>
        </w:r>
        <w:r w:rsidR="000F30F2">
          <w:rPr>
            <w:noProof/>
            <w:webHidden/>
          </w:rPr>
          <w:instrText xml:space="preserve"> PAGEREF _Toc341874088 \h </w:instrText>
        </w:r>
        <w:r w:rsidR="000F30F2">
          <w:rPr>
            <w:noProof/>
            <w:webHidden/>
          </w:rPr>
        </w:r>
        <w:r w:rsidR="000F30F2">
          <w:rPr>
            <w:noProof/>
            <w:webHidden/>
          </w:rPr>
          <w:fldChar w:fldCharType="separate"/>
        </w:r>
        <w:r w:rsidR="000F30F2">
          <w:rPr>
            <w:noProof/>
            <w:webHidden/>
          </w:rPr>
          <w:t>34</w:t>
        </w:r>
        <w:r w:rsidR="000F30F2">
          <w:rPr>
            <w:noProof/>
            <w:webHidden/>
          </w:rPr>
          <w:fldChar w:fldCharType="end"/>
        </w:r>
      </w:hyperlink>
    </w:p>
    <w:p w:rsidR="000F30F2" w:rsidRDefault="00BE280B">
      <w:pPr>
        <w:pStyle w:val="TOC2"/>
        <w:tabs>
          <w:tab w:val="right" w:leader="dot" w:pos="9016"/>
        </w:tabs>
        <w:rPr>
          <w:rFonts w:asciiTheme="minorHAnsi" w:eastAsiaTheme="minorEastAsia" w:hAnsiTheme="minorHAnsi" w:cstheme="minorBidi"/>
          <w:noProof/>
          <w:szCs w:val="22"/>
          <w:lang w:eastAsia="en-NZ"/>
        </w:rPr>
      </w:pPr>
      <w:hyperlink w:anchor="_Toc341874089" w:history="1">
        <w:r w:rsidR="000F30F2" w:rsidRPr="00B32619">
          <w:rPr>
            <w:rStyle w:val="Hyperlink"/>
            <w:noProof/>
          </w:rPr>
          <w:t>Other comments</w:t>
        </w:r>
        <w:r w:rsidR="000F30F2">
          <w:rPr>
            <w:noProof/>
            <w:webHidden/>
          </w:rPr>
          <w:tab/>
        </w:r>
        <w:r w:rsidR="000F30F2">
          <w:rPr>
            <w:noProof/>
            <w:webHidden/>
          </w:rPr>
          <w:fldChar w:fldCharType="begin"/>
        </w:r>
        <w:r w:rsidR="000F30F2">
          <w:rPr>
            <w:noProof/>
            <w:webHidden/>
          </w:rPr>
          <w:instrText xml:space="preserve"> PAGEREF _Toc341874089 \h </w:instrText>
        </w:r>
        <w:r w:rsidR="000F30F2">
          <w:rPr>
            <w:noProof/>
            <w:webHidden/>
          </w:rPr>
        </w:r>
        <w:r w:rsidR="000F30F2">
          <w:rPr>
            <w:noProof/>
            <w:webHidden/>
          </w:rPr>
          <w:fldChar w:fldCharType="separate"/>
        </w:r>
        <w:r w:rsidR="000F30F2">
          <w:rPr>
            <w:noProof/>
            <w:webHidden/>
          </w:rPr>
          <w:t>34</w:t>
        </w:r>
        <w:r w:rsidR="000F30F2">
          <w:rPr>
            <w:noProof/>
            <w:webHidden/>
          </w:rPr>
          <w:fldChar w:fldCharType="end"/>
        </w:r>
      </w:hyperlink>
    </w:p>
    <w:p w:rsidR="000F30F2" w:rsidRDefault="00BE280B">
      <w:pPr>
        <w:pStyle w:val="TOC1"/>
        <w:tabs>
          <w:tab w:val="right" w:leader="dot" w:pos="9016"/>
        </w:tabs>
        <w:rPr>
          <w:rFonts w:asciiTheme="minorHAnsi" w:eastAsiaTheme="minorEastAsia" w:hAnsiTheme="minorHAnsi" w:cstheme="minorBidi"/>
          <w:noProof/>
          <w:szCs w:val="22"/>
          <w:lang w:eastAsia="en-NZ"/>
        </w:rPr>
      </w:pPr>
      <w:hyperlink w:anchor="_Toc341874090" w:history="1">
        <w:r w:rsidR="000F30F2" w:rsidRPr="00B32619">
          <w:rPr>
            <w:rStyle w:val="Hyperlink"/>
            <w:noProof/>
          </w:rPr>
          <w:t>Conclusion</w:t>
        </w:r>
        <w:r w:rsidR="000F30F2">
          <w:rPr>
            <w:noProof/>
            <w:webHidden/>
          </w:rPr>
          <w:tab/>
        </w:r>
        <w:r w:rsidR="000F30F2">
          <w:rPr>
            <w:noProof/>
            <w:webHidden/>
          </w:rPr>
          <w:fldChar w:fldCharType="begin"/>
        </w:r>
        <w:r w:rsidR="000F30F2">
          <w:rPr>
            <w:noProof/>
            <w:webHidden/>
          </w:rPr>
          <w:instrText xml:space="preserve"> PAGEREF _Toc341874090 \h </w:instrText>
        </w:r>
        <w:r w:rsidR="000F30F2">
          <w:rPr>
            <w:noProof/>
            <w:webHidden/>
          </w:rPr>
        </w:r>
        <w:r w:rsidR="000F30F2">
          <w:rPr>
            <w:noProof/>
            <w:webHidden/>
          </w:rPr>
          <w:fldChar w:fldCharType="separate"/>
        </w:r>
        <w:r w:rsidR="000F30F2">
          <w:rPr>
            <w:noProof/>
            <w:webHidden/>
          </w:rPr>
          <w:t>36</w:t>
        </w:r>
        <w:r w:rsidR="000F30F2">
          <w:rPr>
            <w:noProof/>
            <w:webHidden/>
          </w:rPr>
          <w:fldChar w:fldCharType="end"/>
        </w:r>
      </w:hyperlink>
    </w:p>
    <w:p w:rsidR="000F30F2" w:rsidRDefault="00BE280B">
      <w:pPr>
        <w:pStyle w:val="TOC1"/>
        <w:tabs>
          <w:tab w:val="right" w:leader="dot" w:pos="9016"/>
        </w:tabs>
        <w:rPr>
          <w:rFonts w:asciiTheme="minorHAnsi" w:eastAsiaTheme="minorEastAsia" w:hAnsiTheme="minorHAnsi" w:cstheme="minorBidi"/>
          <w:noProof/>
          <w:szCs w:val="22"/>
          <w:lang w:eastAsia="en-NZ"/>
        </w:rPr>
      </w:pPr>
      <w:hyperlink w:anchor="_Toc341874091" w:history="1">
        <w:r w:rsidR="000F30F2" w:rsidRPr="00B32619">
          <w:rPr>
            <w:rStyle w:val="Hyperlink"/>
            <w:noProof/>
            <w:lang w:eastAsia="en-NZ"/>
          </w:rPr>
          <w:t>Appendix One</w:t>
        </w:r>
        <w:r w:rsidR="000F30F2">
          <w:rPr>
            <w:noProof/>
            <w:webHidden/>
          </w:rPr>
          <w:tab/>
        </w:r>
        <w:r w:rsidR="000F30F2">
          <w:rPr>
            <w:noProof/>
            <w:webHidden/>
          </w:rPr>
          <w:fldChar w:fldCharType="begin"/>
        </w:r>
        <w:r w:rsidR="000F30F2">
          <w:rPr>
            <w:noProof/>
            <w:webHidden/>
          </w:rPr>
          <w:instrText xml:space="preserve"> PAGEREF _Toc341874091 \h </w:instrText>
        </w:r>
        <w:r w:rsidR="000F30F2">
          <w:rPr>
            <w:noProof/>
            <w:webHidden/>
          </w:rPr>
        </w:r>
        <w:r w:rsidR="000F30F2">
          <w:rPr>
            <w:noProof/>
            <w:webHidden/>
          </w:rPr>
          <w:fldChar w:fldCharType="separate"/>
        </w:r>
        <w:r w:rsidR="000F30F2">
          <w:rPr>
            <w:noProof/>
            <w:webHidden/>
          </w:rPr>
          <w:t>39</w:t>
        </w:r>
        <w:r w:rsidR="000F30F2">
          <w:rPr>
            <w:noProof/>
            <w:webHidden/>
          </w:rPr>
          <w:fldChar w:fldCharType="end"/>
        </w:r>
      </w:hyperlink>
    </w:p>
    <w:p w:rsidR="00090A34" w:rsidRDefault="00090A34" w:rsidP="00477A77">
      <w:pPr>
        <w:rPr>
          <w:rFonts w:eastAsia="Calibri"/>
        </w:rPr>
      </w:pPr>
      <w:r>
        <w:rPr>
          <w:rFonts w:eastAsia="Calibri"/>
        </w:rPr>
        <w:fldChar w:fldCharType="end"/>
      </w:r>
      <w:bookmarkStart w:id="2" w:name="_Toc264039524"/>
      <w:bookmarkStart w:id="3" w:name="_Toc266285687"/>
      <w:bookmarkStart w:id="4" w:name="_Toc281560800"/>
      <w:bookmarkStart w:id="5" w:name="_Toc285188419"/>
      <w:bookmarkEnd w:id="1"/>
    </w:p>
    <w:p w:rsidR="00CB1B25" w:rsidRPr="001F154C" w:rsidRDefault="00CB1B25" w:rsidP="000F30F2">
      <w:pPr>
        <w:pStyle w:val="Heading1"/>
      </w:pPr>
      <w:bookmarkStart w:id="6" w:name="_Toc341874065"/>
      <w:r w:rsidRPr="001F154C">
        <w:lastRenderedPageBreak/>
        <w:t>Acknowledgements</w:t>
      </w:r>
      <w:bookmarkEnd w:id="2"/>
      <w:bookmarkEnd w:id="3"/>
      <w:bookmarkEnd w:id="4"/>
      <w:bookmarkEnd w:id="5"/>
      <w:bookmarkEnd w:id="6"/>
    </w:p>
    <w:p w:rsidR="00211F05" w:rsidRDefault="00211F05" w:rsidP="00477A77">
      <w:r w:rsidRPr="001F154C">
        <w:t xml:space="preserve">We would like to thank the employers who gave their time to help us better understand employer attitudes towards </w:t>
      </w:r>
      <w:r w:rsidR="009105D9">
        <w:t>disabled people</w:t>
      </w:r>
      <w:r w:rsidRPr="001F154C">
        <w:t>.</w:t>
      </w:r>
      <w:r w:rsidR="00F91E07">
        <w:t xml:space="preserve"> </w:t>
      </w:r>
    </w:p>
    <w:p w:rsidR="000F30F2" w:rsidRPr="001F154C" w:rsidRDefault="000F30F2" w:rsidP="00477A77"/>
    <w:p w:rsidR="00CB1B25" w:rsidRPr="000F30F2" w:rsidRDefault="00CB1B25" w:rsidP="000F30F2">
      <w:pPr>
        <w:pStyle w:val="Header"/>
        <w:rPr>
          <w:b/>
          <w:sz w:val="36"/>
        </w:rPr>
      </w:pPr>
      <w:bookmarkStart w:id="7" w:name="_Toc278543510"/>
      <w:bookmarkStart w:id="8" w:name="_Toc280681253"/>
      <w:bookmarkStart w:id="9" w:name="_Toc285188420"/>
      <w:r w:rsidRPr="000F30F2">
        <w:rPr>
          <w:b/>
          <w:sz w:val="36"/>
        </w:rPr>
        <w:t>Disclaimer</w:t>
      </w:r>
      <w:bookmarkEnd w:id="7"/>
      <w:bookmarkEnd w:id="8"/>
      <w:bookmarkEnd w:id="9"/>
    </w:p>
    <w:p w:rsidR="00CB1B25" w:rsidRPr="001F154C" w:rsidRDefault="00CB1B25" w:rsidP="00477A77">
      <w:pPr>
        <w:rPr>
          <w:rFonts w:eastAsia="Calibri"/>
        </w:rPr>
      </w:pPr>
      <w:r w:rsidRPr="001F154C">
        <w:rPr>
          <w:rFonts w:eastAsia="Calibri"/>
        </w:rPr>
        <w:t xml:space="preserve">All findings and conclusions are those of the authors and are not to be attributed to </w:t>
      </w:r>
      <w:r w:rsidR="00211F05" w:rsidRPr="001F154C">
        <w:rPr>
          <w:rFonts w:eastAsia="Calibri"/>
        </w:rPr>
        <w:t>Ministry of Social Development</w:t>
      </w:r>
      <w:r w:rsidRPr="001F154C">
        <w:rPr>
          <w:rFonts w:eastAsia="Calibri"/>
        </w:rPr>
        <w:t>.</w:t>
      </w:r>
    </w:p>
    <w:p w:rsidR="00211F05" w:rsidRPr="001F154C" w:rsidRDefault="00211F05" w:rsidP="00477A77">
      <w:pPr>
        <w:rPr>
          <w:rFonts w:eastAsia="Calibri"/>
        </w:rPr>
        <w:sectPr w:rsidR="00211F05" w:rsidRPr="001F154C" w:rsidSect="00D62B8A">
          <w:footerReference w:type="default" r:id="rId12"/>
          <w:footerReference w:type="first" r:id="rId13"/>
          <w:pgSz w:w="11906" w:h="16838"/>
          <w:pgMar w:top="1440" w:right="1440" w:bottom="1440" w:left="1440" w:header="709" w:footer="709" w:gutter="0"/>
          <w:pgNumType w:fmt="lowerRoman"/>
          <w:cols w:space="708"/>
          <w:titlePg/>
          <w:docGrid w:linePitch="360"/>
        </w:sectPr>
      </w:pPr>
    </w:p>
    <w:p w:rsidR="00741A73" w:rsidRDefault="00741A73" w:rsidP="00477A77">
      <w:pPr>
        <w:pStyle w:val="Heading1"/>
      </w:pPr>
      <w:bookmarkStart w:id="10" w:name="_Toc341874066"/>
      <w:bookmarkStart w:id="11" w:name="_Toc285188421"/>
      <w:r>
        <w:lastRenderedPageBreak/>
        <w:t>Executive Summary</w:t>
      </w:r>
      <w:bookmarkEnd w:id="10"/>
    </w:p>
    <w:p w:rsidR="00741A73" w:rsidRPr="00741A73" w:rsidRDefault="00741A73" w:rsidP="000F30F2">
      <w:pPr>
        <w:pStyle w:val="Heading2"/>
      </w:pPr>
      <w:r w:rsidRPr="001F154C">
        <w:t>Background</w:t>
      </w:r>
    </w:p>
    <w:p w:rsidR="00741A73" w:rsidRDefault="00741A73" w:rsidP="00477A77">
      <w:r w:rsidRPr="001F154C">
        <w:t>This research has been commissioned by the Ministry of Social Development to better understand New Zealand employer</w:t>
      </w:r>
      <w:r w:rsidR="00B407BC">
        <w:t>s’</w:t>
      </w:r>
      <w:r w:rsidRPr="001F154C">
        <w:t xml:space="preserve"> attitudes towards employing disabled people.</w:t>
      </w:r>
      <w:r w:rsidR="00F91E07">
        <w:t xml:space="preserve"> </w:t>
      </w:r>
    </w:p>
    <w:p w:rsidR="00B407BC" w:rsidRDefault="00B407BC" w:rsidP="000F30F2">
      <w:pPr>
        <w:pStyle w:val="Heading2"/>
      </w:pPr>
      <w:r>
        <w:t>Method</w:t>
      </w:r>
    </w:p>
    <w:p w:rsidR="00B407BC" w:rsidRDefault="00B407BC" w:rsidP="00477A77">
      <w:r w:rsidRPr="001F154C">
        <w:t xml:space="preserve">A total of 106 employers </w:t>
      </w:r>
      <w:r>
        <w:t>responded</w:t>
      </w:r>
      <w:r w:rsidRPr="001F154C">
        <w:t xml:space="preserve">, half </w:t>
      </w:r>
      <w:r>
        <w:t>in interviews and half via an</w:t>
      </w:r>
      <w:r w:rsidRPr="001F154C">
        <w:t xml:space="preserve"> online survey</w:t>
      </w:r>
      <w:r>
        <w:t>.</w:t>
      </w:r>
      <w:r w:rsidR="00F91E07">
        <w:t xml:space="preserve"> </w:t>
      </w:r>
      <w:r>
        <w:t>Respondents came from throughout New Zealand.</w:t>
      </w:r>
    </w:p>
    <w:p w:rsidR="00B407BC" w:rsidRDefault="00B407BC" w:rsidP="00477A77">
      <w:r>
        <w:t>Employers were asked a range of questions in order to find out more about the qualities they looked for in potential employees, what they thought were the barriers to the employment of disabled people, about their attitudes towards disabled people, how they thought staff and customers perceived disabled staff and to what extent they were influenced in their employment decisions by the reactions of others.</w:t>
      </w:r>
    </w:p>
    <w:p w:rsidR="00B407BC" w:rsidRDefault="00B407BC" w:rsidP="000F30F2">
      <w:pPr>
        <w:pStyle w:val="Heading2"/>
      </w:pPr>
      <w:r>
        <w:t>Findings</w:t>
      </w:r>
    </w:p>
    <w:p w:rsidR="00741A73" w:rsidRPr="00F91E07" w:rsidRDefault="00741A73" w:rsidP="00477A77">
      <w:pPr>
        <w:pStyle w:val="ListParagraph"/>
      </w:pPr>
      <w:r w:rsidRPr="00F91E07">
        <w:t>Nine per cent had a disability themselves and two-thirds said they had a disabled person in their life.</w:t>
      </w:r>
    </w:p>
    <w:p w:rsidR="00741A73" w:rsidRPr="00F91E07" w:rsidRDefault="00741A73" w:rsidP="00477A77">
      <w:pPr>
        <w:pStyle w:val="ListParagraph"/>
      </w:pPr>
      <w:r w:rsidRPr="00F91E07">
        <w:t xml:space="preserve">Employers look for staff </w:t>
      </w:r>
      <w:proofErr w:type="gramStart"/>
      <w:r w:rsidRPr="00F91E07">
        <w:t>who</w:t>
      </w:r>
      <w:proofErr w:type="gramEnd"/>
      <w:r w:rsidRPr="00F91E07">
        <w:t xml:space="preserve"> are highly productive, skilled enough to do the job and no hassle (76 per cent).</w:t>
      </w:r>
    </w:p>
    <w:p w:rsidR="00741A73" w:rsidRPr="00F91E07" w:rsidRDefault="00741A73" w:rsidP="00477A77">
      <w:pPr>
        <w:pStyle w:val="ListParagraph"/>
      </w:pPr>
      <w:r w:rsidRPr="00F91E07">
        <w:t>When picturing disabled people, employers either see someone</w:t>
      </w:r>
      <w:r w:rsidR="00F91E07">
        <w:t xml:space="preserve"> they know or picture someone ‘</w:t>
      </w:r>
      <w:r w:rsidRPr="00F91E07">
        <w:t>in a wheelchair.’</w:t>
      </w:r>
    </w:p>
    <w:p w:rsidR="00741A73" w:rsidRPr="00F91E07" w:rsidRDefault="00741A73" w:rsidP="00477A77">
      <w:pPr>
        <w:pStyle w:val="ListParagraph"/>
      </w:pPr>
      <w:r w:rsidRPr="00F91E07">
        <w:t xml:space="preserve">Most </w:t>
      </w:r>
      <w:r w:rsidR="00B407BC" w:rsidRPr="00F91E07">
        <w:t xml:space="preserve">employers </w:t>
      </w:r>
      <w:r w:rsidRPr="00F91E07">
        <w:t>agree that there is a mismatch between the picture of an ideal employee and their picture of a disabled person.</w:t>
      </w:r>
    </w:p>
    <w:p w:rsidR="00741A73" w:rsidRPr="00F91E07" w:rsidRDefault="00741A73" w:rsidP="00477A77">
      <w:pPr>
        <w:pStyle w:val="ListParagraph"/>
      </w:pPr>
      <w:r w:rsidRPr="00F91E07">
        <w:t>Most employers agree that the low employment of</w:t>
      </w:r>
      <w:r w:rsidR="00BE280B">
        <w:t xml:space="preserve"> disabled</w:t>
      </w:r>
      <w:r w:rsidRPr="00F91E07">
        <w:t xml:space="preserve"> staff is a moderate to serious issue (87 per cent).</w:t>
      </w:r>
    </w:p>
    <w:p w:rsidR="00741A73" w:rsidRPr="00F91E07" w:rsidRDefault="00741A73" w:rsidP="00477A77">
      <w:pPr>
        <w:pStyle w:val="ListParagraph"/>
      </w:pPr>
      <w:r w:rsidRPr="00F91E07">
        <w:t xml:space="preserve">Around half (48 per cent) </w:t>
      </w:r>
      <w:r w:rsidR="00BE280B">
        <w:t xml:space="preserve">say that they </w:t>
      </w:r>
      <w:bookmarkStart w:id="12" w:name="_GoBack"/>
      <w:bookmarkEnd w:id="12"/>
      <w:r w:rsidRPr="00F91E07">
        <w:t>do not have disabled people working in their organisation.</w:t>
      </w:r>
    </w:p>
    <w:p w:rsidR="00741A73" w:rsidRPr="00F91E07" w:rsidRDefault="00741A73" w:rsidP="00477A77">
      <w:pPr>
        <w:pStyle w:val="ListParagraph"/>
      </w:pPr>
      <w:r w:rsidRPr="00F91E07">
        <w:t xml:space="preserve">Those that have employed disabled people have made no or only minimal </w:t>
      </w:r>
      <w:r w:rsidR="00B407BC" w:rsidRPr="00F91E07">
        <w:t xml:space="preserve">workplace </w:t>
      </w:r>
      <w:r w:rsidRPr="00F91E07">
        <w:t>accommodation</w:t>
      </w:r>
      <w:r w:rsidR="00B407BC" w:rsidRPr="00F91E07">
        <w:t>s</w:t>
      </w:r>
      <w:r w:rsidRPr="00F91E07">
        <w:t xml:space="preserve"> and incurred no or </w:t>
      </w:r>
      <w:r w:rsidR="00B407BC" w:rsidRPr="00F91E07">
        <w:t xml:space="preserve">only </w:t>
      </w:r>
      <w:r w:rsidRPr="00F91E07">
        <w:t>minimal costs.</w:t>
      </w:r>
    </w:p>
    <w:p w:rsidR="00741A73" w:rsidRPr="00F91E07" w:rsidRDefault="00741A73" w:rsidP="00477A77">
      <w:pPr>
        <w:pStyle w:val="ListParagraph"/>
      </w:pPr>
      <w:r w:rsidRPr="00F91E07">
        <w:t>One-third (34 per cent) believe that discrimination, perceptions and stereotypes about disabled people are barriers to employment in New Zealand workplaces.</w:t>
      </w:r>
    </w:p>
    <w:p w:rsidR="00741A73" w:rsidRPr="00F91E07" w:rsidRDefault="00741A73" w:rsidP="00477A77">
      <w:pPr>
        <w:pStyle w:val="ListParagraph"/>
      </w:pPr>
      <w:r w:rsidRPr="00F91E07">
        <w:t xml:space="preserve">Over half (59 per cent) thought </w:t>
      </w:r>
      <w:r w:rsidR="00B407BC" w:rsidRPr="00F91E07">
        <w:t xml:space="preserve">there were </w:t>
      </w:r>
      <w:r w:rsidRPr="00F91E07">
        <w:t xml:space="preserve">barriers </w:t>
      </w:r>
      <w:r w:rsidR="00B407BC" w:rsidRPr="00F91E07">
        <w:t xml:space="preserve">that </w:t>
      </w:r>
      <w:r w:rsidRPr="00F91E07">
        <w:t>stopped disabled people being employed in their</w:t>
      </w:r>
      <w:r w:rsidR="00B407BC" w:rsidRPr="00F91E07">
        <w:t xml:space="preserve"> own</w:t>
      </w:r>
      <w:r w:rsidRPr="00F91E07">
        <w:t xml:space="preserve"> workplace</w:t>
      </w:r>
      <w:r w:rsidR="00B407BC" w:rsidRPr="00F91E07">
        <w:t>s</w:t>
      </w:r>
      <w:r w:rsidRPr="00F91E07">
        <w:t>.</w:t>
      </w:r>
    </w:p>
    <w:p w:rsidR="00741A73" w:rsidRPr="00F91E07" w:rsidRDefault="00741A73" w:rsidP="00477A77">
      <w:pPr>
        <w:pStyle w:val="ListParagraph"/>
      </w:pPr>
      <w:r w:rsidRPr="00F91E07">
        <w:t>Most employers (97 per cent) felt that disabled people deserved a fair go.</w:t>
      </w:r>
    </w:p>
    <w:p w:rsidR="00741A73" w:rsidRPr="00F91E07" w:rsidRDefault="00741A73" w:rsidP="00477A77">
      <w:pPr>
        <w:pStyle w:val="ListParagraph"/>
      </w:pPr>
      <w:r w:rsidRPr="00F91E07">
        <w:t>Only one-q</w:t>
      </w:r>
      <w:r w:rsidR="00F91E07">
        <w:t xml:space="preserve">uarter (25 per cent) felt that disabled people </w:t>
      </w:r>
      <w:r w:rsidRPr="00F91E07">
        <w:t>were well represented in their own organisation</w:t>
      </w:r>
      <w:r w:rsidR="00B407BC" w:rsidRPr="00F91E07">
        <w:t>s</w:t>
      </w:r>
      <w:r w:rsidRPr="00F91E07">
        <w:t>.</w:t>
      </w:r>
    </w:p>
    <w:p w:rsidR="00741A73" w:rsidRPr="00F91E07" w:rsidRDefault="00741A73" w:rsidP="00477A77">
      <w:pPr>
        <w:pStyle w:val="ListParagraph"/>
      </w:pPr>
      <w:r w:rsidRPr="00F91E07">
        <w:lastRenderedPageBreak/>
        <w:t>Most thought that attitudes towards disabled people, such as the hassle of employing disabled people, lower productivity, higher absentee rates and additional costs, were barriers to employment in their own workplaces.</w:t>
      </w:r>
      <w:r w:rsidR="00F91E07">
        <w:t xml:space="preserve"> </w:t>
      </w:r>
      <w:r w:rsidR="003E132F" w:rsidRPr="00F91E07">
        <w:t xml:space="preserve">These attitudes do not appear to be mediated by experience. </w:t>
      </w:r>
      <w:r w:rsidRPr="00F91E07">
        <w:t>There were no differences between those who had employed disabled people and those who had not.</w:t>
      </w:r>
    </w:p>
    <w:p w:rsidR="00741A73" w:rsidRPr="00F91E07" w:rsidRDefault="00741A73" w:rsidP="00477A77">
      <w:pPr>
        <w:pStyle w:val="ListParagraph"/>
      </w:pPr>
      <w:r w:rsidRPr="00F91E07">
        <w:t xml:space="preserve">Other barriers to the employment of disabled people in their workplace included the concern that it would be a step into the unknown, a health and safety risk, unsettling for existing workers, </w:t>
      </w:r>
      <w:r w:rsidR="003E132F" w:rsidRPr="00F91E07">
        <w:t xml:space="preserve">that </w:t>
      </w:r>
      <w:r w:rsidRPr="00F91E07">
        <w:t>disabled people would not fit in, and that they would be different and “not like us.”</w:t>
      </w:r>
    </w:p>
    <w:p w:rsidR="00741A73" w:rsidRPr="00F91E07" w:rsidRDefault="00741A73" w:rsidP="00477A77">
      <w:pPr>
        <w:pStyle w:val="ListParagraph"/>
      </w:pPr>
      <w:r w:rsidRPr="00F91E07">
        <w:t>Most employers said that they would be unlikely or less likely to employ disabled people if they had a mental illness such as schizophrenia (65 per cent), were moderately intellectually disabled (60 per cent) or had a moderate to high speech impairment (60 per cent).</w:t>
      </w:r>
    </w:p>
    <w:p w:rsidR="00741A73" w:rsidRPr="00F91E07" w:rsidRDefault="00741A73" w:rsidP="00477A77">
      <w:pPr>
        <w:pStyle w:val="ListParagraph"/>
      </w:pPr>
      <w:r w:rsidRPr="00F91E07">
        <w:t>Some were less likely to employ people if they had a mental illness such as depression (47 per cent), had a moderate to high sight impairment (41 per cent), had a moderate to high hearing impairment (41 per cent), were severely disfigured in some way (38 per cent) or were in a wheelchair (36 per cent).</w:t>
      </w:r>
    </w:p>
    <w:p w:rsidR="00741A73" w:rsidRPr="00F91E07" w:rsidRDefault="00741A73" w:rsidP="00477A77">
      <w:pPr>
        <w:pStyle w:val="ListParagraph"/>
      </w:pPr>
      <w:r w:rsidRPr="00F91E07">
        <w:t>Many felt that staff would not be comfortable working alongside disabled people.</w:t>
      </w:r>
      <w:r w:rsidR="00F91E07">
        <w:t xml:space="preserve"> </w:t>
      </w:r>
      <w:r w:rsidRPr="00F91E07">
        <w:t>Similarly many felt that their customers and clients would not be particularly comfortable dealing with disabled people.</w:t>
      </w:r>
    </w:p>
    <w:p w:rsidR="00741A73" w:rsidRPr="00F91E07" w:rsidRDefault="00741A73" w:rsidP="00477A77">
      <w:pPr>
        <w:pStyle w:val="ListParagraph"/>
      </w:pPr>
      <w:r w:rsidRPr="00F91E07">
        <w:t>Two-thirds (67 per cent) said they would be influenced by negative reactions from staff.</w:t>
      </w:r>
      <w:r w:rsidR="00F91E07">
        <w:t xml:space="preserve"> </w:t>
      </w:r>
      <w:r w:rsidRPr="00F91E07">
        <w:t>Similarly, three-quarters (75 per cent) said that they would be influenced by the negative reactions of clients and customers.</w:t>
      </w:r>
    </w:p>
    <w:p w:rsidR="00741A73" w:rsidRPr="00F91E07" w:rsidRDefault="00741A73" w:rsidP="00477A77">
      <w:pPr>
        <w:pStyle w:val="ListParagraph"/>
      </w:pPr>
      <w:r w:rsidRPr="00F91E07">
        <w:t>Respondents were asked, based on their experiences, what information or support could be given to employers that might encourage them to hire disabled people. They suggested information explaining the condition or disability, financial support for any changes or accommodations required, and awareness training for staff and employers.</w:t>
      </w:r>
    </w:p>
    <w:p w:rsidR="00B407BC" w:rsidRDefault="00B407BC" w:rsidP="000F30F2">
      <w:pPr>
        <w:pStyle w:val="Heading2"/>
        <w:rPr>
          <w:rFonts w:eastAsia="Calibri"/>
        </w:rPr>
      </w:pPr>
      <w:r>
        <w:rPr>
          <w:rFonts w:eastAsia="Calibri"/>
        </w:rPr>
        <w:t>Conclusion</w:t>
      </w:r>
    </w:p>
    <w:p w:rsidR="00741A73" w:rsidRPr="002A1DAE" w:rsidRDefault="00741A73" w:rsidP="00477A77">
      <w:pPr>
        <w:rPr>
          <w:rFonts w:eastAsia="Calibri"/>
        </w:rPr>
      </w:pPr>
      <w:r>
        <w:t xml:space="preserve">Overall, there appears to be an apparent </w:t>
      </w:r>
      <w:r w:rsidRPr="001F154C">
        <w:t xml:space="preserve">`hierarchy’ of </w:t>
      </w:r>
      <w:r>
        <w:t>disability</w:t>
      </w:r>
      <w:r w:rsidRPr="001F154C">
        <w:t xml:space="preserve"> where the type and severity of </w:t>
      </w:r>
      <w:r>
        <w:t>the impairment</w:t>
      </w:r>
      <w:r w:rsidRPr="001F154C">
        <w:t xml:space="preserve"> does appear to have an impact on employers’ perception of the employability of </w:t>
      </w:r>
      <w:r>
        <w:t>disabled people, regardless of</w:t>
      </w:r>
      <w:r w:rsidRPr="001F154C">
        <w:t xml:space="preserve"> whether someone is perceived as being capable of doing a job or not.</w:t>
      </w:r>
    </w:p>
    <w:p w:rsidR="00741A73" w:rsidRDefault="00741A73" w:rsidP="00477A77">
      <w:r w:rsidRPr="001F154C">
        <w:t xml:space="preserve">It appears that perceptions about how staff, customers and clients might react might be giving employers social permission not to hire </w:t>
      </w:r>
      <w:r w:rsidR="003E132F">
        <w:t>disabled people</w:t>
      </w:r>
      <w:r w:rsidRPr="001F154C">
        <w:t>.</w:t>
      </w:r>
    </w:p>
    <w:p w:rsidR="00741A73" w:rsidRDefault="00741A73" w:rsidP="00477A77">
      <w:r w:rsidRPr="001F154C">
        <w:t>Despite New Zealand employers having a belief that disabled people deserve a fair go, and despite the largely positive experiences of those who have employed disabled people, it appears that addressing issues such as the perceived mismatch between an ideal employee and disabled people, and perceptions of others’ discomfort may need to be further explored to see whether they offer promise in helping to redress t</w:t>
      </w:r>
      <w:r w:rsidR="003E132F">
        <w:t>he</w:t>
      </w:r>
      <w:r w:rsidRPr="001F154C">
        <w:t xml:space="preserve"> underemployment</w:t>
      </w:r>
      <w:r w:rsidR="003E132F">
        <w:t xml:space="preserve"> of disabled people.</w:t>
      </w:r>
    </w:p>
    <w:p w:rsidR="00741A73" w:rsidRDefault="00741A73" w:rsidP="00477A77">
      <w:pPr>
        <w:rPr>
          <w:rFonts w:eastAsiaTheme="majorEastAsia"/>
        </w:rPr>
      </w:pPr>
    </w:p>
    <w:p w:rsidR="00CB1B25" w:rsidRPr="001F154C" w:rsidRDefault="00CB1B25" w:rsidP="00477A77">
      <w:pPr>
        <w:pStyle w:val="Heading1"/>
        <w:rPr>
          <w:rFonts w:eastAsia="Times New Roman"/>
        </w:rPr>
      </w:pPr>
      <w:bookmarkStart w:id="13" w:name="_Toc341874067"/>
      <w:r w:rsidRPr="00090A34">
        <w:lastRenderedPageBreak/>
        <w:t>Introduction</w:t>
      </w:r>
      <w:bookmarkEnd w:id="11"/>
      <w:bookmarkEnd w:id="13"/>
    </w:p>
    <w:p w:rsidR="00CB1B25" w:rsidRPr="001F154C" w:rsidRDefault="00CB1B25" w:rsidP="00477A77">
      <w:pPr>
        <w:pStyle w:val="Heading2"/>
      </w:pPr>
      <w:bookmarkStart w:id="14" w:name="_Toc285188422"/>
      <w:bookmarkStart w:id="15" w:name="_Toc341874068"/>
      <w:r w:rsidRPr="001F154C">
        <w:t xml:space="preserve">Background to the </w:t>
      </w:r>
      <w:r w:rsidR="00F91E07">
        <w:t>r</w:t>
      </w:r>
      <w:r w:rsidRPr="001F154C">
        <w:t>esearch</w:t>
      </w:r>
      <w:bookmarkEnd w:id="14"/>
      <w:bookmarkEnd w:id="15"/>
      <w:r w:rsidRPr="001F154C">
        <w:t xml:space="preserve"> </w:t>
      </w:r>
    </w:p>
    <w:p w:rsidR="0010100D" w:rsidRPr="001F154C" w:rsidRDefault="0010100D" w:rsidP="00477A77">
      <w:r w:rsidRPr="001F154C">
        <w:t xml:space="preserve">This research </w:t>
      </w:r>
      <w:r w:rsidR="008A6816" w:rsidRPr="001F154C">
        <w:t xml:space="preserve">has been commissioned by the Ministry of Social Development to </w:t>
      </w:r>
      <w:r w:rsidRPr="001F154C">
        <w:t xml:space="preserve">better understand New Zealand employer attitudes towards employing </w:t>
      </w:r>
      <w:r w:rsidR="008A6816" w:rsidRPr="001F154C">
        <w:t>disabled people.</w:t>
      </w:r>
      <w:r w:rsidR="00F91E07">
        <w:t xml:space="preserve"> </w:t>
      </w:r>
      <w:r w:rsidR="008A6816" w:rsidRPr="001F154C">
        <w:t>Although there is considerable literature on the practicalities of employing disabled people, there has been little literature on employer attitudes towards employing disabled people, particularly in a New Zealand setting.</w:t>
      </w:r>
      <w:r w:rsidR="00F91E07">
        <w:t xml:space="preserve"> </w:t>
      </w:r>
      <w:r w:rsidR="008A6816" w:rsidRPr="001F154C">
        <w:t xml:space="preserve">Studies to date have </w:t>
      </w:r>
      <w:r w:rsidR="002911DE" w:rsidRPr="001F154C">
        <w:t>tended</w:t>
      </w:r>
      <w:r w:rsidR="008A6816" w:rsidRPr="001F154C">
        <w:t xml:space="preserve"> to focus on aspects such as supported employment settings or types of impairment.</w:t>
      </w:r>
    </w:p>
    <w:p w:rsidR="00090A34" w:rsidRDefault="00090A34" w:rsidP="00477A77">
      <w:bookmarkStart w:id="16" w:name="_Toc285188423"/>
      <w:r>
        <w:t>In New Zealand, an estimated 17 per cent of the population have a disability. Disability increases with age, and ranges from 10 per cent of children aged 10</w:t>
      </w:r>
      <w:r w:rsidR="00F91E07">
        <w:t>–</w:t>
      </w:r>
      <w:r>
        <w:t>14 years, to 45 per cent of people aged 65 years and ov</w:t>
      </w:r>
      <w:r>
        <w:rPr>
          <w:b/>
          <w:bCs/>
        </w:rPr>
        <w:t>e</w:t>
      </w:r>
      <w:r>
        <w:t>r. </w:t>
      </w:r>
    </w:p>
    <w:p w:rsidR="00090A34" w:rsidRDefault="00090A34" w:rsidP="00477A77">
      <w:r>
        <w:t>The unemployment rate for disabled people is higher than for non-disabled. They tend to under-represented in the workforce and are often found working in poorly paid, low-status jobs.</w:t>
      </w:r>
      <w:r>
        <w:rPr>
          <w:rStyle w:val="FootnoteReference"/>
        </w:rPr>
        <w:footnoteReference w:id="1"/>
      </w:r>
      <w:r>
        <w:t xml:space="preserve"> Yet respondents to an EEO Trust survey (2005) found they had a higher than average educational level and rated themselves highly on people skills, reliability and trust levels and work ethic.</w:t>
      </w:r>
    </w:p>
    <w:p w:rsidR="00090A34" w:rsidRDefault="00090A34" w:rsidP="00477A77">
      <w:r>
        <w:t>Australian research has found that they are absent from work 85 per cent less than other people, had on</w:t>
      </w:r>
      <w:r w:rsidR="00F91E07">
        <w:t>e</w:t>
      </w:r>
      <w:r>
        <w:t>-sixth of the recorded occupational health and safety incidents of employees without a disability and were less expensive to maintain in employment.</w:t>
      </w:r>
      <w:r>
        <w:rPr>
          <w:rStyle w:val="FootnoteReference"/>
        </w:rPr>
        <w:footnoteReference w:id="2"/>
      </w:r>
    </w:p>
    <w:p w:rsidR="00090A34" w:rsidRDefault="00090A34" w:rsidP="00477A77">
      <w:r>
        <w:t>Better understanding employer attitudes towards employing disabled people, may help identify opportunities to address the</w:t>
      </w:r>
      <w:r w:rsidR="00EE17B1">
        <w:t>ir</w:t>
      </w:r>
      <w:r>
        <w:t xml:space="preserve"> underemployment in New Zealand</w:t>
      </w:r>
    </w:p>
    <w:p w:rsidR="00CB1B25" w:rsidRPr="001F154C" w:rsidRDefault="00F91E07" w:rsidP="00477A77">
      <w:pPr>
        <w:pStyle w:val="Heading2"/>
      </w:pPr>
      <w:bookmarkStart w:id="17" w:name="_Toc341874069"/>
      <w:r>
        <w:t xml:space="preserve">Scope of the </w:t>
      </w:r>
      <w:r w:rsidRPr="00F91E07">
        <w:t>r</w:t>
      </w:r>
      <w:r w:rsidR="00CB1B25" w:rsidRPr="00F91E07">
        <w:t>esearch</w:t>
      </w:r>
      <w:bookmarkEnd w:id="16"/>
      <w:bookmarkEnd w:id="17"/>
    </w:p>
    <w:p w:rsidR="00CB1B25" w:rsidRPr="001F154C" w:rsidRDefault="00CB1B25" w:rsidP="00477A77">
      <w:pPr>
        <w:pStyle w:val="Heading3"/>
      </w:pPr>
      <w:bookmarkStart w:id="18" w:name="_Toc285188424"/>
      <w:r w:rsidRPr="001F154C">
        <w:t>Method</w:t>
      </w:r>
      <w:bookmarkEnd w:id="18"/>
    </w:p>
    <w:p w:rsidR="006A038B" w:rsidRPr="001F154C" w:rsidRDefault="006A038B" w:rsidP="00477A77">
      <w:r w:rsidRPr="001F154C">
        <w:t xml:space="preserve">The information was collected in </w:t>
      </w:r>
      <w:r w:rsidR="00C84833" w:rsidRPr="001F154C">
        <w:t>two</w:t>
      </w:r>
      <w:r w:rsidRPr="001F154C">
        <w:t xml:space="preserve"> phases.</w:t>
      </w:r>
      <w:r w:rsidR="00F91E07">
        <w:t xml:space="preserve"> </w:t>
      </w:r>
      <w:r w:rsidRPr="001F154C">
        <w:t xml:space="preserve">Firstly an exploratory phase was undertaken, where 35 employers from a wide range of companies were asked a range of questions designed to generally explore why </w:t>
      </w:r>
      <w:r w:rsidR="002635FB" w:rsidRPr="001F154C">
        <w:t xml:space="preserve">they </w:t>
      </w:r>
      <w:r w:rsidRPr="001F154C">
        <w:t>thought</w:t>
      </w:r>
      <w:r w:rsidR="002635FB" w:rsidRPr="001F154C">
        <w:t xml:space="preserve"> that </w:t>
      </w:r>
      <w:r w:rsidR="00C442F6">
        <w:t>disabled people</w:t>
      </w:r>
      <w:r w:rsidRPr="001F154C">
        <w:t xml:space="preserve"> </w:t>
      </w:r>
      <w:r w:rsidR="002635FB" w:rsidRPr="001F154C">
        <w:t>might be</w:t>
      </w:r>
      <w:r w:rsidRPr="001F154C">
        <w:t xml:space="preserve"> underrepresented in their company and in the workforce in general.</w:t>
      </w:r>
    </w:p>
    <w:p w:rsidR="002635FB" w:rsidRPr="001F154C" w:rsidRDefault="006A038B" w:rsidP="00477A77">
      <w:r w:rsidRPr="001F154C">
        <w:t xml:space="preserve">The exploratory </w:t>
      </w:r>
      <w:r w:rsidR="002635FB" w:rsidRPr="001F154C">
        <w:t xml:space="preserve">phase of the </w:t>
      </w:r>
      <w:r w:rsidRPr="001F154C">
        <w:t>research suggested that</w:t>
      </w:r>
      <w:r w:rsidR="002635FB" w:rsidRPr="001F154C">
        <w:t>:</w:t>
      </w:r>
    </w:p>
    <w:p w:rsidR="006A038B" w:rsidRPr="001F154C" w:rsidRDefault="002635FB" w:rsidP="00477A77">
      <w:pPr>
        <w:pStyle w:val="ListParagraph"/>
      </w:pPr>
      <w:r w:rsidRPr="001F154C">
        <w:t>T</w:t>
      </w:r>
      <w:r w:rsidR="006A038B" w:rsidRPr="001F154C">
        <w:t>here was a mismatch</w:t>
      </w:r>
      <w:r w:rsidR="001F154C" w:rsidRPr="001F154C">
        <w:t xml:space="preserve"> for employers</w:t>
      </w:r>
      <w:r w:rsidR="006A038B" w:rsidRPr="001F154C">
        <w:t xml:space="preserve"> between the qualities </w:t>
      </w:r>
      <w:r w:rsidRPr="001F154C">
        <w:t xml:space="preserve">of an </w:t>
      </w:r>
      <w:r w:rsidR="006A038B" w:rsidRPr="001F154C">
        <w:t xml:space="preserve">ideal employee, and how they saw </w:t>
      </w:r>
      <w:r w:rsidR="00C442F6">
        <w:t>disabled people</w:t>
      </w:r>
      <w:r w:rsidR="006A038B" w:rsidRPr="001F154C">
        <w:t>.</w:t>
      </w:r>
    </w:p>
    <w:p w:rsidR="00A90624" w:rsidRPr="00213A9E" w:rsidRDefault="00A90624" w:rsidP="00477A77">
      <w:pPr>
        <w:pStyle w:val="ListParagraph"/>
      </w:pPr>
      <w:r w:rsidRPr="00213A9E">
        <w:lastRenderedPageBreak/>
        <w:t xml:space="preserve">Employers’ attitudes towards disabled people were generally positive, despite </w:t>
      </w:r>
      <w:r>
        <w:t xml:space="preserve">acknowledging </w:t>
      </w:r>
      <w:r w:rsidRPr="00213A9E">
        <w:t>barriers t</w:t>
      </w:r>
      <w:r>
        <w:t xml:space="preserve">o employing </w:t>
      </w:r>
      <w:r w:rsidRPr="00213A9E">
        <w:t xml:space="preserve">disabled people in their organisation. However, they felt that other employers did not </w:t>
      </w:r>
      <w:r>
        <w:t>share their positive v</w:t>
      </w:r>
      <w:r w:rsidRPr="00213A9E">
        <w:t xml:space="preserve">iew and give </w:t>
      </w:r>
      <w:r w:rsidR="00C442F6">
        <w:t>disabled people</w:t>
      </w:r>
      <w:r w:rsidRPr="00213A9E">
        <w:t xml:space="preserve"> a fair go.</w:t>
      </w:r>
    </w:p>
    <w:p w:rsidR="002635FB" w:rsidRPr="001F154C" w:rsidRDefault="002635FB" w:rsidP="00477A77">
      <w:pPr>
        <w:pStyle w:val="ListParagraph"/>
      </w:pPr>
      <w:r w:rsidRPr="001F154C">
        <w:t xml:space="preserve">They were concerned about others’ attitudes towards </w:t>
      </w:r>
      <w:r w:rsidR="00C442F6">
        <w:t>disabled people</w:t>
      </w:r>
      <w:r w:rsidRPr="001F154C">
        <w:t>, such as staff, customers, clients and stakeholders</w:t>
      </w:r>
      <w:r w:rsidR="001F154C" w:rsidRPr="001F154C">
        <w:t>.</w:t>
      </w:r>
    </w:p>
    <w:p w:rsidR="002635FB" w:rsidRPr="001F154C" w:rsidRDefault="002635FB" w:rsidP="00477A77">
      <w:pPr>
        <w:pStyle w:val="ListParagraph"/>
      </w:pPr>
      <w:r w:rsidRPr="001F154C">
        <w:t xml:space="preserve">There appeared to be a `hierarchy’ of </w:t>
      </w:r>
      <w:r w:rsidR="00EE17B1">
        <w:t>disabilities and impairments</w:t>
      </w:r>
      <w:r w:rsidRPr="001F154C">
        <w:t xml:space="preserve"> with employers most concerned about employing people </w:t>
      </w:r>
      <w:r w:rsidR="001F154C" w:rsidRPr="001F154C">
        <w:t>with mental</w:t>
      </w:r>
      <w:r w:rsidRPr="001F154C">
        <w:t xml:space="preserve"> illness</w:t>
      </w:r>
      <w:r w:rsidR="001F154C" w:rsidRPr="001F154C">
        <w:t>.</w:t>
      </w:r>
    </w:p>
    <w:p w:rsidR="00C84833" w:rsidRPr="001F154C" w:rsidRDefault="00C84833" w:rsidP="00477A77">
      <w:pPr>
        <w:pStyle w:val="ListParagraph"/>
      </w:pPr>
      <w:r w:rsidRPr="001F154C">
        <w:t>Their personal experiences of disability appeared to affect their attitudes towards others with disabilities.</w:t>
      </w:r>
    </w:p>
    <w:p w:rsidR="006A038B" w:rsidRPr="001F154C" w:rsidRDefault="002635FB" w:rsidP="00477A77">
      <w:r w:rsidRPr="001F154C">
        <w:t>A</w:t>
      </w:r>
      <w:r w:rsidR="006A038B" w:rsidRPr="001F154C">
        <w:t xml:space="preserve"> questionnaire (see Appendix One) </w:t>
      </w:r>
      <w:r w:rsidR="00F964DA" w:rsidRPr="001F154C">
        <w:t>based on the responses from the first phase of the project</w:t>
      </w:r>
      <w:r w:rsidR="006A038B" w:rsidRPr="001F154C">
        <w:t xml:space="preserve"> was designed to </w:t>
      </w:r>
      <w:r w:rsidR="00F964DA" w:rsidRPr="001F154C">
        <w:t>explore</w:t>
      </w:r>
      <w:r w:rsidR="006A038B" w:rsidRPr="001F154C">
        <w:t xml:space="preserve"> the themes that </w:t>
      </w:r>
      <w:r w:rsidR="00F964DA" w:rsidRPr="001F154C">
        <w:t xml:space="preserve">had </w:t>
      </w:r>
      <w:r w:rsidR="006A038B" w:rsidRPr="001F154C">
        <w:t>emerged with a wider group of employers.</w:t>
      </w:r>
      <w:r w:rsidR="00F91E07">
        <w:t xml:space="preserve"> </w:t>
      </w:r>
      <w:r w:rsidR="006A038B" w:rsidRPr="001F154C">
        <w:t>These included questions on</w:t>
      </w:r>
      <w:r w:rsidRPr="001F154C">
        <w:t>:</w:t>
      </w:r>
    </w:p>
    <w:p w:rsidR="00C84833" w:rsidRPr="00F91E07" w:rsidRDefault="00C84833" w:rsidP="00477A77">
      <w:pPr>
        <w:pStyle w:val="ListParagraph"/>
      </w:pPr>
      <w:r w:rsidRPr="00F91E07">
        <w:t>Their role in the organisation</w:t>
      </w:r>
      <w:r w:rsidR="001F154C" w:rsidRPr="00F91E07">
        <w:t>.</w:t>
      </w:r>
    </w:p>
    <w:p w:rsidR="00C84833" w:rsidRPr="00F91E07" w:rsidRDefault="00C84833" w:rsidP="00477A77">
      <w:pPr>
        <w:pStyle w:val="ListParagraph"/>
      </w:pPr>
      <w:r w:rsidRPr="00F91E07">
        <w:t xml:space="preserve">Whether they </w:t>
      </w:r>
      <w:r w:rsidR="00EE17B1" w:rsidRPr="00F91E07">
        <w:t>were disabled</w:t>
      </w:r>
      <w:r w:rsidRPr="00F91E07">
        <w:t xml:space="preserve"> themselves</w:t>
      </w:r>
      <w:r w:rsidR="001F154C" w:rsidRPr="00F91E07">
        <w:t>.</w:t>
      </w:r>
    </w:p>
    <w:p w:rsidR="00C84833" w:rsidRPr="00F91E07" w:rsidRDefault="00C84833" w:rsidP="00477A77">
      <w:pPr>
        <w:pStyle w:val="ListParagraph"/>
      </w:pPr>
      <w:r w:rsidRPr="00F91E07">
        <w:t xml:space="preserve">Whether others in their lives </w:t>
      </w:r>
      <w:r w:rsidR="00EE17B1" w:rsidRPr="00F91E07">
        <w:t>were disabled</w:t>
      </w:r>
      <w:r w:rsidR="001F154C" w:rsidRPr="00F91E07">
        <w:t>.</w:t>
      </w:r>
    </w:p>
    <w:p w:rsidR="00C84833" w:rsidRPr="00F91E07" w:rsidRDefault="00C84833" w:rsidP="00477A77">
      <w:pPr>
        <w:pStyle w:val="ListParagraph"/>
      </w:pPr>
      <w:r w:rsidRPr="00F91E07">
        <w:t>The qualities they looked for in potential employees</w:t>
      </w:r>
      <w:r w:rsidR="001F154C" w:rsidRPr="00F91E07">
        <w:t>.</w:t>
      </w:r>
    </w:p>
    <w:p w:rsidR="00C84833" w:rsidRPr="00F91E07" w:rsidRDefault="00C84833" w:rsidP="00477A77">
      <w:pPr>
        <w:pStyle w:val="ListParagraph"/>
      </w:pPr>
      <w:r w:rsidRPr="00F91E07">
        <w:t xml:space="preserve">What they pictured when they thought about </w:t>
      </w:r>
      <w:r w:rsidR="00C442F6" w:rsidRPr="00F91E07">
        <w:t>disabled people</w:t>
      </w:r>
      <w:r w:rsidR="001F154C" w:rsidRPr="00F91E07">
        <w:t>.</w:t>
      </w:r>
    </w:p>
    <w:p w:rsidR="00A90624" w:rsidRPr="00F91E07" w:rsidRDefault="00A90624" w:rsidP="00477A77">
      <w:pPr>
        <w:pStyle w:val="ListParagraph"/>
      </w:pPr>
      <w:r w:rsidRPr="00F91E07">
        <w:t xml:space="preserve">Whether they thought there might be a mismatch between the qualities of an `ideal employee’ and the way </w:t>
      </w:r>
      <w:r w:rsidR="00E17C5D" w:rsidRPr="00F91E07">
        <w:t xml:space="preserve">employers </w:t>
      </w:r>
      <w:r w:rsidRPr="00F91E07">
        <w:t xml:space="preserve">think about </w:t>
      </w:r>
      <w:r w:rsidR="00C442F6" w:rsidRPr="00F91E07">
        <w:t>disabled people.</w:t>
      </w:r>
    </w:p>
    <w:p w:rsidR="00C84833" w:rsidRPr="00F91E07" w:rsidRDefault="00C84833" w:rsidP="00477A77">
      <w:pPr>
        <w:pStyle w:val="ListParagraph"/>
      </w:pPr>
      <w:r w:rsidRPr="00F91E07">
        <w:t xml:space="preserve">Whether they felt that the low employment of </w:t>
      </w:r>
      <w:r w:rsidR="00C442F6" w:rsidRPr="00F91E07">
        <w:t>disabled people</w:t>
      </w:r>
      <w:r w:rsidRPr="00F91E07">
        <w:t xml:space="preserve"> is an issue</w:t>
      </w:r>
      <w:r w:rsidR="001F154C" w:rsidRPr="00F91E07">
        <w:t>.</w:t>
      </w:r>
    </w:p>
    <w:p w:rsidR="00C84833" w:rsidRPr="00F91E07" w:rsidRDefault="00C84833" w:rsidP="00477A77">
      <w:pPr>
        <w:pStyle w:val="ListParagraph"/>
      </w:pPr>
      <w:r w:rsidRPr="00F91E07">
        <w:t xml:space="preserve">Whether they employ </w:t>
      </w:r>
      <w:r w:rsidR="00C442F6" w:rsidRPr="00F91E07">
        <w:t>disabled people</w:t>
      </w:r>
      <w:r w:rsidR="001F154C" w:rsidRPr="00F91E07">
        <w:t>.</w:t>
      </w:r>
    </w:p>
    <w:p w:rsidR="00C84833" w:rsidRPr="00F91E07" w:rsidRDefault="00C84833" w:rsidP="00477A77">
      <w:pPr>
        <w:pStyle w:val="ListParagraph"/>
      </w:pPr>
      <w:r w:rsidRPr="00F91E07">
        <w:t>Whether the</w:t>
      </w:r>
      <w:r w:rsidR="00EE17B1" w:rsidRPr="00F91E07">
        <w:t>re</w:t>
      </w:r>
      <w:r w:rsidRPr="00F91E07">
        <w:t xml:space="preserve"> are barriers</w:t>
      </w:r>
      <w:r w:rsidR="00B1766C" w:rsidRPr="00F91E07">
        <w:t xml:space="preserve"> to employing </w:t>
      </w:r>
      <w:r w:rsidR="00C442F6" w:rsidRPr="00F91E07">
        <w:t>disabled people</w:t>
      </w:r>
      <w:r w:rsidR="001F154C" w:rsidRPr="00F91E07">
        <w:t>.</w:t>
      </w:r>
    </w:p>
    <w:p w:rsidR="00B1766C" w:rsidRPr="00F91E07" w:rsidRDefault="00B1766C" w:rsidP="00477A77">
      <w:pPr>
        <w:pStyle w:val="ListParagraph"/>
      </w:pPr>
      <w:r w:rsidRPr="00F91E07">
        <w:t xml:space="preserve">What could overcome these </w:t>
      </w:r>
      <w:proofErr w:type="gramStart"/>
      <w:r w:rsidR="00D03D0C" w:rsidRPr="00F91E07">
        <w:t>barriers.</w:t>
      </w:r>
      <w:proofErr w:type="gramEnd"/>
    </w:p>
    <w:p w:rsidR="00B1766C" w:rsidRPr="00F91E07" w:rsidRDefault="0059124B" w:rsidP="00477A77">
      <w:pPr>
        <w:pStyle w:val="ListParagraph"/>
      </w:pPr>
      <w:r w:rsidRPr="00F91E07">
        <w:t>Their</w:t>
      </w:r>
      <w:r w:rsidR="00B1766C" w:rsidRPr="00F91E07">
        <w:t xml:space="preserve"> attitudes towards </w:t>
      </w:r>
      <w:r w:rsidR="00C442F6" w:rsidRPr="00F91E07">
        <w:t>disabled people</w:t>
      </w:r>
      <w:r w:rsidR="001F154C" w:rsidRPr="00F91E07">
        <w:t>.</w:t>
      </w:r>
    </w:p>
    <w:p w:rsidR="00B1766C" w:rsidRPr="00F91E07" w:rsidRDefault="0059124B" w:rsidP="00477A77">
      <w:pPr>
        <w:pStyle w:val="ListParagraph"/>
      </w:pPr>
      <w:r w:rsidRPr="00F91E07">
        <w:t>How they perceived s</w:t>
      </w:r>
      <w:r w:rsidR="00B1766C" w:rsidRPr="00F91E07">
        <w:t xml:space="preserve">taff and customer attitudes towards </w:t>
      </w:r>
      <w:r w:rsidR="00C442F6" w:rsidRPr="00F91E07">
        <w:t>disabled people</w:t>
      </w:r>
      <w:r w:rsidR="001F154C" w:rsidRPr="00F91E07">
        <w:t>.</w:t>
      </w:r>
    </w:p>
    <w:p w:rsidR="00B1766C" w:rsidRPr="00F91E07" w:rsidRDefault="00B1766C" w:rsidP="00477A77">
      <w:pPr>
        <w:pStyle w:val="ListParagraph"/>
      </w:pPr>
      <w:r w:rsidRPr="00F91E07">
        <w:t>To what extent they are influenced by the reactions of others</w:t>
      </w:r>
      <w:r w:rsidR="00DF6652" w:rsidRPr="00F91E07">
        <w:t>.</w:t>
      </w:r>
    </w:p>
    <w:p w:rsidR="00B1766C" w:rsidRPr="001F154C" w:rsidRDefault="00B1766C" w:rsidP="00477A77">
      <w:r w:rsidRPr="001F154C">
        <w:t>In addition</w:t>
      </w:r>
      <w:r w:rsidR="001F154C" w:rsidRPr="001F154C">
        <w:t>,</w:t>
      </w:r>
      <w:r w:rsidRPr="001F154C">
        <w:t xml:space="preserve"> employers were ask</w:t>
      </w:r>
      <w:r w:rsidR="001F154C" w:rsidRPr="001F154C">
        <w:t>ed which information or support</w:t>
      </w:r>
      <w:r w:rsidR="0048742B" w:rsidRPr="001F154C">
        <w:t xml:space="preserve"> they believed </w:t>
      </w:r>
      <w:r w:rsidRPr="001F154C">
        <w:t xml:space="preserve">could be given to employers from their perspective to encourage them to hire </w:t>
      </w:r>
      <w:r w:rsidR="0048742B" w:rsidRPr="001F154C">
        <w:t>disabled people</w:t>
      </w:r>
      <w:r w:rsidRPr="001F154C">
        <w:t>, and if they were charged with trying to address this underemployment, what they would do.</w:t>
      </w:r>
    </w:p>
    <w:p w:rsidR="0059124B" w:rsidRPr="001F154C" w:rsidRDefault="00CB1B25" w:rsidP="00477A77">
      <w:pPr>
        <w:pStyle w:val="Heading4"/>
      </w:pPr>
      <w:bookmarkStart w:id="19" w:name="_Toc285188425"/>
      <w:r w:rsidRPr="001F154C">
        <w:t xml:space="preserve">Data </w:t>
      </w:r>
      <w:r w:rsidR="00F91E07">
        <w:t>c</w:t>
      </w:r>
      <w:r w:rsidRPr="001F154C">
        <w:t>ollection</w:t>
      </w:r>
      <w:bookmarkEnd w:id="19"/>
    </w:p>
    <w:p w:rsidR="0059124B" w:rsidRPr="001F154C" w:rsidRDefault="0059124B" w:rsidP="00477A77">
      <w:r w:rsidRPr="001F154C">
        <w:t>Data collectio</w:t>
      </w:r>
      <w:r w:rsidR="00DE10EE" w:rsidRPr="001F154C">
        <w:t xml:space="preserve">n was undertaken in two parts; </w:t>
      </w:r>
      <w:r w:rsidR="00735A9B" w:rsidRPr="001F154C">
        <w:t>by interview and</w:t>
      </w:r>
      <w:r w:rsidR="00DD73A9" w:rsidRPr="001F154C">
        <w:t xml:space="preserve"> an</w:t>
      </w:r>
      <w:r w:rsidR="00F91E07">
        <w:t xml:space="preserve"> on</w:t>
      </w:r>
      <w:r w:rsidR="00735A9B" w:rsidRPr="001F154C">
        <w:t>line survey.</w:t>
      </w:r>
      <w:r w:rsidR="00F91E07">
        <w:t xml:space="preserve"> </w:t>
      </w:r>
      <w:r w:rsidR="00F964DA" w:rsidRPr="001F154C">
        <w:t>In the first phase of the project, interviews were undertaken with a range of employers.</w:t>
      </w:r>
      <w:r w:rsidR="00F91E07">
        <w:t xml:space="preserve"> </w:t>
      </w:r>
    </w:p>
    <w:p w:rsidR="001610C4" w:rsidRPr="001F154C" w:rsidRDefault="00F964DA" w:rsidP="00477A77">
      <w:r w:rsidRPr="001F154C">
        <w:t>In the second phase of the project, face to face i</w:t>
      </w:r>
      <w:r w:rsidR="00735A9B" w:rsidRPr="001F154C">
        <w:t>nterviews were undertaken with employers in Auckland, Wellington, Tauranga and Hamilton.</w:t>
      </w:r>
      <w:r w:rsidR="00F91E07">
        <w:t xml:space="preserve"> </w:t>
      </w:r>
      <w:r w:rsidR="00735A9B" w:rsidRPr="001F154C">
        <w:t>This was them augmented with information collected online from employers nationally.</w:t>
      </w:r>
      <w:r w:rsidR="00F91E07">
        <w:t xml:space="preserve"> </w:t>
      </w:r>
      <w:r w:rsidR="001610C4" w:rsidRPr="001F154C">
        <w:t>Companies were identified to ensure a range of areas nationally, sizes and industries.</w:t>
      </w:r>
      <w:r w:rsidR="00F91E07">
        <w:t xml:space="preserve"> </w:t>
      </w:r>
      <w:r w:rsidR="001610C4" w:rsidRPr="001F154C">
        <w:t>All but five of those approached for interview agreed to be interviewed.</w:t>
      </w:r>
      <w:r w:rsidR="00F91E07">
        <w:t xml:space="preserve"> </w:t>
      </w:r>
      <w:r w:rsidR="001610C4" w:rsidRPr="001F154C">
        <w:t>The five who refused said they were too</w:t>
      </w:r>
      <w:r w:rsidR="00DE10EE" w:rsidRPr="001F154C">
        <w:t xml:space="preserve"> busy.</w:t>
      </w:r>
      <w:r w:rsidR="00F91E07">
        <w:t xml:space="preserve"> Employers registered with an on</w:t>
      </w:r>
      <w:r w:rsidR="00DD73A9" w:rsidRPr="001F154C">
        <w:t xml:space="preserve">line panel company (Buzz </w:t>
      </w:r>
      <w:r w:rsidR="00DD73A9" w:rsidRPr="001F154C">
        <w:lastRenderedPageBreak/>
        <w:t>Channel) were sent an invitation to participate</w:t>
      </w:r>
      <w:r w:rsidR="001610C4" w:rsidRPr="001F154C">
        <w:t>.</w:t>
      </w:r>
      <w:r w:rsidR="00F91E07">
        <w:t xml:space="preserve"> </w:t>
      </w:r>
      <w:r w:rsidR="00DD73A9" w:rsidRPr="001F154C">
        <w:t>They were selected to ensure that the respondents were from a range of regions, industries and size.</w:t>
      </w:r>
    </w:p>
    <w:p w:rsidR="0077141C" w:rsidRPr="001F154C" w:rsidRDefault="0077141C" w:rsidP="00477A77">
      <w:r w:rsidRPr="001F154C">
        <w:t>In an attempt to reduce the effect or responding in a socially desirable way, respondents were assured that their answers would</w:t>
      </w:r>
      <w:r w:rsidR="0095018E" w:rsidRPr="001F154C">
        <w:t xml:space="preserve"> be confidential and anonymous. Moreover, respondents </w:t>
      </w:r>
      <w:r w:rsidR="00C442F6">
        <w:t xml:space="preserve">were explicitly asked </w:t>
      </w:r>
      <w:r w:rsidR="0095018E" w:rsidRPr="001F154C">
        <w:t>to provide honest answers</w:t>
      </w:r>
      <w:r w:rsidR="00C442F6">
        <w:t>, however undesirable these might seem or feel</w:t>
      </w:r>
      <w:r w:rsidR="0095018E" w:rsidRPr="001F154C">
        <w:t>.</w:t>
      </w:r>
    </w:p>
    <w:p w:rsidR="0059124B" w:rsidRPr="001F154C" w:rsidRDefault="001610C4" w:rsidP="00477A77">
      <w:r w:rsidRPr="001F154C">
        <w:t>The sample was not designed to be representative of employers nationally, rather to explore the views from a wide range of employers</w:t>
      </w:r>
      <w:r w:rsidR="00F964DA" w:rsidRPr="001F154C">
        <w:t xml:space="preserve"> across a wide range of industries</w:t>
      </w:r>
      <w:r w:rsidRPr="001F154C">
        <w:t>.</w:t>
      </w:r>
      <w:r w:rsidR="00F91E07">
        <w:t xml:space="preserve"> </w:t>
      </w:r>
      <w:r w:rsidR="0059124B" w:rsidRPr="001F154C">
        <w:t>The</w:t>
      </w:r>
      <w:r w:rsidR="00F964DA" w:rsidRPr="001F154C">
        <w:t xml:space="preserve"> differences between collection</w:t>
      </w:r>
      <w:r w:rsidR="0059124B" w:rsidRPr="001F154C">
        <w:t xml:space="preserve"> methods were significance tested for each questions and </w:t>
      </w:r>
      <w:r w:rsidR="00F964DA" w:rsidRPr="001F154C">
        <w:t xml:space="preserve">differences </w:t>
      </w:r>
      <w:r w:rsidR="0059124B" w:rsidRPr="001F154C">
        <w:t xml:space="preserve">were not found to be significant. </w:t>
      </w:r>
    </w:p>
    <w:p w:rsidR="00CB1B25" w:rsidRPr="001F154C" w:rsidRDefault="00CB1B25" w:rsidP="00477A77">
      <w:pPr>
        <w:pStyle w:val="Heading4"/>
      </w:pPr>
      <w:bookmarkStart w:id="20" w:name="_Toc285188427"/>
      <w:r w:rsidRPr="001F154C">
        <w:t xml:space="preserve">Data </w:t>
      </w:r>
      <w:r w:rsidR="00F91E07">
        <w:t>a</w:t>
      </w:r>
      <w:r w:rsidRPr="001F154C">
        <w:t>nalysis</w:t>
      </w:r>
      <w:bookmarkEnd w:id="20"/>
    </w:p>
    <w:p w:rsidR="00C638A5" w:rsidRDefault="0059124B" w:rsidP="00477A77">
      <w:r w:rsidRPr="001F154C">
        <w:t>The data was entered into a single database and analysed using SPSS.</w:t>
      </w:r>
      <w:r w:rsidR="003C7D38" w:rsidRPr="001F154C">
        <w:t xml:space="preserve"> Frequency and cross</w:t>
      </w:r>
      <w:r w:rsidR="00F964DA" w:rsidRPr="001F154C">
        <w:t>-</w:t>
      </w:r>
      <w:r w:rsidR="003C7D38" w:rsidRPr="001F154C">
        <w:t xml:space="preserve">tabulation </w:t>
      </w:r>
      <w:r w:rsidRPr="001F154C">
        <w:t>tables were run.</w:t>
      </w:r>
      <w:r w:rsidR="00F91E07">
        <w:t xml:space="preserve"> </w:t>
      </w:r>
      <w:r w:rsidRPr="001F154C">
        <w:t>The open</w:t>
      </w:r>
      <w:r w:rsidR="001F154C">
        <w:t>-</w:t>
      </w:r>
      <w:r w:rsidRPr="001F154C">
        <w:t>ended comments were coded and analysed themat</w:t>
      </w:r>
      <w:bookmarkStart w:id="21" w:name="_Toc285188428"/>
      <w:r w:rsidR="00F964DA" w:rsidRPr="001F154C">
        <w:t>ically using an induction method.</w:t>
      </w:r>
    </w:p>
    <w:p w:rsidR="00C442F6" w:rsidRPr="001F154C" w:rsidRDefault="00C442F6" w:rsidP="00477A77">
      <w:r>
        <w:t>Note that not all employers answered all questions, so the totals at the base of the tables may be fewer than the total number of employers participating.</w:t>
      </w:r>
      <w:r w:rsidR="00F91E07">
        <w:t xml:space="preserve"> </w:t>
      </w:r>
      <w:r>
        <w:t>Moreover, in some places, employers were allowed to select more than one answer, so the percentages may exceed 100 per cent.</w:t>
      </w:r>
    </w:p>
    <w:p w:rsidR="00CB1B25" w:rsidRPr="001F154C" w:rsidRDefault="00CB1B25" w:rsidP="00477A77">
      <w:pPr>
        <w:pStyle w:val="Heading4"/>
      </w:pPr>
      <w:r w:rsidRPr="001F154C">
        <w:t xml:space="preserve">About the </w:t>
      </w:r>
      <w:r w:rsidR="00F91E07">
        <w:t>r</w:t>
      </w:r>
      <w:r w:rsidRPr="001F154C">
        <w:t>espondents</w:t>
      </w:r>
      <w:bookmarkEnd w:id="21"/>
    </w:p>
    <w:p w:rsidR="00DD73A9" w:rsidRPr="001F154C" w:rsidRDefault="00735A9B" w:rsidP="00477A77">
      <w:r w:rsidRPr="001F154C">
        <w:t>A total of 106 employers responded</w:t>
      </w:r>
      <w:r w:rsidR="00F964DA" w:rsidRPr="001F154C">
        <w:t xml:space="preserve"> in the second wave of the </w:t>
      </w:r>
      <w:r w:rsidR="002E0039" w:rsidRPr="001F154C">
        <w:t>project</w:t>
      </w:r>
      <w:r w:rsidR="00DD73A9" w:rsidRPr="001F154C">
        <w:t>, half from interviews and half via the online survey</w:t>
      </w:r>
      <w:r w:rsidRPr="001F154C">
        <w:t>.</w:t>
      </w:r>
      <w:r w:rsidR="00F91E07">
        <w:t xml:space="preserve"> </w:t>
      </w:r>
    </w:p>
    <w:p w:rsidR="00735A9B" w:rsidRPr="001F154C" w:rsidRDefault="00735A9B" w:rsidP="00477A77">
      <w:r w:rsidRPr="001F154C">
        <w:t>Of these</w:t>
      </w:r>
      <w:r w:rsidR="001F154C">
        <w:t>,</w:t>
      </w:r>
      <w:r w:rsidRPr="001F154C">
        <w:t xml:space="preserve"> 45</w:t>
      </w:r>
      <w:r w:rsidR="000255DE" w:rsidRPr="001F154C">
        <w:t xml:space="preserve"> per cent</w:t>
      </w:r>
      <w:r w:rsidRPr="001F154C">
        <w:t xml:space="preserve"> made the decision to hire people, </w:t>
      </w:r>
      <w:r w:rsidR="00F44934" w:rsidRPr="001F154C">
        <w:t>9</w:t>
      </w:r>
      <w:r w:rsidR="000255DE" w:rsidRPr="001F154C">
        <w:t xml:space="preserve"> per cent</w:t>
      </w:r>
      <w:r w:rsidR="00F44934" w:rsidRPr="001F154C">
        <w:t xml:space="preserve"> led the decision to hire people, and 44</w:t>
      </w:r>
      <w:r w:rsidR="000255DE" w:rsidRPr="001F154C">
        <w:t xml:space="preserve"> per cent</w:t>
      </w:r>
      <w:r w:rsidR="00F44934" w:rsidRPr="001F154C">
        <w:t xml:space="preserve"> influenced the decision to hi</w:t>
      </w:r>
      <w:r w:rsidR="00552AFF" w:rsidRPr="001F154C">
        <w:t>re people in their organisation</w:t>
      </w:r>
      <w:r w:rsidR="00F44934" w:rsidRPr="001F154C">
        <w:t>, as part of an employment panel or human resources team for example.</w:t>
      </w:r>
    </w:p>
    <w:p w:rsidR="00A90624" w:rsidRPr="001F154C" w:rsidRDefault="00A90624" w:rsidP="00477A77">
      <w:r w:rsidRPr="001F154C">
        <w:t>The respondents were e</w:t>
      </w:r>
      <w:r w:rsidR="00E17C5D">
        <w:t>mployed by an organisation</w:t>
      </w:r>
      <w:r w:rsidRPr="001F154C">
        <w:t xml:space="preserve"> (61</w:t>
      </w:r>
      <w:r>
        <w:t>%</w:t>
      </w:r>
      <w:r w:rsidRPr="001F154C">
        <w:t>)</w:t>
      </w:r>
      <w:r>
        <w:t xml:space="preserve">, or </w:t>
      </w:r>
      <w:r w:rsidRPr="001F154C">
        <w:t>self-employed directors or business owners (38</w:t>
      </w:r>
      <w:r>
        <w:t>%</w:t>
      </w:r>
      <w:r w:rsidRPr="001F154C">
        <w:t xml:space="preserve">). </w:t>
      </w:r>
    </w:p>
    <w:p w:rsidR="00735A9B" w:rsidRPr="001F154C" w:rsidRDefault="00735A9B" w:rsidP="00477A77">
      <w:r w:rsidRPr="001F154C">
        <w:t>Most of the</w:t>
      </w:r>
      <w:r w:rsidR="00F44934" w:rsidRPr="001F154C">
        <w:t xml:space="preserve"> respondents</w:t>
      </w:r>
      <w:r w:rsidRPr="001F154C">
        <w:t xml:space="preserve"> were managers or senior administrators (37</w:t>
      </w:r>
      <w:r w:rsidR="000255DE" w:rsidRPr="001F154C">
        <w:t xml:space="preserve"> per cent</w:t>
      </w:r>
      <w:r w:rsidRPr="001F154C">
        <w:t>) or professionals (27</w:t>
      </w:r>
      <w:r w:rsidR="000255DE" w:rsidRPr="001F154C">
        <w:t xml:space="preserve"> per cent</w:t>
      </w:r>
      <w:r w:rsidRPr="001F154C">
        <w:t>). Some worked in administration (10</w:t>
      </w:r>
      <w:r w:rsidR="000255DE" w:rsidRPr="001F154C">
        <w:t xml:space="preserve"> per cent</w:t>
      </w:r>
      <w:r w:rsidRPr="001F154C">
        <w:t>) or technical roles (9</w:t>
      </w:r>
      <w:r w:rsidR="000255DE" w:rsidRPr="001F154C">
        <w:t xml:space="preserve"> per cent</w:t>
      </w:r>
      <w:r w:rsidRPr="001F154C">
        <w:t>).</w:t>
      </w:r>
    </w:p>
    <w:p w:rsidR="00F91E07" w:rsidRDefault="00F91E07" w:rsidP="00477A77">
      <w:pPr>
        <w:rPr>
          <w:color w:val="0D0D0D"/>
          <w:sz w:val="24"/>
          <w:szCs w:val="16"/>
        </w:rPr>
      </w:pPr>
      <w:r>
        <w:br w:type="page"/>
      </w:r>
    </w:p>
    <w:p w:rsidR="00DF6652" w:rsidRPr="001F154C" w:rsidRDefault="00DF6652" w:rsidP="003A063A">
      <w:pPr>
        <w:pStyle w:val="figureheading"/>
        <w:rPr>
          <w:rFonts w:eastAsia="Calibri"/>
        </w:rPr>
      </w:pPr>
      <w:r w:rsidRPr="001F154C">
        <w:lastRenderedPageBreak/>
        <w:t xml:space="preserve">Figure </w:t>
      </w:r>
      <w:fldSimple w:instr=" SEQ Figure \* ARABIC ">
        <w:r w:rsidR="00F91E07">
          <w:rPr>
            <w:noProof/>
          </w:rPr>
          <w:t>1</w:t>
        </w:r>
      </w:fldSimple>
      <w:r w:rsidRPr="001F154C">
        <w:t xml:space="preserve">: </w:t>
      </w:r>
      <w:r w:rsidRPr="001F154C">
        <w:rPr>
          <w:rFonts w:eastAsia="Calibri"/>
        </w:rPr>
        <w:t>Regional breakdown</w:t>
      </w:r>
      <w:r w:rsidR="00DD73A9" w:rsidRPr="001F154C">
        <w:rPr>
          <w:rFonts w:eastAsia="Calibri"/>
        </w:rPr>
        <w:t xml:space="preserve"> </w:t>
      </w:r>
    </w:p>
    <w:p w:rsidR="00DF6652" w:rsidRPr="001F154C" w:rsidRDefault="00DF6652" w:rsidP="00477A77">
      <w:pPr>
        <w:pStyle w:val="ListParagraph"/>
      </w:pPr>
      <w:r w:rsidRPr="001F154C">
        <w:t>Respondents came from across New Zealand and most regions were well represented.</w:t>
      </w:r>
    </w:p>
    <w:p w:rsidR="00DF6652" w:rsidRPr="001F154C" w:rsidRDefault="00DF6652" w:rsidP="00477A77">
      <w:pPr>
        <w:pStyle w:val="ListParagraph"/>
        <w:rPr>
          <w:b/>
          <w:color w:val="C48B01" w:themeColor="accent2" w:themeShade="BF"/>
          <w:sz w:val="18"/>
          <w:szCs w:val="18"/>
        </w:rPr>
      </w:pPr>
      <w:r w:rsidRPr="001F154C">
        <w:t>The majority of the 103 respondents were from the Auckland region (36 per cent).</w:t>
      </w:r>
    </w:p>
    <w:p w:rsidR="00DF6652" w:rsidRPr="001F154C" w:rsidRDefault="00DF6652" w:rsidP="00477A77">
      <w:pPr>
        <w:pStyle w:val="ListParagraph"/>
        <w:rPr>
          <w:b/>
          <w:color w:val="C48B01" w:themeColor="accent2" w:themeShade="BF"/>
          <w:sz w:val="18"/>
          <w:szCs w:val="18"/>
        </w:rPr>
      </w:pPr>
      <w:r w:rsidRPr="001F154C">
        <w:t>Those in Canterbury were slightly under-represented.</w:t>
      </w:r>
    </w:p>
    <w:tbl>
      <w:tblPr>
        <w:tblStyle w:val="TableGrid"/>
        <w:tblW w:w="97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7"/>
      </w:tblGrid>
      <w:tr w:rsidR="00DF6652" w:rsidRPr="001F154C" w:rsidTr="00EA0355">
        <w:tc>
          <w:tcPr>
            <w:tcW w:w="9787" w:type="dxa"/>
          </w:tcPr>
          <w:p w:rsidR="00DF6652" w:rsidRPr="001F154C" w:rsidRDefault="00DF6652" w:rsidP="00477A77">
            <w:pPr>
              <w:rPr>
                <w:rFonts w:ascii="Corbel" w:eastAsia="Calibri" w:hAnsi="Corbel"/>
                <w:color w:val="C48B01" w:themeColor="accent2" w:themeShade="BF"/>
              </w:rPr>
            </w:pPr>
            <w:r w:rsidRPr="001F154C">
              <w:rPr>
                <w:noProof/>
                <w:lang w:eastAsia="en-NZ"/>
              </w:rPr>
              <w:drawing>
                <wp:inline distT="0" distB="0" distL="0" distR="0" wp14:anchorId="489D4A0F" wp14:editId="552F08ED">
                  <wp:extent cx="5600700" cy="3886200"/>
                  <wp:effectExtent l="38100" t="38100" r="57150" b="571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F154C" w:rsidRPr="001F154C" w:rsidTr="00EA0355">
        <w:tc>
          <w:tcPr>
            <w:tcW w:w="9787" w:type="dxa"/>
          </w:tcPr>
          <w:p w:rsidR="001F154C" w:rsidRPr="003A063A" w:rsidRDefault="001F154C" w:rsidP="000F30F2">
            <w:pPr>
              <w:jc w:val="left"/>
              <w:rPr>
                <w:rFonts w:eastAsia="Calibri"/>
                <w:b/>
              </w:rPr>
            </w:pPr>
            <w:r w:rsidRPr="003A063A">
              <w:rPr>
                <w:rFonts w:eastAsia="Calibri"/>
                <w:b/>
              </w:rPr>
              <w:t>n=103</w:t>
            </w:r>
          </w:p>
          <w:p w:rsidR="001F154C" w:rsidRPr="001F154C" w:rsidRDefault="001F154C" w:rsidP="00477A77">
            <w:pPr>
              <w:rPr>
                <w:noProof/>
                <w:lang w:eastAsia="en-NZ"/>
              </w:rPr>
            </w:pPr>
          </w:p>
        </w:tc>
      </w:tr>
    </w:tbl>
    <w:p w:rsidR="00600A2C" w:rsidRDefault="00600A2C" w:rsidP="003A063A">
      <w:pPr>
        <w:pStyle w:val="figureheading"/>
      </w:pPr>
    </w:p>
    <w:p w:rsidR="00600A2C" w:rsidRDefault="00600A2C">
      <w:pPr>
        <w:spacing w:before="0" w:after="0" w:line="240" w:lineRule="auto"/>
        <w:jc w:val="left"/>
        <w:rPr>
          <w:b/>
          <w:sz w:val="24"/>
        </w:rPr>
      </w:pPr>
      <w:r>
        <w:br w:type="page"/>
      </w:r>
    </w:p>
    <w:p w:rsidR="00775064" w:rsidRPr="001F154C" w:rsidRDefault="00775064" w:rsidP="003A063A">
      <w:pPr>
        <w:pStyle w:val="figureheading"/>
        <w:rPr>
          <w:rFonts w:eastAsia="Calibri"/>
        </w:rPr>
      </w:pPr>
      <w:r w:rsidRPr="001F154C">
        <w:lastRenderedPageBreak/>
        <w:t xml:space="preserve">Figure </w:t>
      </w:r>
      <w:fldSimple w:instr=" SEQ Figure \* ARABIC ">
        <w:r w:rsidR="00F91E07">
          <w:rPr>
            <w:noProof/>
          </w:rPr>
          <w:t>2</w:t>
        </w:r>
      </w:fldSimple>
      <w:r w:rsidRPr="001F154C">
        <w:t>: Industry breakdown</w:t>
      </w:r>
      <w:r w:rsidRPr="001F154C">
        <w:rPr>
          <w:rFonts w:eastAsia="Calibri"/>
        </w:rPr>
        <w:t xml:space="preserve"> </w:t>
      </w:r>
    </w:p>
    <w:p w:rsidR="00DF6652" w:rsidRPr="001F154C" w:rsidRDefault="00DF6652" w:rsidP="00477A77">
      <w:pPr>
        <w:pStyle w:val="ListParagraph"/>
        <w:rPr>
          <w:b/>
          <w:color w:val="C48B01" w:themeColor="accent2" w:themeShade="BF"/>
          <w:sz w:val="18"/>
          <w:szCs w:val="18"/>
        </w:rPr>
      </w:pPr>
      <w:r w:rsidRPr="001F154C">
        <w:t>The respondents worked across a wide range of industries.</w:t>
      </w:r>
    </w:p>
    <w:p w:rsidR="00DF6652" w:rsidRPr="001F154C" w:rsidRDefault="00DF6652" w:rsidP="00477A77">
      <w:pPr>
        <w:pStyle w:val="ListParagraph"/>
        <w:rPr>
          <w:b/>
          <w:color w:val="C48B01" w:themeColor="accent2" w:themeShade="BF"/>
          <w:sz w:val="18"/>
          <w:szCs w:val="18"/>
        </w:rPr>
      </w:pPr>
      <w:r w:rsidRPr="001F154C">
        <w:t>The majority of respondents worked in education and training (17 per cent), or healthcare, social assistance services or hospital (14 per cent).</w:t>
      </w:r>
    </w:p>
    <w:p w:rsidR="00DF6652" w:rsidRPr="001F154C" w:rsidRDefault="00DF6652" w:rsidP="00477A77">
      <w:pPr>
        <w:pStyle w:val="ListParagraph"/>
        <w:rPr>
          <w:b/>
          <w:color w:val="C48B01" w:themeColor="accent2" w:themeShade="BF"/>
          <w:sz w:val="18"/>
          <w:szCs w:val="18"/>
        </w:rPr>
      </w:pPr>
      <w:r w:rsidRPr="001F154C">
        <w:t xml:space="preserve">It is noted that differences have not been explored by industry as the numbers are too small to enable </w:t>
      </w:r>
      <w:r w:rsidR="00DD73A9" w:rsidRPr="001F154C">
        <w:t xml:space="preserve">robust </w:t>
      </w:r>
      <w:r w:rsidRPr="001F154C">
        <w:t>conclusions to be drawn.</w:t>
      </w:r>
      <w:r w:rsidR="00F91E07">
        <w:t xml:space="preserve"> </w:t>
      </w:r>
      <w:r w:rsidRPr="001F154C">
        <w:t xml:space="preserve">Moreover, there are a range of different jobs in each industry, and as </w:t>
      </w:r>
      <w:r w:rsidR="00DD73A9" w:rsidRPr="001F154C">
        <w:t xml:space="preserve">some </w:t>
      </w:r>
      <w:r w:rsidRPr="001F154C">
        <w:t xml:space="preserve">respondents commented, although someone within the construction industry may not be able to undertake a building role, they may be able to undertake </w:t>
      </w:r>
      <w:r w:rsidR="00C442F6">
        <w:t>a project management position</w:t>
      </w:r>
      <w:r w:rsidRPr="001F154C">
        <w:t>.</w:t>
      </w:r>
      <w:r w:rsidR="00F91E07">
        <w:t xml:space="preserve"> </w:t>
      </w:r>
      <w:r w:rsidR="00DD73A9" w:rsidRPr="001F154C">
        <w:t xml:space="preserve">Similarly, </w:t>
      </w:r>
      <w:r w:rsidR="00EE17B1">
        <w:t xml:space="preserve">someone with impaired vision </w:t>
      </w:r>
      <w:r w:rsidR="00DD73A9" w:rsidRPr="001F154C">
        <w:t xml:space="preserve">may not be </w:t>
      </w:r>
      <w:r w:rsidR="00C442F6">
        <w:t xml:space="preserve">able to </w:t>
      </w:r>
      <w:r w:rsidR="00DD73A9" w:rsidRPr="001F154C">
        <w:t xml:space="preserve">undertake design work, however may be able to </w:t>
      </w:r>
      <w:r w:rsidR="00555CCC">
        <w:t>perform</w:t>
      </w:r>
      <w:r w:rsidR="00C442F6">
        <w:t xml:space="preserve"> associated marketing or IT roles.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F6652" w:rsidRPr="001F154C" w:rsidTr="00600A2C">
        <w:trPr>
          <w:trHeight w:val="8364"/>
        </w:trPr>
        <w:tc>
          <w:tcPr>
            <w:tcW w:w="9242" w:type="dxa"/>
          </w:tcPr>
          <w:p w:rsidR="00DF6652" w:rsidRPr="001F154C" w:rsidRDefault="00DF6652" w:rsidP="00477A77">
            <w:pPr>
              <w:rPr>
                <w:rFonts w:ascii="Corbel" w:eastAsia="Calibri" w:hAnsi="Corbel"/>
                <w:color w:val="C48B01" w:themeColor="accent2" w:themeShade="BF"/>
                <w:sz w:val="18"/>
                <w:szCs w:val="18"/>
              </w:rPr>
            </w:pPr>
            <w:r w:rsidRPr="001F154C">
              <w:rPr>
                <w:noProof/>
                <w:lang w:eastAsia="en-NZ"/>
              </w:rPr>
              <w:drawing>
                <wp:inline distT="0" distB="0" distL="0" distR="0" wp14:anchorId="7436121C" wp14:editId="5961A48C">
                  <wp:extent cx="5524500" cy="5191125"/>
                  <wp:effectExtent l="38100" t="38100" r="57150" b="476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F6652" w:rsidRPr="001F154C" w:rsidTr="00F91E07">
        <w:tc>
          <w:tcPr>
            <w:tcW w:w="9242" w:type="dxa"/>
          </w:tcPr>
          <w:p w:rsidR="001F154C" w:rsidRPr="003A063A" w:rsidRDefault="001F154C" w:rsidP="00477A77">
            <w:pPr>
              <w:pStyle w:val="ListParagraph"/>
              <w:numPr>
                <w:ilvl w:val="0"/>
                <w:numId w:val="0"/>
              </w:numPr>
              <w:ind w:left="720"/>
              <w:rPr>
                <w:b/>
              </w:rPr>
            </w:pPr>
            <w:r w:rsidRPr="003A063A">
              <w:rPr>
                <w:b/>
              </w:rPr>
              <w:t>n=103</w:t>
            </w:r>
          </w:p>
          <w:p w:rsidR="000F30F2" w:rsidRDefault="000F30F2" w:rsidP="003A063A">
            <w:pPr>
              <w:pStyle w:val="figureheading"/>
            </w:pPr>
          </w:p>
          <w:p w:rsidR="000F30F2" w:rsidRDefault="000F30F2" w:rsidP="003A063A">
            <w:pPr>
              <w:pStyle w:val="figureheading"/>
            </w:pPr>
          </w:p>
          <w:p w:rsidR="00DF6652" w:rsidRPr="001F154C" w:rsidRDefault="00DF6652" w:rsidP="003A063A">
            <w:pPr>
              <w:pStyle w:val="figureheading"/>
              <w:rPr>
                <w:rFonts w:eastAsia="Calibri"/>
              </w:rPr>
            </w:pPr>
            <w:r w:rsidRPr="001F154C">
              <w:lastRenderedPageBreak/>
              <w:t xml:space="preserve">Figure </w:t>
            </w:r>
            <w:r w:rsidR="005311E0" w:rsidRPr="001F154C">
              <w:t>3</w:t>
            </w:r>
            <w:r w:rsidRPr="001F154C">
              <w:t>: Number of employees</w:t>
            </w:r>
            <w:r w:rsidRPr="001F154C">
              <w:rPr>
                <w:rFonts w:eastAsia="Calibri"/>
              </w:rPr>
              <w:t xml:space="preserve"> </w:t>
            </w:r>
          </w:p>
          <w:p w:rsidR="00DF6652" w:rsidRPr="001F154C" w:rsidRDefault="00DF6652" w:rsidP="00477A77">
            <w:pPr>
              <w:rPr>
                <w:rFonts w:eastAsia="Calibri"/>
              </w:rPr>
            </w:pPr>
            <w:r w:rsidRPr="001F154C">
              <w:rPr>
                <w:rFonts w:eastAsia="Calibri"/>
              </w:rPr>
              <w:t>The respondents came from a range of different sized organisations.</w:t>
            </w:r>
            <w:r w:rsidR="00F91E07">
              <w:rPr>
                <w:rFonts w:eastAsia="Calibri"/>
              </w:rPr>
              <w:t xml:space="preserve"> </w:t>
            </w:r>
            <w:r w:rsidR="00DD73A9" w:rsidRPr="001F154C">
              <w:rPr>
                <w:rFonts w:eastAsia="Calibri"/>
              </w:rPr>
              <w:t xml:space="preserve">Most were small to medium sized enterprises. </w:t>
            </w:r>
            <w:r w:rsidR="000F30F2">
              <w:rPr>
                <w:rFonts w:eastAsia="Calibri"/>
              </w:rPr>
              <w:t>One-</w:t>
            </w:r>
            <w:r w:rsidR="005311E0" w:rsidRPr="001F154C">
              <w:rPr>
                <w:rFonts w:eastAsia="Calibri"/>
              </w:rPr>
              <w:t>quarter (29 per cent) only employed one employee.</w:t>
            </w:r>
            <w:r w:rsidR="00F91E07">
              <w:rPr>
                <w:rFonts w:eastAsia="Calibri"/>
              </w:rPr>
              <w:t xml:space="preserve"> </w:t>
            </w:r>
            <w:r w:rsidRPr="001F154C">
              <w:rPr>
                <w:rFonts w:eastAsia="Calibri"/>
              </w:rPr>
              <w:t xml:space="preserve">Half </w:t>
            </w:r>
            <w:r w:rsidR="00DD73A9" w:rsidRPr="001F154C">
              <w:rPr>
                <w:rFonts w:eastAsia="Calibri"/>
              </w:rPr>
              <w:t xml:space="preserve">(52 per cent) </w:t>
            </w:r>
            <w:r w:rsidRPr="001F154C">
              <w:rPr>
                <w:rFonts w:eastAsia="Calibri"/>
              </w:rPr>
              <w:t>employed fewer than ten employees.</w:t>
            </w:r>
            <w:r w:rsidR="00F91E07">
              <w:rPr>
                <w:rFonts w:eastAsia="Calibri"/>
              </w:rPr>
              <w:t xml:space="preserve"> </w:t>
            </w:r>
            <w:r w:rsidRPr="001F154C">
              <w:rPr>
                <w:rFonts w:eastAsia="Calibri"/>
              </w:rPr>
              <w:t>Eleven per cent employed 1000 or more employees.</w:t>
            </w:r>
          </w:p>
          <w:p w:rsidR="00DF6652" w:rsidRPr="001F154C" w:rsidRDefault="00DF6652" w:rsidP="00477A77">
            <w:pPr>
              <w:rPr>
                <w:noProof/>
                <w:lang w:eastAsia="en-NZ"/>
              </w:rPr>
            </w:pPr>
          </w:p>
        </w:tc>
      </w:tr>
      <w:tr w:rsidR="00DF6652" w:rsidRPr="001F154C" w:rsidTr="00F91E07">
        <w:tc>
          <w:tcPr>
            <w:tcW w:w="9242" w:type="dxa"/>
          </w:tcPr>
          <w:p w:rsidR="00DF6652" w:rsidRPr="001F154C" w:rsidRDefault="00DF6652" w:rsidP="00477A77">
            <w:pPr>
              <w:rPr>
                <w:noProof/>
                <w:lang w:eastAsia="en-NZ"/>
              </w:rPr>
            </w:pPr>
            <w:r w:rsidRPr="001F154C">
              <w:rPr>
                <w:noProof/>
                <w:lang w:eastAsia="en-NZ"/>
              </w:rPr>
              <w:lastRenderedPageBreak/>
              <w:drawing>
                <wp:inline distT="0" distB="0" distL="0" distR="0" wp14:anchorId="22A8F8F3" wp14:editId="47635945">
                  <wp:extent cx="6029325" cy="2533650"/>
                  <wp:effectExtent l="38100" t="38100" r="47625" b="571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CB1B25" w:rsidRPr="001F154C" w:rsidRDefault="00720206" w:rsidP="00477A77">
      <w:pPr>
        <w:pStyle w:val="Heading1"/>
      </w:pPr>
      <w:bookmarkStart w:id="22" w:name="_Toc341874070"/>
      <w:bookmarkStart w:id="23" w:name="_Toc285188429"/>
      <w:r w:rsidRPr="001F154C">
        <w:lastRenderedPageBreak/>
        <w:t>Results</w:t>
      </w:r>
      <w:bookmarkEnd w:id="22"/>
      <w:r w:rsidR="00CB1B25" w:rsidRPr="001F154C">
        <w:t xml:space="preserve"> </w:t>
      </w:r>
      <w:bookmarkEnd w:id="23"/>
    </w:p>
    <w:p w:rsidR="0024048C" w:rsidRPr="001F154C" w:rsidRDefault="0024048C" w:rsidP="00477A77">
      <w:pPr>
        <w:pStyle w:val="Heading2"/>
      </w:pPr>
      <w:bookmarkStart w:id="24" w:name="_Toc341874071"/>
      <w:r w:rsidRPr="001F154C">
        <w:t>Employer</w:t>
      </w:r>
      <w:r w:rsidR="00D752AF" w:rsidRPr="001F154C">
        <w:t>s personal</w:t>
      </w:r>
      <w:r w:rsidRPr="001F154C">
        <w:t xml:space="preserve"> experience of disability</w:t>
      </w:r>
      <w:bookmarkEnd w:id="24"/>
    </w:p>
    <w:p w:rsidR="00D752AF" w:rsidRPr="001F154C" w:rsidRDefault="00D752AF" w:rsidP="00477A77">
      <w:r w:rsidRPr="001F154C">
        <w:t xml:space="preserve">Employers were asked about their experience of disability. </w:t>
      </w:r>
    </w:p>
    <w:p w:rsidR="00C61709" w:rsidRPr="001F154C" w:rsidRDefault="00D752AF" w:rsidP="00477A77">
      <w:r w:rsidRPr="001F154C">
        <w:t>Nine per</w:t>
      </w:r>
      <w:r w:rsidR="000255DE" w:rsidRPr="001F154C">
        <w:t xml:space="preserve"> </w:t>
      </w:r>
      <w:r w:rsidRPr="001F154C">
        <w:t xml:space="preserve">cent </w:t>
      </w:r>
      <w:r w:rsidR="00C442F6">
        <w:t>were disabled</w:t>
      </w:r>
      <w:r w:rsidRPr="001F154C">
        <w:t xml:space="preserve"> themselves. </w:t>
      </w:r>
      <w:r w:rsidR="00B063D7">
        <w:t>They described having</w:t>
      </w:r>
      <w:r w:rsidRPr="001F154C">
        <w:t xml:space="preserve"> physical </w:t>
      </w:r>
      <w:r w:rsidR="00C442F6">
        <w:t>impairments</w:t>
      </w:r>
      <w:r w:rsidRPr="001F154C">
        <w:t xml:space="preserve">, such as </w:t>
      </w:r>
      <w:proofErr w:type="spellStart"/>
      <w:r w:rsidRPr="001F154C">
        <w:t>spina</w:t>
      </w:r>
      <w:proofErr w:type="spellEnd"/>
      <w:r w:rsidR="00446AB6" w:rsidRPr="001F154C">
        <w:t xml:space="preserve"> </w:t>
      </w:r>
      <w:r w:rsidRPr="001F154C">
        <w:t>bifida and arthritis, and me</w:t>
      </w:r>
      <w:r w:rsidR="00446AB6" w:rsidRPr="001F154C">
        <w:t>n</w:t>
      </w:r>
      <w:r w:rsidRPr="001F154C">
        <w:t xml:space="preserve">tal </w:t>
      </w:r>
      <w:r w:rsidR="00C442F6">
        <w:t>impairments</w:t>
      </w:r>
      <w:r w:rsidRPr="001F154C">
        <w:t xml:space="preserve"> such as depression.</w:t>
      </w:r>
      <w:r w:rsidR="00C61709" w:rsidRPr="001F154C">
        <w:t xml:space="preserve"> </w:t>
      </w:r>
    </w:p>
    <w:p w:rsidR="00D752AF" w:rsidRDefault="00C61709" w:rsidP="00477A77">
      <w:r w:rsidRPr="001F154C">
        <w:t xml:space="preserve">Almost two-thirds had </w:t>
      </w:r>
      <w:r w:rsidR="00B063D7">
        <w:t>a disabled person</w:t>
      </w:r>
      <w:r w:rsidRPr="001F154C">
        <w:t xml:space="preserve"> in their life (63 per</w:t>
      </w:r>
      <w:r w:rsidR="000255DE" w:rsidRPr="001F154C">
        <w:t xml:space="preserve"> </w:t>
      </w:r>
      <w:r w:rsidRPr="001F154C">
        <w:t>cent). These included immediate and extended family members, friends and colleagues.</w:t>
      </w:r>
      <w:r w:rsidR="00F91E07">
        <w:t xml:space="preserve"> </w:t>
      </w:r>
      <w:r w:rsidRPr="001F154C">
        <w:t xml:space="preserve">The types of </w:t>
      </w:r>
      <w:r w:rsidR="00EE17B1">
        <w:t>disabilities</w:t>
      </w:r>
      <w:r w:rsidRPr="001F154C">
        <w:t xml:space="preserve"> they described included </w:t>
      </w:r>
      <w:r w:rsidR="00B063D7">
        <w:t xml:space="preserve">a range of </w:t>
      </w:r>
      <w:r w:rsidRPr="001F154C">
        <w:t xml:space="preserve">physical </w:t>
      </w:r>
      <w:r w:rsidR="00B063D7">
        <w:t>impairments</w:t>
      </w:r>
      <w:r w:rsidRPr="001F154C">
        <w:t>, mental illness</w:t>
      </w:r>
      <w:r w:rsidR="00B063D7">
        <w:t>es</w:t>
      </w:r>
      <w:r w:rsidRPr="001F154C">
        <w:t xml:space="preserve">, head injuries, </w:t>
      </w:r>
      <w:r w:rsidR="00EE17B1">
        <w:t xml:space="preserve">vision and hearing impairments </w:t>
      </w:r>
      <w:r w:rsidR="00982E08" w:rsidRPr="001F154C">
        <w:t>and conditions such as Asperger’s</w:t>
      </w:r>
      <w:r w:rsidRPr="001F154C">
        <w:t xml:space="preserve"> syndrome.</w:t>
      </w:r>
    </w:p>
    <w:p w:rsidR="00EA0355" w:rsidRPr="001F154C" w:rsidRDefault="00EA0355" w:rsidP="003A063A">
      <w:pPr>
        <w:pStyle w:val="figureheading"/>
      </w:pPr>
      <w:r w:rsidRPr="001F154C">
        <w:t>Figure 4: Experience (Disability)</w:t>
      </w:r>
    </w:p>
    <w:p w:rsidR="00EA0355" w:rsidRPr="00F91E07" w:rsidRDefault="00EA0355" w:rsidP="00477A77">
      <w:pPr>
        <w:pStyle w:val="ListParagraph"/>
      </w:pPr>
      <w:r w:rsidRPr="00F91E07">
        <w:t xml:space="preserve">Nearly two-thirds of employers </w:t>
      </w:r>
      <w:r w:rsidR="00B063D7" w:rsidRPr="00F91E07">
        <w:t>had a disabled person in their life</w:t>
      </w:r>
      <w:r w:rsidRPr="00F91E07">
        <w:t xml:space="preserve">. </w:t>
      </w:r>
    </w:p>
    <w:p w:rsidR="00EA0355" w:rsidRPr="001F154C" w:rsidRDefault="00EA0355" w:rsidP="00477A77">
      <w:pPr>
        <w:pStyle w:val="ListParagraph"/>
      </w:pPr>
      <w:r w:rsidRPr="00F91E07">
        <w:t>Employers</w:t>
      </w:r>
      <w:r w:rsidRPr="001F154C">
        <w:t xml:space="preserve"> are most likely to have immediate and extended fa</w:t>
      </w:r>
      <w:r w:rsidR="00B063D7">
        <w:t>mily members (50 per cent) with a disability</w:t>
      </w:r>
      <w:r w:rsidRPr="001F154C">
        <w:t xml:space="preserve"> (some of this is age related).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A0355" w:rsidRPr="001F154C" w:rsidTr="00FB28CC">
        <w:tc>
          <w:tcPr>
            <w:tcW w:w="9242" w:type="dxa"/>
          </w:tcPr>
          <w:p w:rsidR="00EA0355" w:rsidRPr="001F154C" w:rsidRDefault="00EA0355" w:rsidP="00477A77">
            <w:pPr>
              <w:rPr>
                <w:noProof/>
                <w:lang w:eastAsia="en-NZ"/>
              </w:rPr>
            </w:pPr>
            <w:r w:rsidRPr="001F154C">
              <w:rPr>
                <w:noProof/>
                <w:lang w:eastAsia="en-NZ"/>
              </w:rPr>
              <w:drawing>
                <wp:inline distT="0" distB="0" distL="0" distR="0" wp14:anchorId="4964817C" wp14:editId="2FC84E96">
                  <wp:extent cx="5648325" cy="2266950"/>
                  <wp:effectExtent l="38100" t="38100" r="47625" b="571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FB28CC" w:rsidRPr="003A063A" w:rsidRDefault="00FB28CC" w:rsidP="00477A77">
      <w:pPr>
        <w:rPr>
          <w:sz w:val="24"/>
        </w:rPr>
      </w:pPr>
      <w:r w:rsidRPr="003A063A">
        <w:rPr>
          <w:rStyle w:val="SubtleEmphasis"/>
          <w:sz w:val="20"/>
        </w:rPr>
        <w:t>n=106</w:t>
      </w:r>
      <w:r w:rsidR="00F91E07" w:rsidRPr="003A063A">
        <w:rPr>
          <w:rStyle w:val="SubtleEmphasis"/>
          <w:sz w:val="20"/>
        </w:rPr>
        <w:t xml:space="preserve"> </w:t>
      </w:r>
    </w:p>
    <w:p w:rsidR="007D729B" w:rsidRPr="001F154C" w:rsidRDefault="007D729B" w:rsidP="00477A77">
      <w:r w:rsidRPr="001F154C">
        <w:t xml:space="preserve">Some of those noted that they had not initially remembered that someone in their life, such as a family member, </w:t>
      </w:r>
      <w:proofErr w:type="gramStart"/>
      <w:r w:rsidR="00B063D7">
        <w:t>were</w:t>
      </w:r>
      <w:proofErr w:type="gramEnd"/>
      <w:r w:rsidR="00B063D7">
        <w:t xml:space="preserve"> “disabled”</w:t>
      </w:r>
      <w:r w:rsidRPr="001F154C">
        <w:t xml:space="preserve">, as the </w:t>
      </w:r>
      <w:r w:rsidR="00B063D7">
        <w:t>impairment</w:t>
      </w:r>
      <w:r w:rsidRPr="001F154C">
        <w:t xml:space="preserve"> did not have a strong impact on their relationship or “identity”.</w:t>
      </w:r>
      <w:r w:rsidR="00F91E07">
        <w:t xml:space="preserve"> </w:t>
      </w:r>
      <w:r w:rsidR="00B063D7">
        <w:t>It</w:t>
      </w:r>
      <w:r w:rsidRPr="001F154C">
        <w:t xml:space="preserve"> had “faded into the background.”</w:t>
      </w:r>
    </w:p>
    <w:p w:rsidR="007D729B" w:rsidRPr="001F154C" w:rsidRDefault="007D729B" w:rsidP="00600A2C">
      <w:pPr>
        <w:pStyle w:val="Quote"/>
      </w:pPr>
      <w:r w:rsidRPr="001F154C">
        <w:t xml:space="preserve">“To be honest, I know (the brain injury) has an impact on her life, but </w:t>
      </w:r>
      <w:r w:rsidR="00EA0355">
        <w:t xml:space="preserve">it is barely noticeable in our </w:t>
      </w:r>
      <w:r w:rsidRPr="001F154C">
        <w:t>relationship, she is just a bit forgetful sometimes and writes lots of li</w:t>
      </w:r>
      <w:r w:rsidR="00EA0355">
        <w:t xml:space="preserve">sts – but we don’t see so much </w:t>
      </w:r>
      <w:r w:rsidRPr="001F154C">
        <w:t>of that.”</w:t>
      </w:r>
    </w:p>
    <w:p w:rsidR="007D729B" w:rsidRPr="001F154C" w:rsidRDefault="007D729B" w:rsidP="00600A2C">
      <w:pPr>
        <w:pStyle w:val="Quote"/>
      </w:pPr>
      <w:r w:rsidRPr="001F154C">
        <w:t>“I suppose my Uncle has a pretty full on mental health issue but it is just part of who he is, and when he is well it is insignificant.</w:t>
      </w:r>
      <w:r w:rsidR="00F91E07">
        <w:t xml:space="preserve"> </w:t>
      </w:r>
      <w:r w:rsidRPr="001F154C">
        <w:t>And I guess he is usually well.”</w:t>
      </w:r>
    </w:p>
    <w:p w:rsidR="007D729B" w:rsidRPr="001F154C" w:rsidRDefault="00600A2C" w:rsidP="00477A77">
      <w:pPr>
        <w:pStyle w:val="Quote"/>
      </w:pPr>
      <w:r>
        <w:lastRenderedPageBreak/>
        <w:t>“Oh – I forgot –</w:t>
      </w:r>
      <w:r w:rsidR="007D729B" w:rsidRPr="001F154C">
        <w:t xml:space="preserve"> my colleague has a hearing impediment that is pretty full on, s</w:t>
      </w:r>
      <w:r w:rsidR="00EA0355">
        <w:t xml:space="preserve">he wears a hearing aid, </w:t>
      </w:r>
      <w:r w:rsidR="007D729B" w:rsidRPr="001F154C">
        <w:t xml:space="preserve">we </w:t>
      </w:r>
      <w:r w:rsidR="007D729B" w:rsidRPr="00477A77">
        <w:t>are</w:t>
      </w:r>
      <w:r w:rsidR="007D729B" w:rsidRPr="001F154C">
        <w:t xml:space="preserve"> used to it and it wouldn’t actually have jumped to mind as a disability.</w:t>
      </w:r>
      <w:r w:rsidR="00F91E07">
        <w:t xml:space="preserve"> </w:t>
      </w:r>
      <w:r w:rsidR="007D729B" w:rsidRPr="001F154C">
        <w:t>It more is what it is.”</w:t>
      </w:r>
    </w:p>
    <w:p w:rsidR="00DF6652" w:rsidRPr="001F154C" w:rsidRDefault="00D42A86" w:rsidP="00477A77">
      <w:pPr>
        <w:pStyle w:val="Heading2"/>
      </w:pPr>
      <w:bookmarkStart w:id="25" w:name="_Toc341874072"/>
      <w:r w:rsidRPr="001F154C">
        <w:t xml:space="preserve">Employer </w:t>
      </w:r>
      <w:r w:rsidR="00F91E07">
        <w:t>e</w:t>
      </w:r>
      <w:r w:rsidRPr="001F154C">
        <w:t>xpectations</w:t>
      </w:r>
      <w:bookmarkEnd w:id="25"/>
      <w:r w:rsidRPr="001F154C">
        <w:t xml:space="preserve"> </w:t>
      </w:r>
    </w:p>
    <w:p w:rsidR="00D42A86" w:rsidRPr="001F154C" w:rsidRDefault="00D42A86" w:rsidP="00477A77">
      <w:r w:rsidRPr="001F154C">
        <w:t>Employers s</w:t>
      </w:r>
      <w:r w:rsidR="00787D67" w:rsidRPr="001F154C">
        <w:t>aid</w:t>
      </w:r>
      <w:r w:rsidRPr="001F154C">
        <w:t xml:space="preserve"> they </w:t>
      </w:r>
      <w:r w:rsidR="00787D67" w:rsidRPr="001F154C">
        <w:t>were</w:t>
      </w:r>
      <w:r w:rsidRPr="001F154C">
        <w:t xml:space="preserve"> looking for staff </w:t>
      </w:r>
      <w:proofErr w:type="gramStart"/>
      <w:r w:rsidR="00B063D7">
        <w:t>who</w:t>
      </w:r>
      <w:proofErr w:type="gramEnd"/>
      <w:r w:rsidRPr="001F154C">
        <w:t xml:space="preserve"> </w:t>
      </w:r>
      <w:r w:rsidR="00787D67" w:rsidRPr="001F154C">
        <w:t xml:space="preserve">were </w:t>
      </w:r>
      <w:r w:rsidRPr="001F154C">
        <w:t>highly productive, skilled enough to do the job, and no hassle</w:t>
      </w:r>
      <w:r w:rsidR="00446AB6" w:rsidRPr="001F154C">
        <w:t xml:space="preserve"> (76</w:t>
      </w:r>
      <w:r w:rsidR="000255DE" w:rsidRPr="001F154C">
        <w:t xml:space="preserve"> per cent</w:t>
      </w:r>
      <w:r w:rsidR="00446AB6" w:rsidRPr="001F154C">
        <w:t>)</w:t>
      </w:r>
      <w:r w:rsidRPr="001F154C">
        <w:t>. Other qualities they look</w:t>
      </w:r>
      <w:r w:rsidR="00787D67" w:rsidRPr="001F154C">
        <w:t>ed</w:t>
      </w:r>
      <w:r w:rsidRPr="001F154C">
        <w:t xml:space="preserve"> for </w:t>
      </w:r>
      <w:r w:rsidR="0058289D" w:rsidRPr="001F154C">
        <w:t xml:space="preserve">in potential employees </w:t>
      </w:r>
      <w:r w:rsidRPr="001F154C">
        <w:t>include</w:t>
      </w:r>
      <w:r w:rsidR="00787D67" w:rsidRPr="001F154C">
        <w:t>d</w:t>
      </w:r>
      <w:r w:rsidRPr="001F154C">
        <w:t>:</w:t>
      </w:r>
    </w:p>
    <w:p w:rsidR="00AF2652" w:rsidRPr="00477A77" w:rsidRDefault="00AF2652" w:rsidP="00477A77">
      <w:pPr>
        <w:pStyle w:val="ListParagraph"/>
      </w:pPr>
      <w:r w:rsidRPr="00477A77">
        <w:t>Experience and skills (24</w:t>
      </w:r>
      <w:r w:rsidR="000255DE" w:rsidRPr="00477A77">
        <w:t xml:space="preserve"> per cent</w:t>
      </w:r>
      <w:r w:rsidRPr="00477A77">
        <w:t>)</w:t>
      </w:r>
    </w:p>
    <w:p w:rsidR="00AF2652" w:rsidRPr="00477A77" w:rsidRDefault="00AF2652" w:rsidP="00477A77">
      <w:pPr>
        <w:pStyle w:val="ListParagraph"/>
      </w:pPr>
      <w:r w:rsidRPr="00477A77">
        <w:t>Can do, good attitude (23</w:t>
      </w:r>
      <w:r w:rsidR="000255DE" w:rsidRPr="00477A77">
        <w:t xml:space="preserve"> per cent</w:t>
      </w:r>
      <w:r w:rsidRPr="00477A77">
        <w:t>)</w:t>
      </w:r>
    </w:p>
    <w:p w:rsidR="00AF2652" w:rsidRPr="00477A77" w:rsidRDefault="00AF2652" w:rsidP="00477A77">
      <w:pPr>
        <w:pStyle w:val="ListParagraph"/>
      </w:pPr>
      <w:r w:rsidRPr="00477A77">
        <w:t>Good personality – settled, mature, warm, friendly (23</w:t>
      </w:r>
      <w:r w:rsidR="000255DE" w:rsidRPr="00477A77">
        <w:t xml:space="preserve"> per cent</w:t>
      </w:r>
      <w:r w:rsidRPr="00477A77">
        <w:t>)</w:t>
      </w:r>
    </w:p>
    <w:p w:rsidR="00D42A86" w:rsidRPr="00477A77" w:rsidRDefault="00AF2652" w:rsidP="00477A77">
      <w:pPr>
        <w:pStyle w:val="ListParagraph"/>
      </w:pPr>
      <w:r w:rsidRPr="00477A77">
        <w:t>Diligent and hard-</w:t>
      </w:r>
      <w:r w:rsidR="00D42A86" w:rsidRPr="00477A77">
        <w:t>working</w:t>
      </w:r>
      <w:r w:rsidRPr="00477A77">
        <w:t xml:space="preserve"> (17</w:t>
      </w:r>
      <w:r w:rsidR="000255DE" w:rsidRPr="00477A77">
        <w:t xml:space="preserve"> per cent</w:t>
      </w:r>
      <w:r w:rsidRPr="00477A77">
        <w:t>)</w:t>
      </w:r>
    </w:p>
    <w:p w:rsidR="00D42A86" w:rsidRPr="00477A77" w:rsidRDefault="00D42A86" w:rsidP="00477A77">
      <w:pPr>
        <w:pStyle w:val="ListParagraph"/>
      </w:pPr>
      <w:r w:rsidRPr="00477A77">
        <w:t>Team players</w:t>
      </w:r>
      <w:r w:rsidR="00AF2652" w:rsidRPr="00477A77">
        <w:t xml:space="preserve"> (16</w:t>
      </w:r>
      <w:r w:rsidR="000255DE" w:rsidRPr="00477A77">
        <w:t xml:space="preserve"> per cent</w:t>
      </w:r>
      <w:r w:rsidR="00AF2652" w:rsidRPr="00477A77">
        <w:t>)</w:t>
      </w:r>
    </w:p>
    <w:p w:rsidR="00D42A86" w:rsidRPr="00477A77" w:rsidRDefault="00D42A86" w:rsidP="00477A77">
      <w:pPr>
        <w:pStyle w:val="ListParagraph"/>
      </w:pPr>
      <w:r w:rsidRPr="00477A77">
        <w:t xml:space="preserve">Good </w:t>
      </w:r>
      <w:r w:rsidR="00AF2652" w:rsidRPr="00477A77">
        <w:t>communicators (13</w:t>
      </w:r>
      <w:r w:rsidR="000255DE" w:rsidRPr="00477A77">
        <w:t xml:space="preserve"> per cent</w:t>
      </w:r>
      <w:r w:rsidR="00AF2652" w:rsidRPr="00477A77">
        <w:t>)</w:t>
      </w:r>
    </w:p>
    <w:p w:rsidR="00D42A86" w:rsidRPr="00477A77" w:rsidRDefault="00D42A86" w:rsidP="00477A77">
      <w:pPr>
        <w:pStyle w:val="ListParagraph"/>
      </w:pPr>
      <w:r w:rsidRPr="00477A77">
        <w:t>Adaptable – able to work in different environment</w:t>
      </w:r>
      <w:r w:rsidR="00AF2652" w:rsidRPr="00477A77">
        <w:t xml:space="preserve"> and think outside the box (13</w:t>
      </w:r>
      <w:r w:rsidR="000255DE" w:rsidRPr="00477A77">
        <w:t xml:space="preserve"> per cent</w:t>
      </w:r>
      <w:r w:rsidR="00AF2652" w:rsidRPr="00477A77">
        <w:t>)</w:t>
      </w:r>
    </w:p>
    <w:p w:rsidR="00AF2652" w:rsidRPr="00477A77" w:rsidRDefault="00AF2652" w:rsidP="00477A77">
      <w:pPr>
        <w:pStyle w:val="ListParagraph"/>
      </w:pPr>
      <w:r w:rsidRPr="00477A77">
        <w:t>Qualified (12</w:t>
      </w:r>
      <w:r w:rsidR="000255DE" w:rsidRPr="00477A77">
        <w:t xml:space="preserve"> per cent</w:t>
      </w:r>
      <w:r w:rsidRPr="00477A77">
        <w:t>)</w:t>
      </w:r>
    </w:p>
    <w:p w:rsidR="00FB28CC" w:rsidRPr="003A063A" w:rsidRDefault="00FB28CC" w:rsidP="00477A77">
      <w:pPr>
        <w:rPr>
          <w:sz w:val="24"/>
        </w:rPr>
      </w:pPr>
      <w:r w:rsidRPr="003A063A">
        <w:rPr>
          <w:rStyle w:val="SubtleEmphasis"/>
          <w:sz w:val="20"/>
        </w:rPr>
        <w:t>n=103</w:t>
      </w:r>
      <w:r w:rsidR="00F91E07" w:rsidRPr="003A063A">
        <w:rPr>
          <w:rStyle w:val="SubtleEmphasis"/>
          <w:sz w:val="20"/>
        </w:rPr>
        <w:t xml:space="preserve"> </w:t>
      </w:r>
    </w:p>
    <w:p w:rsidR="00031726" w:rsidRPr="001F154C" w:rsidRDefault="00446AB6" w:rsidP="00477A77">
      <w:r w:rsidRPr="001F154C">
        <w:t>The abi</w:t>
      </w:r>
      <w:r w:rsidR="00031726" w:rsidRPr="001F154C">
        <w:t>lity to work under pressure, enthusiasm, intelligence, a willingness to learn, h</w:t>
      </w:r>
      <w:r w:rsidRPr="001F154C">
        <w:t>onesty, helpfulness and loyalty were also mentioned.</w:t>
      </w:r>
    </w:p>
    <w:p w:rsidR="0058289D" w:rsidRPr="001F154C" w:rsidRDefault="0058289D" w:rsidP="00477A77">
      <w:pPr>
        <w:pStyle w:val="Heading2"/>
      </w:pPr>
      <w:bookmarkStart w:id="26" w:name="_Toc341874073"/>
      <w:r w:rsidRPr="001F154C">
        <w:t xml:space="preserve">How </w:t>
      </w:r>
      <w:r w:rsidR="000F30F2" w:rsidRPr="001F154C">
        <w:t xml:space="preserve">employers picture </w:t>
      </w:r>
      <w:r w:rsidR="000F30F2">
        <w:t>disabled people</w:t>
      </w:r>
      <w:bookmarkEnd w:id="26"/>
    </w:p>
    <w:p w:rsidR="008109DC" w:rsidRPr="001F154C" w:rsidRDefault="008109DC" w:rsidP="00477A77">
      <w:r w:rsidRPr="001F154C">
        <w:t>M</w:t>
      </w:r>
      <w:r w:rsidR="00505D9A" w:rsidRPr="001F154C">
        <w:t>any of the</w:t>
      </w:r>
      <w:r w:rsidRPr="001F154C">
        <w:t xml:space="preserve"> employers use</w:t>
      </w:r>
      <w:r w:rsidR="00505D9A" w:rsidRPr="001F154C">
        <w:t>d</w:t>
      </w:r>
      <w:r w:rsidRPr="001F154C">
        <w:t xml:space="preserve"> their personal experience</w:t>
      </w:r>
      <w:r w:rsidR="00446AB6" w:rsidRPr="001F154C">
        <w:t>s</w:t>
      </w:r>
      <w:r w:rsidRPr="001F154C">
        <w:t xml:space="preserve"> to frame their images of </w:t>
      </w:r>
      <w:r w:rsidR="00B063D7">
        <w:t>disabled people</w:t>
      </w:r>
      <w:r w:rsidRPr="001F154C">
        <w:t xml:space="preserve">. When asked to picture </w:t>
      </w:r>
      <w:r w:rsidR="00B063D7">
        <w:t>a disabled person</w:t>
      </w:r>
      <w:r w:rsidRPr="001F154C">
        <w:t xml:space="preserve">, </w:t>
      </w:r>
      <w:r w:rsidR="00C61709" w:rsidRPr="001F154C">
        <w:t>many</w:t>
      </w:r>
      <w:r w:rsidRPr="001F154C">
        <w:t xml:space="preserve"> employers </w:t>
      </w:r>
      <w:r w:rsidR="00C61709" w:rsidRPr="001F154C">
        <w:t>pictured</w:t>
      </w:r>
      <w:r w:rsidRPr="001F154C">
        <w:t xml:space="preserve"> either someone they kn</w:t>
      </w:r>
      <w:r w:rsidR="00C61709" w:rsidRPr="001F154C">
        <w:t>e</w:t>
      </w:r>
      <w:r w:rsidRPr="001F154C">
        <w:t xml:space="preserve">w, </w:t>
      </w:r>
      <w:r w:rsidR="00AF408A" w:rsidRPr="001F154C">
        <w:t>or</w:t>
      </w:r>
      <w:r w:rsidR="00C61709" w:rsidRPr="001F154C">
        <w:t xml:space="preserve"> described images from</w:t>
      </w:r>
      <w:r w:rsidR="00AF408A" w:rsidRPr="001F154C">
        <w:t xml:space="preserve"> </w:t>
      </w:r>
      <w:r w:rsidRPr="001F154C">
        <w:t>a recent picture or event they ha</w:t>
      </w:r>
      <w:r w:rsidR="00C61709" w:rsidRPr="001F154C">
        <w:t>d</w:t>
      </w:r>
      <w:r w:rsidRPr="001F154C">
        <w:t xml:space="preserve"> seen (e.g. in the media). </w:t>
      </w:r>
    </w:p>
    <w:p w:rsidR="008109DC" w:rsidRPr="001F154C" w:rsidRDefault="008109DC" w:rsidP="00477A77">
      <w:pPr>
        <w:pStyle w:val="Quote"/>
      </w:pPr>
      <w:r w:rsidRPr="001F154C">
        <w:t xml:space="preserve">“Down syndrome because a family member is a </w:t>
      </w:r>
      <w:r w:rsidR="00FB28CC" w:rsidRPr="001F154C">
        <w:t>Down</w:t>
      </w:r>
      <w:r w:rsidRPr="001F154C">
        <w:t xml:space="preserve"> syndrome child”</w:t>
      </w:r>
    </w:p>
    <w:p w:rsidR="008109DC" w:rsidRPr="001F154C" w:rsidRDefault="008109DC" w:rsidP="00477A77">
      <w:pPr>
        <w:pStyle w:val="Quote"/>
      </w:pPr>
      <w:r w:rsidRPr="001F154C">
        <w:t xml:space="preserve">“The first image that came to mind was a young man with a prosthetic leg - probably because that </w:t>
      </w:r>
      <w:r w:rsidR="00552AFF" w:rsidRPr="001F154C">
        <w:tab/>
      </w:r>
      <w:r w:rsidRPr="001F154C">
        <w:t xml:space="preserve">guy who lost a leg on </w:t>
      </w:r>
      <w:proofErr w:type="spellStart"/>
      <w:r w:rsidRPr="001F154C">
        <w:t>Ruapehu</w:t>
      </w:r>
      <w:proofErr w:type="spellEnd"/>
      <w:r w:rsidRPr="001F154C">
        <w:t xml:space="preserve"> was in t</w:t>
      </w:r>
      <w:r w:rsidR="0058289D" w:rsidRPr="001F154C">
        <w:t>he paper recently with a photo”</w:t>
      </w:r>
    </w:p>
    <w:p w:rsidR="0058289D" w:rsidRPr="001F154C" w:rsidRDefault="0058289D" w:rsidP="00477A77">
      <w:r w:rsidRPr="001F154C">
        <w:t xml:space="preserve">Those without personal experience of </w:t>
      </w:r>
      <w:r w:rsidR="00C442F6">
        <w:t>disabled people</w:t>
      </w:r>
      <w:r w:rsidR="00E26888" w:rsidRPr="001F154C">
        <w:t>, however,</w:t>
      </w:r>
      <w:r w:rsidRPr="001F154C">
        <w:t xml:space="preserve"> were </w:t>
      </w:r>
      <w:r w:rsidR="00982E08" w:rsidRPr="001F154C">
        <w:t>more</w:t>
      </w:r>
      <w:r w:rsidRPr="001F154C">
        <w:t xml:space="preserve"> likely, unprompted, to </w:t>
      </w:r>
      <w:r w:rsidR="00982E08" w:rsidRPr="001F154C">
        <w:t xml:space="preserve">see an image of a disabled person as </w:t>
      </w:r>
      <w:r w:rsidRPr="001F154C">
        <w:t>someone in a wheelchair.</w:t>
      </w:r>
    </w:p>
    <w:p w:rsidR="00ED3E36" w:rsidRPr="001F154C" w:rsidRDefault="0058289D" w:rsidP="00477A77">
      <w:r w:rsidRPr="001F154C">
        <w:t>Over one-third of e</w:t>
      </w:r>
      <w:r w:rsidR="008109DC" w:rsidRPr="001F154C">
        <w:t>mployers (</w:t>
      </w:r>
      <w:r w:rsidR="00446AB6" w:rsidRPr="001F154C">
        <w:t>38</w:t>
      </w:r>
      <w:r w:rsidR="008109DC" w:rsidRPr="001F154C">
        <w:t xml:space="preserve"> per cent) </w:t>
      </w:r>
      <w:r w:rsidR="00552AFF" w:rsidRPr="001F154C">
        <w:t xml:space="preserve">said they first </w:t>
      </w:r>
      <w:r w:rsidR="008109DC" w:rsidRPr="001F154C">
        <w:t>picture</w:t>
      </w:r>
      <w:r w:rsidRPr="001F154C">
        <w:t>d</w:t>
      </w:r>
      <w:r w:rsidR="008109DC" w:rsidRPr="001F154C">
        <w:t xml:space="preserve"> a person in</w:t>
      </w:r>
      <w:r w:rsidR="00552AFF" w:rsidRPr="001F154C">
        <w:t xml:space="preserve"> a wheel chair across a range of ages and both genders.</w:t>
      </w:r>
    </w:p>
    <w:p w:rsidR="0058289D" w:rsidRPr="001F154C" w:rsidRDefault="00552AFF" w:rsidP="00477A77">
      <w:pPr>
        <w:pStyle w:val="Quote"/>
      </w:pPr>
      <w:proofErr w:type="gramStart"/>
      <w:r w:rsidRPr="001F154C">
        <w:t>“</w:t>
      </w:r>
      <w:r w:rsidR="0058289D" w:rsidRPr="001F154C">
        <w:t>Young person in a wheel chair</w:t>
      </w:r>
      <w:r w:rsidRPr="001F154C">
        <w:t>.”</w:t>
      </w:r>
      <w:proofErr w:type="gramEnd"/>
    </w:p>
    <w:p w:rsidR="0058289D" w:rsidRPr="001F154C" w:rsidRDefault="00552AFF" w:rsidP="00477A77">
      <w:pPr>
        <w:pStyle w:val="Quote"/>
      </w:pPr>
      <w:proofErr w:type="gramStart"/>
      <w:r w:rsidRPr="001F154C">
        <w:t>“</w:t>
      </w:r>
      <w:r w:rsidR="0058289D" w:rsidRPr="001F154C">
        <w:t>Perhaps someone in a wheelchair.</w:t>
      </w:r>
      <w:proofErr w:type="gramEnd"/>
      <w:r w:rsidR="0058289D" w:rsidRPr="001F154C">
        <w:t xml:space="preserve"> </w:t>
      </w:r>
      <w:proofErr w:type="gramStart"/>
      <w:r w:rsidR="0058289D" w:rsidRPr="001F154C">
        <w:t>Mostly male for some reason!</w:t>
      </w:r>
      <w:r w:rsidRPr="001F154C">
        <w:t>”</w:t>
      </w:r>
      <w:proofErr w:type="gramEnd"/>
    </w:p>
    <w:p w:rsidR="0058289D" w:rsidRPr="001F154C" w:rsidRDefault="00552AFF" w:rsidP="00477A77">
      <w:pPr>
        <w:pStyle w:val="Quote"/>
      </w:pPr>
      <w:r w:rsidRPr="001F154C">
        <w:t>“</w:t>
      </w:r>
      <w:r w:rsidR="0058289D" w:rsidRPr="001F154C">
        <w:t>Typically see a physical disability because it</w:t>
      </w:r>
      <w:r w:rsidR="005B4B39" w:rsidRPr="001F154C">
        <w:t>’</w:t>
      </w:r>
      <w:r w:rsidR="0058289D" w:rsidRPr="001F154C">
        <w:t>s the most obvious</w:t>
      </w:r>
      <w:r w:rsidRPr="001F154C">
        <w:t>.”</w:t>
      </w:r>
    </w:p>
    <w:p w:rsidR="005B4B39" w:rsidRPr="001F154C" w:rsidRDefault="005B4B39" w:rsidP="00477A77">
      <w:pPr>
        <w:pStyle w:val="Heading2"/>
      </w:pPr>
      <w:bookmarkStart w:id="27" w:name="_Toc341874074"/>
      <w:r w:rsidRPr="001F154C">
        <w:lastRenderedPageBreak/>
        <w:t>Mismatch</w:t>
      </w:r>
      <w:bookmarkEnd w:id="27"/>
      <w:r w:rsidRPr="001F154C">
        <w:t xml:space="preserve"> </w:t>
      </w:r>
    </w:p>
    <w:p w:rsidR="00552AFF" w:rsidRDefault="00552AFF" w:rsidP="00477A77">
      <w:r w:rsidRPr="001F154C">
        <w:t>Over half of those interviewed (</w:t>
      </w:r>
      <w:r w:rsidR="005B4B39" w:rsidRPr="001F154C">
        <w:t>83</w:t>
      </w:r>
      <w:r w:rsidRPr="001F154C">
        <w:t xml:space="preserve"> per cent) agreed that there is difference, at least in part, between what </w:t>
      </w:r>
      <w:r w:rsidR="00982E08" w:rsidRPr="001F154C">
        <w:t>they</w:t>
      </w:r>
      <w:r w:rsidRPr="001F154C">
        <w:t xml:space="preserve"> believe makes an ideal employee and how </w:t>
      </w:r>
      <w:r w:rsidR="00982E08" w:rsidRPr="001F154C">
        <w:t>they</w:t>
      </w:r>
      <w:r w:rsidRPr="001F154C">
        <w:t xml:space="preserve"> picture </w:t>
      </w:r>
      <w:r w:rsidR="00C442F6">
        <w:t>disabled people</w:t>
      </w:r>
      <w:r w:rsidRPr="001F154C">
        <w:t>.</w:t>
      </w:r>
    </w:p>
    <w:p w:rsidR="00FB28CC" w:rsidRPr="001F154C" w:rsidRDefault="00FB28CC" w:rsidP="003A063A">
      <w:pPr>
        <w:pStyle w:val="figureheading"/>
      </w:pPr>
      <w:r w:rsidRPr="001F154C">
        <w:t xml:space="preserve">Figure 5: Mismatch </w:t>
      </w:r>
    </w:p>
    <w:p w:rsidR="00FB28CC" w:rsidRDefault="00FB28CC" w:rsidP="00477A77">
      <w:pPr>
        <w:pStyle w:val="ListParagraph"/>
        <w:numPr>
          <w:ilvl w:val="0"/>
          <w:numId w:val="19"/>
        </w:numPr>
      </w:pPr>
      <w:r w:rsidRPr="001F154C">
        <w:t xml:space="preserve">When asked to think whether the picture of an ideal employee and the picture of </w:t>
      </w:r>
      <w:r w:rsidR="00B063D7">
        <w:t>disabled people</w:t>
      </w:r>
      <w:r w:rsidRPr="001F154C">
        <w:t xml:space="preserve"> matched up, only 17 per cent said that they did.</w:t>
      </w:r>
      <w:r w:rsidR="00F91E07">
        <w:t xml:space="preserve"> </w:t>
      </w:r>
    </w:p>
    <w:p w:rsidR="00FB28CC" w:rsidRPr="001F154C" w:rsidRDefault="00FB28CC" w:rsidP="00477A77">
      <w:pPr>
        <w:pStyle w:val="ListParagraph"/>
        <w:numPr>
          <w:ilvl w:val="0"/>
          <w:numId w:val="19"/>
        </w:numPr>
      </w:pPr>
      <w:r>
        <w:t xml:space="preserve">A further </w:t>
      </w:r>
      <w:r w:rsidRPr="001F154C">
        <w:t>55 per cent agreed that the pictures matched in</w:t>
      </w:r>
      <w:r>
        <w:t xml:space="preserve"> part.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FB28CC" w:rsidRPr="001F154C" w:rsidTr="00FB28CC">
        <w:tc>
          <w:tcPr>
            <w:tcW w:w="9216" w:type="dxa"/>
          </w:tcPr>
          <w:p w:rsidR="00FB28CC" w:rsidRPr="001F154C" w:rsidRDefault="00FB28CC" w:rsidP="00477A77">
            <w:pPr>
              <w:rPr>
                <w:noProof/>
                <w:lang w:eastAsia="en-NZ"/>
              </w:rPr>
            </w:pPr>
            <w:r w:rsidRPr="001F154C">
              <w:rPr>
                <w:noProof/>
                <w:lang w:eastAsia="en-NZ"/>
              </w:rPr>
              <w:drawing>
                <wp:inline distT="0" distB="0" distL="0" distR="0" wp14:anchorId="327B907B" wp14:editId="49629D2B">
                  <wp:extent cx="5629275" cy="1885950"/>
                  <wp:effectExtent l="38100" t="38100" r="47625" b="571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FB28CC" w:rsidRPr="003A063A" w:rsidRDefault="00FB28CC" w:rsidP="00477A77">
      <w:pPr>
        <w:rPr>
          <w:rStyle w:val="SubtleEmphasis"/>
          <w:sz w:val="20"/>
        </w:rPr>
      </w:pPr>
      <w:r w:rsidRPr="003A063A">
        <w:rPr>
          <w:rStyle w:val="SubtleEmphasis"/>
          <w:sz w:val="20"/>
        </w:rPr>
        <w:t>n=106</w:t>
      </w:r>
      <w:r w:rsidR="00F91E07" w:rsidRPr="003A063A">
        <w:rPr>
          <w:rStyle w:val="SubtleEmphasis"/>
          <w:sz w:val="20"/>
        </w:rPr>
        <w:t xml:space="preserve"> </w:t>
      </w:r>
    </w:p>
    <w:p w:rsidR="001462B9" w:rsidRPr="001F154C" w:rsidRDefault="001462B9" w:rsidP="00477A77">
      <w:pPr>
        <w:rPr>
          <w:rFonts w:eastAsia="Calibri"/>
        </w:rPr>
      </w:pPr>
      <w:r w:rsidRPr="001F154C">
        <w:rPr>
          <w:rFonts w:eastAsia="Calibri"/>
        </w:rPr>
        <w:t xml:space="preserve">Employers </w:t>
      </w:r>
      <w:r w:rsidR="00FB0D19" w:rsidRPr="001F154C">
        <w:rPr>
          <w:rFonts w:eastAsia="Calibri"/>
        </w:rPr>
        <w:t>with a disability or who</w:t>
      </w:r>
      <w:r w:rsidRPr="001F154C">
        <w:rPr>
          <w:rFonts w:eastAsia="Calibri"/>
        </w:rPr>
        <w:t xml:space="preserve"> knew someone </w:t>
      </w:r>
      <w:r w:rsidR="00B063D7">
        <w:rPr>
          <w:rFonts w:eastAsia="Calibri"/>
        </w:rPr>
        <w:t>disabled</w:t>
      </w:r>
      <w:r w:rsidRPr="001F154C">
        <w:rPr>
          <w:rFonts w:eastAsia="Calibri"/>
        </w:rPr>
        <w:t xml:space="preserve"> were just as likely to think there was a mismatch between an ideal employee and </w:t>
      </w:r>
      <w:r w:rsidR="00B063D7">
        <w:rPr>
          <w:rFonts w:eastAsia="Calibri"/>
        </w:rPr>
        <w:t>a disabled person</w:t>
      </w:r>
      <w:r w:rsidRPr="001F154C">
        <w:rPr>
          <w:rFonts w:eastAsia="Calibri"/>
        </w:rPr>
        <w:t xml:space="preserve"> as those who did not know someone </w:t>
      </w:r>
      <w:r w:rsidR="00974386">
        <w:rPr>
          <w:rFonts w:eastAsia="Calibri"/>
        </w:rPr>
        <w:t>disabled</w:t>
      </w:r>
      <w:r w:rsidRPr="001F154C">
        <w:rPr>
          <w:rFonts w:eastAsia="Calibri"/>
        </w:rPr>
        <w:t>.</w:t>
      </w:r>
      <w:r w:rsidR="00437587" w:rsidRPr="001F154C">
        <w:rPr>
          <w:rFonts w:eastAsia="Calibri"/>
        </w:rPr>
        <w:t xml:space="preserve"> </w:t>
      </w:r>
      <w:r w:rsidR="00A90624">
        <w:rPr>
          <w:rFonts w:eastAsia="Calibri"/>
        </w:rPr>
        <w:t xml:space="preserve">There was also little </w:t>
      </w:r>
      <w:r w:rsidR="00A90624" w:rsidRPr="001F154C">
        <w:rPr>
          <w:rFonts w:eastAsia="Calibri"/>
        </w:rPr>
        <w:t>difference between those who had employed someone with a disability and those who had not</w:t>
      </w:r>
      <w:r w:rsidR="005311E0" w:rsidRPr="001F154C">
        <w:rPr>
          <w:rFonts w:eastAsia="Calibri"/>
        </w:rPr>
        <w:t>.</w:t>
      </w:r>
      <w:r w:rsidR="005311E0" w:rsidRPr="001F154C">
        <w:rPr>
          <w:rStyle w:val="FootnoteReference"/>
          <w:rFonts w:eastAsia="Calibri"/>
        </w:rPr>
        <w:t xml:space="preserve"> </w:t>
      </w:r>
      <w:r w:rsidR="005311E0" w:rsidRPr="001F154C">
        <w:rPr>
          <w:rStyle w:val="FootnoteReference"/>
          <w:rFonts w:eastAsia="Calibri"/>
        </w:rPr>
        <w:footnoteReference w:id="3"/>
      </w:r>
    </w:p>
    <w:p w:rsidR="002E0039" w:rsidRPr="001F154C" w:rsidRDefault="00142D58" w:rsidP="00477A77">
      <w:pPr>
        <w:rPr>
          <w:rFonts w:eastAsia="Calibri"/>
        </w:rPr>
      </w:pPr>
      <w:r w:rsidRPr="001F154C">
        <w:rPr>
          <w:rFonts w:eastAsia="Calibri"/>
        </w:rPr>
        <w:t>Employers were then</w:t>
      </w:r>
      <w:r w:rsidR="00B45144" w:rsidRPr="001F154C">
        <w:rPr>
          <w:rFonts w:eastAsia="Calibri"/>
        </w:rPr>
        <w:t xml:space="preserve"> asked about th</w:t>
      </w:r>
      <w:r w:rsidR="00AF408A" w:rsidRPr="001F154C">
        <w:rPr>
          <w:rFonts w:eastAsia="Calibri"/>
        </w:rPr>
        <w:t>is</w:t>
      </w:r>
      <w:r w:rsidR="00B45144" w:rsidRPr="001F154C">
        <w:rPr>
          <w:rFonts w:eastAsia="Calibri"/>
        </w:rPr>
        <w:t xml:space="preserve"> mismatch, in particula</w:t>
      </w:r>
      <w:r w:rsidRPr="001F154C">
        <w:rPr>
          <w:rFonts w:eastAsia="Calibri"/>
        </w:rPr>
        <w:t>r what matched and what did not. O</w:t>
      </w:r>
      <w:r w:rsidR="00B45144" w:rsidRPr="001F154C">
        <w:rPr>
          <w:rFonts w:eastAsia="Calibri"/>
        </w:rPr>
        <w:t xml:space="preserve">f the 98 who commented, almost half (40 per cent) acknowledged that it depended on the type of job and </w:t>
      </w:r>
      <w:r w:rsidR="00B063D7">
        <w:rPr>
          <w:rFonts w:eastAsia="Calibri"/>
        </w:rPr>
        <w:t>impairment</w:t>
      </w:r>
      <w:r w:rsidR="00B45144" w:rsidRPr="001F154C">
        <w:rPr>
          <w:rFonts w:eastAsia="Calibri"/>
        </w:rPr>
        <w:t>.</w:t>
      </w:r>
      <w:r w:rsidR="00F91E07">
        <w:rPr>
          <w:rFonts w:eastAsia="Calibri"/>
        </w:rPr>
        <w:t xml:space="preserve"> </w:t>
      </w:r>
    </w:p>
    <w:p w:rsidR="005B4B39" w:rsidRPr="001F154C" w:rsidRDefault="00B45144" w:rsidP="00477A77">
      <w:pPr>
        <w:rPr>
          <w:rFonts w:eastAsia="Calibri"/>
        </w:rPr>
      </w:pPr>
      <w:r w:rsidRPr="001F154C">
        <w:rPr>
          <w:rFonts w:eastAsia="Calibri"/>
        </w:rPr>
        <w:t>One in five (19</w:t>
      </w:r>
      <w:r w:rsidR="00AF408A" w:rsidRPr="001F154C">
        <w:rPr>
          <w:rFonts w:eastAsia="Calibri"/>
        </w:rPr>
        <w:t xml:space="preserve"> per cent</w:t>
      </w:r>
      <w:r w:rsidRPr="001F154C">
        <w:rPr>
          <w:rFonts w:eastAsia="Calibri"/>
        </w:rPr>
        <w:t>) noted that disabled people can work hard and fit in to a workplace.</w:t>
      </w:r>
    </w:p>
    <w:p w:rsidR="00B45144" w:rsidRPr="001F154C" w:rsidRDefault="00B45144" w:rsidP="00477A77">
      <w:pPr>
        <w:rPr>
          <w:rFonts w:eastAsia="Calibri"/>
        </w:rPr>
      </w:pPr>
      <w:r w:rsidRPr="001F154C">
        <w:rPr>
          <w:rFonts w:eastAsia="Calibri"/>
        </w:rPr>
        <w:t xml:space="preserve">The </w:t>
      </w:r>
      <w:r w:rsidR="00E26888" w:rsidRPr="001F154C">
        <w:rPr>
          <w:rFonts w:eastAsia="Calibri"/>
        </w:rPr>
        <w:t xml:space="preserve">mismatch between the `ideal employee’ and their vision of </w:t>
      </w:r>
      <w:r w:rsidR="00B063D7">
        <w:rPr>
          <w:rFonts w:eastAsia="Calibri"/>
        </w:rPr>
        <w:t>disabled people</w:t>
      </w:r>
      <w:r w:rsidR="00E26888" w:rsidRPr="001F154C">
        <w:rPr>
          <w:rFonts w:eastAsia="Calibri"/>
        </w:rPr>
        <w:t xml:space="preserve"> centred around four main themes</w:t>
      </w:r>
      <w:r w:rsidRPr="001F154C">
        <w:rPr>
          <w:rFonts w:eastAsia="Calibri"/>
        </w:rPr>
        <w:t>:</w:t>
      </w:r>
    </w:p>
    <w:p w:rsidR="00477A77" w:rsidRPr="000F30F2" w:rsidRDefault="00B45144" w:rsidP="00477A77">
      <w:pPr>
        <w:pStyle w:val="ListParagraph"/>
        <w:rPr>
          <w:b/>
        </w:rPr>
      </w:pPr>
      <w:r w:rsidRPr="000F30F2">
        <w:rPr>
          <w:b/>
        </w:rPr>
        <w:t>Freedom of movement and access</w:t>
      </w:r>
      <w:r w:rsidR="00142D58" w:rsidRPr="000F30F2">
        <w:rPr>
          <w:b/>
        </w:rPr>
        <w:t xml:space="preserve"> (18</w:t>
      </w:r>
      <w:r w:rsidR="000255DE" w:rsidRPr="000F30F2">
        <w:rPr>
          <w:b/>
        </w:rPr>
        <w:t xml:space="preserve"> per cent</w:t>
      </w:r>
      <w:r w:rsidR="00142D58" w:rsidRPr="000F30F2">
        <w:rPr>
          <w:b/>
        </w:rPr>
        <w:t>)</w:t>
      </w:r>
    </w:p>
    <w:p w:rsidR="00E26888" w:rsidRPr="001F154C" w:rsidRDefault="00E26888" w:rsidP="00477A77">
      <w:pPr>
        <w:pStyle w:val="Listparaindent"/>
      </w:pPr>
      <w:r w:rsidRPr="00477A77">
        <w:t xml:space="preserve">Some employers, </w:t>
      </w:r>
      <w:r w:rsidR="002E0039" w:rsidRPr="00477A77">
        <w:t>even</w:t>
      </w:r>
      <w:r w:rsidRPr="00477A77">
        <w:t xml:space="preserve"> those who </w:t>
      </w:r>
      <w:r w:rsidR="002E0039" w:rsidRPr="00477A77">
        <w:t xml:space="preserve">had not </w:t>
      </w:r>
      <w:r w:rsidRPr="00477A77">
        <w:t xml:space="preserve">pictured disabled people as </w:t>
      </w:r>
      <w:r w:rsidR="002E0039" w:rsidRPr="00477A77">
        <w:t xml:space="preserve">using </w:t>
      </w:r>
      <w:r w:rsidRPr="00477A77">
        <w:t xml:space="preserve">a wheelchair, were concerned that </w:t>
      </w:r>
      <w:r w:rsidR="00C442F6" w:rsidRPr="00477A77">
        <w:t>disabled people</w:t>
      </w:r>
      <w:r w:rsidRPr="00477A77">
        <w:t xml:space="preserve"> would not have the freedom of movement to access the workplace</w:t>
      </w:r>
      <w:r w:rsidRPr="001F154C">
        <w:t xml:space="preserve">, visit clients </w:t>
      </w:r>
      <w:r w:rsidR="00B063D7">
        <w:t>or</w:t>
      </w:r>
      <w:r w:rsidRPr="001F154C">
        <w:t xml:space="preserve"> get around.</w:t>
      </w:r>
    </w:p>
    <w:p w:rsidR="00B45144" w:rsidRPr="001F154C" w:rsidRDefault="00B45144" w:rsidP="00477A77">
      <w:pPr>
        <w:pStyle w:val="Quote"/>
      </w:pPr>
      <w:r w:rsidRPr="001F154C">
        <w:lastRenderedPageBreak/>
        <w:t>“The vision of a wheelchair - implies difficulty with mobility and access. Unfortunately also puts the employer in the position of making their workplace "fit" the mobility requirements which can be impossible or economically unviable.”</w:t>
      </w:r>
    </w:p>
    <w:p w:rsidR="00982E08" w:rsidRPr="001F154C" w:rsidRDefault="00142D58" w:rsidP="00477A77">
      <w:pPr>
        <w:pStyle w:val="Quote"/>
      </w:pPr>
      <w:r w:rsidRPr="001F154C">
        <w:t>“</w:t>
      </w:r>
      <w:r w:rsidR="00B45144" w:rsidRPr="001F154C">
        <w:t xml:space="preserve">Access is a problem with a disabled person - we are on the first floor with no lift. Bench heights and using the guillotine and </w:t>
      </w:r>
      <w:r w:rsidR="00FD724A" w:rsidRPr="001F154C">
        <w:t>(other equipment)</w:t>
      </w:r>
      <w:r w:rsidR="00B45144" w:rsidRPr="001F154C">
        <w:t xml:space="preserve"> are also a problem</w:t>
      </w:r>
      <w:r w:rsidR="00FD724A" w:rsidRPr="001F154C">
        <w:t>.</w:t>
      </w:r>
      <w:r w:rsidRPr="001F154C">
        <w:t>”</w:t>
      </w:r>
    </w:p>
    <w:p w:rsidR="00142D58" w:rsidRPr="000F30F2" w:rsidRDefault="00982E08" w:rsidP="00477A77">
      <w:pPr>
        <w:pStyle w:val="ListParagraph"/>
        <w:numPr>
          <w:ilvl w:val="0"/>
          <w:numId w:val="19"/>
        </w:numPr>
        <w:rPr>
          <w:b/>
        </w:rPr>
      </w:pPr>
      <w:r w:rsidRPr="000F30F2">
        <w:rPr>
          <w:b/>
        </w:rPr>
        <w:t xml:space="preserve">The </w:t>
      </w:r>
      <w:r w:rsidR="00142D58" w:rsidRPr="000F30F2">
        <w:rPr>
          <w:b/>
        </w:rPr>
        <w:t>requirement to be physically fit and able (11</w:t>
      </w:r>
      <w:r w:rsidR="000255DE" w:rsidRPr="000F30F2">
        <w:rPr>
          <w:b/>
        </w:rPr>
        <w:t xml:space="preserve"> per cent</w:t>
      </w:r>
      <w:r w:rsidR="00142D58" w:rsidRPr="000F30F2">
        <w:rPr>
          <w:b/>
        </w:rPr>
        <w:t>)</w:t>
      </w:r>
    </w:p>
    <w:p w:rsidR="00E26888" w:rsidRPr="001F154C" w:rsidRDefault="00E26888" w:rsidP="00477A77">
      <w:pPr>
        <w:pStyle w:val="Listparaindent"/>
      </w:pPr>
      <w:r w:rsidRPr="001F154C">
        <w:t xml:space="preserve">Again, </w:t>
      </w:r>
      <w:r w:rsidR="002E0039" w:rsidRPr="001F154C">
        <w:t>even those who had not pictured</w:t>
      </w:r>
      <w:r w:rsidRPr="001F154C">
        <w:t xml:space="preserve"> disabled people as having a physical </w:t>
      </w:r>
      <w:r w:rsidR="00B560F8">
        <w:t>impairment</w:t>
      </w:r>
      <w:r w:rsidRPr="001F154C">
        <w:t xml:space="preserve"> saw a mismatch between </w:t>
      </w:r>
      <w:r w:rsidR="002E0039" w:rsidRPr="001F154C">
        <w:t xml:space="preserve">the physical requirements of the job and those who have a physical </w:t>
      </w:r>
      <w:r w:rsidR="00C442F6">
        <w:t>impairment</w:t>
      </w:r>
      <w:r w:rsidR="002E0039" w:rsidRPr="001F154C">
        <w:t>.</w:t>
      </w:r>
    </w:p>
    <w:p w:rsidR="00142D58" w:rsidRPr="001F154C" w:rsidRDefault="00142D58" w:rsidP="00477A77">
      <w:pPr>
        <w:pStyle w:val="Quote"/>
      </w:pPr>
      <w:r w:rsidRPr="001F154C">
        <w:t>“P</w:t>
      </w:r>
      <w:r w:rsidR="008E77F0" w:rsidRPr="001F154C">
        <w:t xml:space="preserve">hysical work doesn't match </w:t>
      </w:r>
      <w:r w:rsidRPr="001F154C">
        <w:t>physical disability.”</w:t>
      </w:r>
    </w:p>
    <w:p w:rsidR="008E77F0" w:rsidRPr="000F30F2" w:rsidRDefault="008E77F0" w:rsidP="00477A77">
      <w:pPr>
        <w:pStyle w:val="ListParagraph"/>
        <w:rPr>
          <w:b/>
        </w:rPr>
      </w:pPr>
      <w:r w:rsidRPr="000F30F2">
        <w:rPr>
          <w:b/>
        </w:rPr>
        <w:t>The hassle and effort (10</w:t>
      </w:r>
      <w:r w:rsidR="000255DE" w:rsidRPr="000F30F2">
        <w:rPr>
          <w:b/>
        </w:rPr>
        <w:t xml:space="preserve"> per cent</w:t>
      </w:r>
      <w:r w:rsidRPr="000F30F2">
        <w:rPr>
          <w:b/>
        </w:rPr>
        <w:t>)</w:t>
      </w:r>
    </w:p>
    <w:p w:rsidR="002E0039" w:rsidRPr="001F154C" w:rsidRDefault="002E0039" w:rsidP="00477A77">
      <w:pPr>
        <w:pStyle w:val="Listparaindent"/>
      </w:pPr>
      <w:r w:rsidRPr="001F154C">
        <w:t xml:space="preserve">Some just felt it was easier to employ someone who did not have </w:t>
      </w:r>
      <w:proofErr w:type="gramStart"/>
      <w:r w:rsidR="00FA5849">
        <w:t>an impairment</w:t>
      </w:r>
      <w:proofErr w:type="gramEnd"/>
      <w:r w:rsidRPr="001F154C">
        <w:t>, and pointed out that the high unemployment rate meant that there were sufficient people to be able to choose people who were not `a hassle’.</w:t>
      </w:r>
    </w:p>
    <w:p w:rsidR="008E77F0" w:rsidRPr="001F154C" w:rsidRDefault="008E77F0" w:rsidP="00477A77">
      <w:pPr>
        <w:pStyle w:val="Quote"/>
      </w:pPr>
      <w:r w:rsidRPr="001F154C">
        <w:t>“Suspect that it will be a hassle to employ someone with a disability”</w:t>
      </w:r>
    </w:p>
    <w:p w:rsidR="008E77F0" w:rsidRPr="001F154C" w:rsidRDefault="008E77F0" w:rsidP="00477A77">
      <w:pPr>
        <w:pStyle w:val="Quote"/>
      </w:pPr>
      <w:r w:rsidRPr="001F154C">
        <w:t>“Worried about the hassle part - want it to be easy.”</w:t>
      </w:r>
    </w:p>
    <w:p w:rsidR="00142D58" w:rsidRPr="000F30F2" w:rsidRDefault="00142D58" w:rsidP="00477A77">
      <w:pPr>
        <w:pStyle w:val="ListParagraph"/>
        <w:numPr>
          <w:ilvl w:val="0"/>
          <w:numId w:val="19"/>
        </w:numPr>
        <w:rPr>
          <w:b/>
        </w:rPr>
      </w:pPr>
      <w:r w:rsidRPr="000F30F2">
        <w:rPr>
          <w:b/>
        </w:rPr>
        <w:t xml:space="preserve">Extra considerations required to accommodate people with </w:t>
      </w:r>
      <w:r w:rsidR="009105D9" w:rsidRPr="000F30F2">
        <w:rPr>
          <w:b/>
        </w:rPr>
        <w:t>impairments</w:t>
      </w:r>
      <w:r w:rsidRPr="000F30F2">
        <w:rPr>
          <w:b/>
        </w:rPr>
        <w:t xml:space="preserve"> (10</w:t>
      </w:r>
      <w:r w:rsidR="000255DE" w:rsidRPr="000F30F2">
        <w:rPr>
          <w:b/>
        </w:rPr>
        <w:t xml:space="preserve"> per cent</w:t>
      </w:r>
      <w:r w:rsidRPr="000F30F2">
        <w:rPr>
          <w:b/>
        </w:rPr>
        <w:t>)</w:t>
      </w:r>
    </w:p>
    <w:p w:rsidR="002E0039" w:rsidRPr="001F154C" w:rsidRDefault="002E0039" w:rsidP="000F30F2">
      <w:pPr>
        <w:pStyle w:val="Listparaindent"/>
      </w:pPr>
      <w:r w:rsidRPr="001F154C">
        <w:t xml:space="preserve">For </w:t>
      </w:r>
      <w:r w:rsidRPr="000F30F2">
        <w:t>some</w:t>
      </w:r>
      <w:r w:rsidRPr="001F154C">
        <w:t xml:space="preserve"> the cost factor and the accommodations required were seen as off-putting.</w:t>
      </w:r>
    </w:p>
    <w:p w:rsidR="00142D58" w:rsidRPr="001F154C" w:rsidRDefault="00142D58" w:rsidP="00477A77">
      <w:pPr>
        <w:pStyle w:val="Quote"/>
      </w:pPr>
      <w:r w:rsidRPr="001F154C">
        <w:t xml:space="preserve">“Whilst a person with a disability may have most of the personal qualities that are necessary to perform the job, there are other factors that do not match - there is the cost factor for example of </w:t>
      </w:r>
      <w:r w:rsidR="00FB28CC">
        <w:t xml:space="preserve">adapting the </w:t>
      </w:r>
      <w:r w:rsidRPr="001F154C">
        <w:t>work environment (our office is on the first floor so there are stairs but NO elevator)”</w:t>
      </w:r>
    </w:p>
    <w:p w:rsidR="00142D58" w:rsidRPr="001F154C" w:rsidRDefault="00142D58" w:rsidP="00477A77">
      <w:pPr>
        <w:pStyle w:val="Quote"/>
      </w:pPr>
      <w:r w:rsidRPr="001F154C">
        <w:t>“Flexibility -this could be a requirement of the disabled person as it is for my (relative) who could work on many days, but on many others he cannot and because there is no knowledge or ability for him to predict what he will be able to do the next day, the flexibility of a prospective employer for my (relative) would be too much to ask.”</w:t>
      </w:r>
    </w:p>
    <w:p w:rsidR="005B4B39" w:rsidRPr="001F154C" w:rsidRDefault="008E77F0" w:rsidP="00477A77">
      <w:pPr>
        <w:pStyle w:val="Quote"/>
      </w:pPr>
      <w:r w:rsidRPr="001F154C">
        <w:t xml:space="preserve">“Vision of a wheelchair - implies difficulty with mobility and access. Unfortunately also puts the employer in the position of making their workplace "fit" the mobility requirements which can be </w:t>
      </w:r>
      <w:r w:rsidR="000D07A2">
        <w:t xml:space="preserve">impossible </w:t>
      </w:r>
      <w:r w:rsidRPr="001F154C">
        <w:t>or economically unviable</w:t>
      </w:r>
      <w:r w:rsidR="002E0039" w:rsidRPr="001F154C">
        <w:t>.</w:t>
      </w:r>
    </w:p>
    <w:p w:rsidR="00FD724A" w:rsidRPr="001F154C" w:rsidRDefault="00FD724A" w:rsidP="000F30F2">
      <w:pPr>
        <w:pStyle w:val="Listparaindent"/>
      </w:pPr>
      <w:r w:rsidRPr="001F154C">
        <w:t>Other comments indicated concerns regarding</w:t>
      </w:r>
      <w:r w:rsidR="00C61709" w:rsidRPr="001F154C">
        <w:t xml:space="preserve"> disabled peoples’</w:t>
      </w:r>
      <w:r w:rsidRPr="001F154C">
        <w:t xml:space="preserve"> performance</w:t>
      </w:r>
      <w:r w:rsidR="007257B6" w:rsidRPr="001F154C">
        <w:t>, their</w:t>
      </w:r>
      <w:r w:rsidR="00C61709" w:rsidRPr="001F154C">
        <w:t xml:space="preserve"> ability</w:t>
      </w:r>
      <w:r w:rsidRPr="001F154C">
        <w:t xml:space="preserve"> to work </w:t>
      </w:r>
      <w:r w:rsidR="007257B6" w:rsidRPr="001F154C">
        <w:t>independently,</w:t>
      </w:r>
      <w:r w:rsidRPr="001F154C">
        <w:t xml:space="preserve"> the</w:t>
      </w:r>
      <w:r w:rsidR="00C61709" w:rsidRPr="001F154C">
        <w:t>ir</w:t>
      </w:r>
      <w:r w:rsidRPr="001F154C">
        <w:t xml:space="preserve"> need for medical visits and time off</w:t>
      </w:r>
      <w:r w:rsidR="00C61709" w:rsidRPr="001F154C">
        <w:t xml:space="preserve"> work</w:t>
      </w:r>
      <w:r w:rsidR="007257B6" w:rsidRPr="001F154C">
        <w:t>, and</w:t>
      </w:r>
      <w:r w:rsidR="00C61709" w:rsidRPr="001F154C">
        <w:t xml:space="preserve"> the </w:t>
      </w:r>
      <w:r w:rsidRPr="001F154C">
        <w:t xml:space="preserve">effects </w:t>
      </w:r>
      <w:r w:rsidR="00C61709" w:rsidRPr="001F154C">
        <w:t xml:space="preserve">of their </w:t>
      </w:r>
      <w:r w:rsidR="00FA5849">
        <w:t>impairments</w:t>
      </w:r>
      <w:r w:rsidR="00C61709" w:rsidRPr="001F154C">
        <w:t xml:space="preserve"> </w:t>
      </w:r>
      <w:r w:rsidRPr="001F154C">
        <w:t>on work output and productivity and safety.</w:t>
      </w:r>
    </w:p>
    <w:p w:rsidR="0089232E" w:rsidRPr="001F154C" w:rsidRDefault="0089232E" w:rsidP="00477A77">
      <w:pPr>
        <w:pStyle w:val="Quote"/>
        <w:rPr>
          <w:rFonts w:eastAsia="Calibri"/>
        </w:rPr>
      </w:pPr>
      <w:r w:rsidRPr="001F154C">
        <w:rPr>
          <w:rFonts w:eastAsia="Calibri"/>
        </w:rPr>
        <w:t>“Often one thinks that if people have a disability they won't be able to do the job as well as someone without a disability.”</w:t>
      </w:r>
    </w:p>
    <w:p w:rsidR="00666D90" w:rsidRPr="001F154C" w:rsidRDefault="00666D90" w:rsidP="00477A77">
      <w:pPr>
        <w:pStyle w:val="Heading2"/>
      </w:pPr>
      <w:bookmarkStart w:id="28" w:name="_Toc341874075"/>
      <w:r w:rsidRPr="001F154C">
        <w:lastRenderedPageBreak/>
        <w:t xml:space="preserve">Issue of </w:t>
      </w:r>
      <w:r w:rsidR="00477A77" w:rsidRPr="00477A77">
        <w:t>u</w:t>
      </w:r>
      <w:r w:rsidRPr="00477A77">
        <w:t>nderemployment</w:t>
      </w:r>
      <w:bookmarkEnd w:id="28"/>
      <w:r w:rsidRPr="001F154C">
        <w:t xml:space="preserve"> </w:t>
      </w:r>
    </w:p>
    <w:p w:rsidR="003D6BF1" w:rsidRPr="001F154C" w:rsidRDefault="00363E67" w:rsidP="00477A77">
      <w:r w:rsidRPr="001F154C">
        <w:t xml:space="preserve">Respondents were asked to rate on a scale of 1-10 to what extent that they thought the low employment of </w:t>
      </w:r>
      <w:r w:rsidR="00C442F6">
        <w:t>disabled people</w:t>
      </w:r>
      <w:r w:rsidRPr="001F154C">
        <w:t xml:space="preserve"> was an issue, where </w:t>
      </w:r>
      <w:r w:rsidR="00C442F6">
        <w:t>`</w:t>
      </w:r>
      <w:r w:rsidRPr="001F154C">
        <w:t>1</w:t>
      </w:r>
      <w:r w:rsidR="00C442F6">
        <w:t>’</w:t>
      </w:r>
      <w:r w:rsidRPr="001F154C">
        <w:t xml:space="preserve"> was not an </w:t>
      </w:r>
      <w:proofErr w:type="gramStart"/>
      <w:r w:rsidRPr="001F154C">
        <w:t>issue,</w:t>
      </w:r>
      <w:proofErr w:type="gramEnd"/>
      <w:r w:rsidRPr="001F154C">
        <w:t xml:space="preserve"> and </w:t>
      </w:r>
      <w:r w:rsidR="00C442F6">
        <w:t>`</w:t>
      </w:r>
      <w:r w:rsidRPr="001F154C">
        <w:t>10</w:t>
      </w:r>
      <w:r w:rsidR="00C442F6">
        <w:t>’</w:t>
      </w:r>
      <w:r w:rsidRPr="001F154C">
        <w:t xml:space="preserve"> was a serious issue.</w:t>
      </w:r>
    </w:p>
    <w:p w:rsidR="00363E67" w:rsidRDefault="00363E67" w:rsidP="00477A77">
      <w:r w:rsidRPr="001F154C">
        <w:t>Most employers considered the low employment</w:t>
      </w:r>
      <w:r w:rsidR="002E0039" w:rsidRPr="001F154C">
        <w:t xml:space="preserve"> of disabled people</w:t>
      </w:r>
      <w:r w:rsidRPr="001F154C">
        <w:t xml:space="preserve"> to be a moderately serious to serious issue.</w:t>
      </w:r>
      <w:r w:rsidR="00F91E07">
        <w:t xml:space="preserve"> </w:t>
      </w:r>
      <w:r w:rsidR="00FB0D19" w:rsidRPr="001F154C">
        <w:t xml:space="preserve">Those </w:t>
      </w:r>
      <w:r w:rsidR="00FA5849">
        <w:t>disabled</w:t>
      </w:r>
      <w:r w:rsidR="00FB0D19" w:rsidRPr="001F154C">
        <w:t xml:space="preserve"> </w:t>
      </w:r>
      <w:r w:rsidR="00437587" w:rsidRPr="001F154C">
        <w:t>or who kn</w:t>
      </w:r>
      <w:r w:rsidR="005311E0" w:rsidRPr="001F154C">
        <w:t>e</w:t>
      </w:r>
      <w:r w:rsidR="00437587" w:rsidRPr="001F154C">
        <w:t xml:space="preserve">w someone </w:t>
      </w:r>
      <w:r w:rsidR="00C442F6">
        <w:t>disabled</w:t>
      </w:r>
      <w:r w:rsidR="00437587" w:rsidRPr="001F154C">
        <w:t xml:space="preserve"> </w:t>
      </w:r>
      <w:r w:rsidR="00FB0D19" w:rsidRPr="001F154C">
        <w:t>were as likely to see it as an issu</w:t>
      </w:r>
      <w:r w:rsidR="00437587" w:rsidRPr="001F154C">
        <w:t>e as those without a disability or who didn’t know someone disabled.</w:t>
      </w:r>
      <w:r w:rsidR="00F91E07">
        <w:t xml:space="preserve"> </w:t>
      </w:r>
      <w:r w:rsidR="005311E0" w:rsidRPr="001F154C">
        <w:t xml:space="preserve">Similarly, those who had employed </w:t>
      </w:r>
      <w:r w:rsidR="00974386">
        <w:t>disabled staff</w:t>
      </w:r>
      <w:r w:rsidR="005311E0" w:rsidRPr="001F154C">
        <w:t xml:space="preserve"> were as likely to see it as an issue as those who had not.</w:t>
      </w:r>
    </w:p>
    <w:p w:rsidR="00FB28CC" w:rsidRPr="001F154C" w:rsidRDefault="00FB28CC" w:rsidP="003A063A">
      <w:pPr>
        <w:pStyle w:val="figureheading"/>
      </w:pPr>
      <w:r w:rsidRPr="001F154C">
        <w:t>Figure 6: Extent low employment is an issue (%)</w:t>
      </w:r>
    </w:p>
    <w:p w:rsidR="00FB28CC" w:rsidRPr="001F154C" w:rsidRDefault="00FB28CC" w:rsidP="00477A77">
      <w:pPr>
        <w:pStyle w:val="ListParagraph"/>
        <w:numPr>
          <w:ilvl w:val="0"/>
          <w:numId w:val="12"/>
        </w:numPr>
      </w:pPr>
      <w:r w:rsidRPr="001F154C">
        <w:t>13 per cent did not consider it t</w:t>
      </w:r>
      <w:r w:rsidR="00477A77">
        <w:t>o be a serious issue (rated 1–</w:t>
      </w:r>
      <w:r w:rsidRPr="001F154C">
        <w:t>4)</w:t>
      </w:r>
    </w:p>
    <w:p w:rsidR="00FB28CC" w:rsidRPr="001F154C" w:rsidRDefault="00FB28CC" w:rsidP="00477A77">
      <w:pPr>
        <w:pStyle w:val="ListParagraph"/>
        <w:numPr>
          <w:ilvl w:val="0"/>
          <w:numId w:val="12"/>
        </w:numPr>
      </w:pPr>
      <w:r w:rsidRPr="001F154C">
        <w:t>48 per cent considered it to be a mo</w:t>
      </w:r>
      <w:r w:rsidR="00477A77">
        <w:t>derately serious issue (rated 5</w:t>
      </w:r>
      <w:r w:rsidRPr="001F154C">
        <w:t>–7)</w:t>
      </w:r>
    </w:p>
    <w:p w:rsidR="00FB28CC" w:rsidRPr="001F154C" w:rsidRDefault="00FB28CC" w:rsidP="00477A77">
      <w:pPr>
        <w:pStyle w:val="ListParagraph"/>
        <w:numPr>
          <w:ilvl w:val="0"/>
          <w:numId w:val="12"/>
        </w:numPr>
      </w:pPr>
      <w:r w:rsidRPr="001F154C">
        <w:t>39 per cent considered it t</w:t>
      </w:r>
      <w:r w:rsidR="00477A77">
        <w:t>o be a serious issue (rated 8–</w:t>
      </w:r>
      <w:r w:rsidRPr="001F154C">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FB28CC" w:rsidRPr="001F154C" w:rsidTr="00FB28CC">
        <w:tc>
          <w:tcPr>
            <w:tcW w:w="9126" w:type="dxa"/>
          </w:tcPr>
          <w:p w:rsidR="00FB28CC" w:rsidRPr="001F154C" w:rsidRDefault="00FB28CC" w:rsidP="00477A77">
            <w:pPr>
              <w:rPr>
                <w:noProof/>
                <w:lang w:eastAsia="en-NZ"/>
              </w:rPr>
            </w:pPr>
            <w:r w:rsidRPr="001F154C">
              <w:rPr>
                <w:noProof/>
                <w:lang w:eastAsia="en-NZ"/>
              </w:rPr>
              <w:drawing>
                <wp:inline distT="0" distB="0" distL="0" distR="0" wp14:anchorId="67345655" wp14:editId="5DE0E14E">
                  <wp:extent cx="5572125" cy="2419350"/>
                  <wp:effectExtent l="38100" t="38100" r="47625" b="571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FB28CC" w:rsidRPr="001F154C" w:rsidTr="00FB28CC">
        <w:tc>
          <w:tcPr>
            <w:tcW w:w="9126" w:type="dxa"/>
          </w:tcPr>
          <w:p w:rsidR="00FB28CC" w:rsidRPr="00477A77" w:rsidRDefault="00FB28CC" w:rsidP="00477A77">
            <w:pPr>
              <w:rPr>
                <w:rStyle w:val="SubtleEmphasis"/>
              </w:rPr>
            </w:pPr>
            <w:r w:rsidRPr="003A063A">
              <w:rPr>
                <w:rStyle w:val="SubtleEmphasis"/>
                <w:sz w:val="20"/>
              </w:rPr>
              <w:t>n=104</w:t>
            </w:r>
            <w:r w:rsidR="00F91E07" w:rsidRPr="003A063A">
              <w:rPr>
                <w:rStyle w:val="SubtleEmphasis"/>
                <w:sz w:val="20"/>
              </w:rPr>
              <w:t xml:space="preserve"> </w:t>
            </w:r>
          </w:p>
        </w:tc>
      </w:tr>
    </w:tbl>
    <w:p w:rsidR="002E5845" w:rsidRPr="001F154C" w:rsidRDefault="000977FE" w:rsidP="00477A77">
      <w:pPr>
        <w:pStyle w:val="Heading2"/>
      </w:pPr>
      <w:bookmarkStart w:id="29" w:name="_Toc341874076"/>
      <w:r w:rsidRPr="001F154C">
        <w:t>Staff with disabilities</w:t>
      </w:r>
      <w:bookmarkEnd w:id="29"/>
    </w:p>
    <w:p w:rsidR="00DB30FD" w:rsidRPr="001F154C" w:rsidRDefault="00DB30FD" w:rsidP="00477A77">
      <w:r w:rsidRPr="00477A77">
        <w:t>Employers</w:t>
      </w:r>
      <w:r w:rsidRPr="001F154C">
        <w:t xml:space="preserve"> were given the government definition of disability, and asked if they had </w:t>
      </w:r>
      <w:r w:rsidR="00FA5849">
        <w:t>disabled staff</w:t>
      </w:r>
      <w:r w:rsidRPr="001F154C">
        <w:t xml:space="preserve"> in their workplace.</w:t>
      </w:r>
      <w:r w:rsidRPr="001F154C">
        <w:rPr>
          <w:rStyle w:val="FootnoteReference"/>
        </w:rPr>
        <w:footnoteReference w:id="4"/>
      </w:r>
      <w:r w:rsidR="00F91E07">
        <w:t xml:space="preserve"> </w:t>
      </w:r>
      <w:r w:rsidR="00C61709" w:rsidRPr="001F154C">
        <w:t>Almost half of the respondents</w:t>
      </w:r>
      <w:r w:rsidR="003B14AB" w:rsidRPr="001F154C">
        <w:t xml:space="preserve"> said they do not currently have </w:t>
      </w:r>
      <w:r w:rsidR="00FA5849">
        <w:t xml:space="preserve">disabled </w:t>
      </w:r>
      <w:r w:rsidR="003B14AB" w:rsidRPr="001F154C">
        <w:t>people in their organisation (48</w:t>
      </w:r>
      <w:r w:rsidR="00C61709" w:rsidRPr="001F154C">
        <w:t xml:space="preserve"> per cent</w:t>
      </w:r>
      <w:r w:rsidR="003B14AB" w:rsidRPr="001F154C">
        <w:t>).</w:t>
      </w:r>
      <w:r w:rsidR="00F91E07">
        <w:t xml:space="preserve"> </w:t>
      </w:r>
      <w:r w:rsidR="00A90624" w:rsidRPr="001F154C">
        <w:t xml:space="preserve">One-third said that they had employed </w:t>
      </w:r>
      <w:r w:rsidR="00FA5849">
        <w:t>a disabled person</w:t>
      </w:r>
      <w:r w:rsidR="00E17C5D">
        <w:t xml:space="preserve"> at some point</w:t>
      </w:r>
      <w:r w:rsidRPr="001F154C">
        <w:t xml:space="preserve">, and nine per cent said that they had staff members who had become disabled while working </w:t>
      </w:r>
      <w:r w:rsidRPr="001F154C">
        <w:lastRenderedPageBreak/>
        <w:t>for their organisation. Some (fourteen per cent) said that they had employed staff with disabilities in the past.</w:t>
      </w:r>
      <w:r w:rsidRPr="001F154C">
        <w:rPr>
          <w:rStyle w:val="FootnoteReference"/>
        </w:rPr>
        <w:footnoteReference w:id="5"/>
      </w:r>
    </w:p>
    <w:p w:rsidR="00A90624" w:rsidRPr="00600A2C" w:rsidRDefault="00A90624" w:rsidP="00477A77">
      <w:r w:rsidRPr="001F154C">
        <w:t>T</w:t>
      </w:r>
      <w:r w:rsidR="00E17C5D">
        <w:t xml:space="preserve">he percentage of </w:t>
      </w:r>
      <w:r w:rsidR="00FA5849">
        <w:t>disabled staff</w:t>
      </w:r>
      <w:r w:rsidRPr="001F154C">
        <w:t xml:space="preserve"> employed ranged between one and 33 per cent. The average (mean) was nine per cent of the workforce</w:t>
      </w:r>
      <w:r w:rsidR="00600A2C">
        <w:t xml:space="preserve">. </w:t>
      </w:r>
    </w:p>
    <w:p w:rsidR="00DB30FD" w:rsidRPr="001F154C" w:rsidRDefault="00DB30FD" w:rsidP="003A063A">
      <w:pPr>
        <w:pStyle w:val="figureheading"/>
      </w:pPr>
      <w:r w:rsidRPr="001F154C">
        <w:t xml:space="preserve">Figure </w:t>
      </w:r>
      <w:r w:rsidR="005311E0" w:rsidRPr="001F154C">
        <w:t>7</w:t>
      </w:r>
      <w:r w:rsidRPr="001F154C">
        <w:t xml:space="preserve">: Employing </w:t>
      </w:r>
      <w:r w:rsidR="00FA5849">
        <w:t>disabled staff</w:t>
      </w:r>
    </w:p>
    <w:p w:rsidR="00D67E30" w:rsidRPr="001F154C" w:rsidRDefault="00CB4B5D" w:rsidP="00477A77">
      <w:pPr>
        <w:rPr>
          <w:rFonts w:ascii="Corbel" w:eastAsia="Calibri" w:hAnsi="Corbel"/>
          <w:color w:val="C48B01" w:themeColor="accent2" w:themeShade="BF"/>
          <w:sz w:val="18"/>
          <w:szCs w:val="18"/>
          <w:lang w:eastAsia="en-NZ"/>
        </w:rPr>
      </w:pPr>
      <w:r w:rsidRPr="001F154C">
        <w:rPr>
          <w:noProof/>
          <w:lang w:eastAsia="en-NZ"/>
        </w:rPr>
        <w:drawing>
          <wp:inline distT="0" distB="0" distL="0" distR="0" wp14:anchorId="173052CB" wp14:editId="33E4E6FA">
            <wp:extent cx="5838825" cy="2438400"/>
            <wp:effectExtent l="38100" t="38100" r="47625" b="571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72CB" w:rsidRPr="003A063A" w:rsidRDefault="00EF2612" w:rsidP="00477A77">
      <w:pPr>
        <w:rPr>
          <w:rFonts w:eastAsia="Calibri"/>
          <w:b/>
          <w:lang w:eastAsia="en-NZ"/>
        </w:rPr>
      </w:pPr>
      <w:r w:rsidRPr="003A063A">
        <w:rPr>
          <w:rFonts w:eastAsia="Calibri"/>
          <w:b/>
          <w:lang w:eastAsia="en-NZ"/>
        </w:rPr>
        <w:t>n=106</w:t>
      </w:r>
    </w:p>
    <w:p w:rsidR="00DD73A9" w:rsidRPr="001F154C" w:rsidRDefault="00DD73A9" w:rsidP="00477A77">
      <w:pPr>
        <w:pStyle w:val="Heading2"/>
      </w:pPr>
      <w:bookmarkStart w:id="30" w:name="_Toc341874077"/>
      <w:r w:rsidRPr="001F154C">
        <w:t xml:space="preserve">Likelihood of </w:t>
      </w:r>
      <w:r w:rsidR="00477A77" w:rsidRPr="001F154C">
        <w:t>employing disabled people</w:t>
      </w:r>
      <w:bookmarkEnd w:id="30"/>
    </w:p>
    <w:p w:rsidR="00911DAB" w:rsidRPr="001F154C" w:rsidRDefault="00911DAB" w:rsidP="00477A77">
      <w:r w:rsidRPr="001F154C">
        <w:t xml:space="preserve">It appears that those who have disabled people in their lives are much more likely to have employed </w:t>
      </w:r>
      <w:r w:rsidR="00FA5849">
        <w:t>disabled staff</w:t>
      </w:r>
      <w:r w:rsidRPr="001F154C">
        <w:t>.</w:t>
      </w:r>
      <w:r w:rsidR="00F91E07">
        <w:t xml:space="preserve"> </w:t>
      </w:r>
      <w:r w:rsidRPr="001F154C">
        <w:t xml:space="preserve">Employers who had close friends (70 per cent), immediate family (55 per cent) or extended family (36 per cent) with disabilities were much more likely to have employed </w:t>
      </w:r>
      <w:r w:rsidR="00FA5849">
        <w:t>disabled staff</w:t>
      </w:r>
      <w:r w:rsidRPr="001F154C">
        <w:t xml:space="preserve"> than those who </w:t>
      </w:r>
      <w:r w:rsidR="00974386">
        <w:t xml:space="preserve">said that they </w:t>
      </w:r>
      <w:r w:rsidRPr="001F154C">
        <w:t xml:space="preserve">did not have </w:t>
      </w:r>
      <w:r w:rsidR="00FA5849">
        <w:t>disabled people</w:t>
      </w:r>
      <w:r w:rsidRPr="001F154C">
        <w:t xml:space="preserve"> in their lives (15 per cent).</w:t>
      </w:r>
    </w:p>
    <w:p w:rsidR="007A5117" w:rsidRPr="001F154C" w:rsidRDefault="00911DAB" w:rsidP="00477A77">
      <w:pPr>
        <w:pStyle w:val="Heading2"/>
      </w:pPr>
      <w:bookmarkStart w:id="31" w:name="_Toc341874078"/>
      <w:r w:rsidRPr="001F154C">
        <w:t xml:space="preserve">Type of </w:t>
      </w:r>
      <w:r w:rsidR="00477A77" w:rsidRPr="001F154C">
        <w:t>disability and accommodations</w:t>
      </w:r>
      <w:bookmarkEnd w:id="31"/>
    </w:p>
    <w:p w:rsidR="00053A6B" w:rsidRPr="001F154C" w:rsidRDefault="000D1251" w:rsidP="00477A77">
      <w:r w:rsidRPr="001F154C">
        <w:t xml:space="preserve">Those that employed </w:t>
      </w:r>
      <w:r w:rsidR="00FA5849">
        <w:t>disabled staff</w:t>
      </w:r>
      <w:r w:rsidRPr="001F154C">
        <w:t xml:space="preserve"> </w:t>
      </w:r>
      <w:r w:rsidR="00DD73A9" w:rsidRPr="001F154C">
        <w:t xml:space="preserve">(52 per cent) </w:t>
      </w:r>
      <w:r w:rsidRPr="001F154C">
        <w:t xml:space="preserve">were asked if </w:t>
      </w:r>
      <w:r w:rsidR="00982E08" w:rsidRPr="001F154C">
        <w:t>the employee was disabled</w:t>
      </w:r>
      <w:r w:rsidRPr="001F154C">
        <w:t xml:space="preserve"> at the time of employment, if anything needed to be done differently to accommodate the </w:t>
      </w:r>
      <w:r w:rsidR="00FA5849">
        <w:t>impairments</w:t>
      </w:r>
      <w:r w:rsidRPr="001F154C">
        <w:t xml:space="preserve"> and if there were costs associated</w:t>
      </w:r>
      <w:r w:rsidR="00982E08" w:rsidRPr="001F154C">
        <w:t xml:space="preserve"> with any accommodations that had been made.</w:t>
      </w:r>
    </w:p>
    <w:p w:rsidR="00982E08" w:rsidRPr="001F154C" w:rsidRDefault="00982E08" w:rsidP="00477A77">
      <w:r w:rsidRPr="001F154C">
        <w:t>It appeared that many employers had made accommodations for those they employed</w:t>
      </w:r>
      <w:r w:rsidR="000D1251" w:rsidRPr="001F154C">
        <w:t>, but for the most part these appear to have been fairly minor.</w:t>
      </w:r>
      <w:r w:rsidR="00F91E07">
        <w:t xml:space="preserve"> </w:t>
      </w:r>
      <w:r w:rsidR="005947DE" w:rsidRPr="001F154C">
        <w:t>Most incu</w:t>
      </w:r>
      <w:r w:rsidR="005F3DD0" w:rsidRPr="001F154C">
        <w:t>rred only minimal or no costs.</w:t>
      </w:r>
    </w:p>
    <w:p w:rsidR="000F30F2" w:rsidRDefault="00982E08" w:rsidP="00477A77">
      <w:r w:rsidRPr="001F154C">
        <w:t xml:space="preserve">The responses </w:t>
      </w:r>
      <w:r w:rsidR="005F3DD0" w:rsidRPr="001F154C">
        <w:t xml:space="preserve">and types of accommodations required </w:t>
      </w:r>
      <w:r w:rsidRPr="001F154C">
        <w:t xml:space="preserve">varied according to the </w:t>
      </w:r>
      <w:r w:rsidR="00974386">
        <w:t>impairment</w:t>
      </w:r>
      <w:r w:rsidR="00BF157A" w:rsidRPr="001F154C">
        <w:t xml:space="preserve"> of the person they had employed</w:t>
      </w:r>
      <w:r w:rsidR="00555CCC">
        <w:t xml:space="preserve"> as well as other factors. </w:t>
      </w:r>
    </w:p>
    <w:p w:rsidR="000F30F2" w:rsidRDefault="000F30F2">
      <w:pPr>
        <w:spacing w:before="0" w:after="0" w:line="240" w:lineRule="auto"/>
        <w:jc w:val="left"/>
      </w:pPr>
      <w:r>
        <w:br w:type="page"/>
      </w:r>
    </w:p>
    <w:p w:rsidR="00555CCC" w:rsidRDefault="00555CCC" w:rsidP="00477A77"/>
    <w:p w:rsidR="00911DAB" w:rsidRPr="000F30F2" w:rsidRDefault="00F31F70" w:rsidP="000F30F2">
      <w:pPr>
        <w:pStyle w:val="ListParagraph"/>
        <w:rPr>
          <w:b/>
        </w:rPr>
      </w:pPr>
      <w:r w:rsidRPr="000F30F2">
        <w:rPr>
          <w:b/>
        </w:rPr>
        <w:t>Physical</w:t>
      </w:r>
    </w:p>
    <w:p w:rsidR="00B8203A" w:rsidRPr="001F154C" w:rsidRDefault="00B8203A" w:rsidP="000F30F2">
      <w:pPr>
        <w:pStyle w:val="Listparaindent"/>
      </w:pPr>
      <w:r w:rsidRPr="001F154C">
        <w:t xml:space="preserve">Some who had employed </w:t>
      </w:r>
      <w:r w:rsidR="00974386">
        <w:t>people with physical impairments</w:t>
      </w:r>
      <w:r w:rsidRPr="001F154C">
        <w:t xml:space="preserve"> </w:t>
      </w:r>
      <w:r w:rsidR="00555CCC">
        <w:t xml:space="preserve">said that they </w:t>
      </w:r>
      <w:r w:rsidRPr="001F154C">
        <w:t>had not needed to ma</w:t>
      </w:r>
      <w:r w:rsidR="000E6AC6">
        <w:t xml:space="preserve">ke any accommodations </w:t>
      </w:r>
      <w:r w:rsidRPr="001F154C">
        <w:t>at all.</w:t>
      </w:r>
    </w:p>
    <w:p w:rsidR="00F31F70" w:rsidRPr="001F154C" w:rsidRDefault="000D1251" w:rsidP="00604304">
      <w:pPr>
        <w:pStyle w:val="Quote"/>
      </w:pPr>
      <w:r w:rsidRPr="001F154C">
        <w:t>“Past employee had hind</w:t>
      </w:r>
      <w:r w:rsidR="00F31F70" w:rsidRPr="001F154C">
        <w:t>rance walking but this was from bir</w:t>
      </w:r>
      <w:r w:rsidR="000E6AC6">
        <w:t xml:space="preserve">th and did not affect his role </w:t>
      </w:r>
      <w:r w:rsidR="00F31F70" w:rsidRPr="001F154C">
        <w:t>whatsoever.”</w:t>
      </w:r>
    </w:p>
    <w:p w:rsidR="00B8203A" w:rsidRPr="001F154C" w:rsidRDefault="00B8203A" w:rsidP="00604304">
      <w:pPr>
        <w:pStyle w:val="Quote"/>
      </w:pPr>
      <w:proofErr w:type="gramStart"/>
      <w:r w:rsidRPr="001F154C">
        <w:t>“Limb disabilities.</w:t>
      </w:r>
      <w:proofErr w:type="gramEnd"/>
      <w:r w:rsidRPr="001F154C">
        <w:t xml:space="preserve"> Nothing was required to be done as our pla</w:t>
      </w:r>
      <w:r w:rsidR="000E6AC6">
        <w:t xml:space="preserve">ce of work was already set up </w:t>
      </w:r>
      <w:r w:rsidRPr="001F154C">
        <w:t>with access and facilities to allow access.”</w:t>
      </w:r>
    </w:p>
    <w:p w:rsidR="00B8203A" w:rsidRPr="001F154C" w:rsidRDefault="00B8203A" w:rsidP="00604304">
      <w:pPr>
        <w:pStyle w:val="Quote"/>
      </w:pPr>
      <w:proofErr w:type="gramStart"/>
      <w:r w:rsidRPr="001F154C">
        <w:t>“Physical and intellectual - no costs involved.”</w:t>
      </w:r>
      <w:proofErr w:type="gramEnd"/>
    </w:p>
    <w:p w:rsidR="00B8203A" w:rsidRPr="001F154C" w:rsidRDefault="00B8203A" w:rsidP="000F30F2">
      <w:pPr>
        <w:pStyle w:val="Listparaindent"/>
      </w:pPr>
      <w:r w:rsidRPr="001F154C">
        <w:t>Others had made adjustments to cars, car parking or offices.</w:t>
      </w:r>
      <w:r w:rsidR="00F91E07">
        <w:t xml:space="preserve"> </w:t>
      </w:r>
      <w:r w:rsidRPr="001F154C">
        <w:t xml:space="preserve">For the </w:t>
      </w:r>
      <w:r w:rsidR="000E6AC6">
        <w:t xml:space="preserve">most part, employers felt that </w:t>
      </w:r>
      <w:r w:rsidRPr="001F154C">
        <w:t>the costs incurred were fairly small.</w:t>
      </w:r>
      <w:r w:rsidR="00F91E07">
        <w:t xml:space="preserve"> </w:t>
      </w:r>
      <w:r w:rsidRPr="001F154C">
        <w:t>Others said that costs were subsidised or</w:t>
      </w:r>
      <w:r w:rsidR="000E6AC6">
        <w:t xml:space="preserve"> covered by Ministry of </w:t>
      </w:r>
      <w:r w:rsidRPr="001F154C">
        <w:t>Education or ACC.</w:t>
      </w:r>
    </w:p>
    <w:p w:rsidR="000D1251" w:rsidRPr="001F154C" w:rsidRDefault="000D1251" w:rsidP="00604304">
      <w:pPr>
        <w:pStyle w:val="Quote"/>
      </w:pPr>
      <w:r w:rsidRPr="001F154C">
        <w:t>“They had the disability when they were employed. Car parki</w:t>
      </w:r>
      <w:r w:rsidR="000E6AC6">
        <w:t xml:space="preserve">ng provided, and office design </w:t>
      </w:r>
      <w:r w:rsidRPr="001F154C">
        <w:t>rearranged.”</w:t>
      </w:r>
    </w:p>
    <w:p w:rsidR="00F31F70" w:rsidRPr="001F154C" w:rsidRDefault="00F31F70" w:rsidP="00604304">
      <w:pPr>
        <w:pStyle w:val="Quote"/>
      </w:pPr>
      <w:proofErr w:type="gramStart"/>
      <w:r w:rsidRPr="001F154C">
        <w:t>“Mobility and physical function issues secondary to a car accident / stroke.</w:t>
      </w:r>
      <w:proofErr w:type="gramEnd"/>
      <w:r w:rsidRPr="001F154C">
        <w:t xml:space="preserve"> </w:t>
      </w:r>
      <w:proofErr w:type="gramStart"/>
      <w:r w:rsidRPr="001F154C">
        <w:t xml:space="preserve">Had disability </w:t>
      </w:r>
      <w:r w:rsidR="00B8203A" w:rsidRPr="001F154C">
        <w:t xml:space="preserve">when </w:t>
      </w:r>
      <w:r w:rsidRPr="001F154C">
        <w:t>employed.</w:t>
      </w:r>
      <w:proofErr w:type="gramEnd"/>
      <w:r w:rsidRPr="001F154C">
        <w:t xml:space="preserve"> </w:t>
      </w:r>
      <w:proofErr w:type="gramStart"/>
      <w:r w:rsidRPr="001F154C">
        <w:t>Steering wheel adaptor on work vehicle.</w:t>
      </w:r>
      <w:proofErr w:type="gramEnd"/>
      <w:r w:rsidRPr="001F154C">
        <w:t xml:space="preserve"> Cost to service minimal.”</w:t>
      </w:r>
    </w:p>
    <w:p w:rsidR="00B8203A" w:rsidRPr="001F154C" w:rsidRDefault="00B8203A" w:rsidP="00604304">
      <w:pPr>
        <w:pStyle w:val="Quote"/>
      </w:pPr>
      <w:r w:rsidRPr="001F154C">
        <w:t xml:space="preserve">“Ramps provided by </w:t>
      </w:r>
      <w:proofErr w:type="spellStart"/>
      <w:r w:rsidRPr="001F154C">
        <w:t>MoE</w:t>
      </w:r>
      <w:proofErr w:type="spellEnd"/>
      <w:r w:rsidRPr="001F154C">
        <w:t xml:space="preserve"> and changes made to office layo</w:t>
      </w:r>
      <w:r w:rsidR="000E6AC6">
        <w:t xml:space="preserve">ut. Also remote opening gate </w:t>
      </w:r>
      <w:r w:rsidRPr="001F154C">
        <w:t>provided by ACC.”</w:t>
      </w:r>
    </w:p>
    <w:p w:rsidR="00B8203A" w:rsidRPr="001F154C" w:rsidRDefault="00B8203A" w:rsidP="00604304">
      <w:pPr>
        <w:pStyle w:val="Quote"/>
      </w:pPr>
      <w:r w:rsidRPr="001F154C">
        <w:t>“Need crutches or wheelchair to get around. Yes they had the disability when</w:t>
      </w:r>
      <w:r w:rsidR="000E6AC6">
        <w:t xml:space="preserve"> employed. Just </w:t>
      </w:r>
      <w:r w:rsidR="000E6AC6">
        <w:tab/>
      </w:r>
      <w:r w:rsidRPr="001F154C">
        <w:t>had to check the toilets were wheelchair friendly in each location.”</w:t>
      </w:r>
    </w:p>
    <w:p w:rsidR="00B8203A" w:rsidRPr="001F154C" w:rsidRDefault="00B8203A" w:rsidP="000F30F2">
      <w:pPr>
        <w:pStyle w:val="Listparaindent"/>
      </w:pPr>
      <w:r w:rsidRPr="001F154C">
        <w:t>A few had made accommodations to hours and sick leave provisions</w:t>
      </w:r>
      <w:r w:rsidR="000E6AC6">
        <w:t xml:space="preserve"> or to accommodate differences </w:t>
      </w:r>
      <w:r w:rsidRPr="001F154C">
        <w:t xml:space="preserve">in productivity. </w:t>
      </w:r>
    </w:p>
    <w:p w:rsidR="000D1251" w:rsidRPr="001F154C" w:rsidRDefault="00604304" w:rsidP="00604304">
      <w:pPr>
        <w:pStyle w:val="Quote"/>
      </w:pPr>
      <w:r w:rsidRPr="001F154C">
        <w:t xml:space="preserve"> </w:t>
      </w:r>
      <w:r w:rsidR="00B8203A" w:rsidRPr="001F154C">
        <w:t>“</w:t>
      </w:r>
      <w:r w:rsidR="000D1251" w:rsidRPr="001F154C">
        <w:t>They have restricted range of movements and may be slower.”</w:t>
      </w:r>
    </w:p>
    <w:p w:rsidR="00B8203A" w:rsidRPr="001F154C" w:rsidRDefault="00B8203A" w:rsidP="00604304">
      <w:pPr>
        <w:pStyle w:val="Quote"/>
      </w:pPr>
      <w:r w:rsidRPr="001F154C">
        <w:t>“Serious bone problem, developed after 9 years employment. F</w:t>
      </w:r>
      <w:r w:rsidR="000E6AC6">
        <w:t xml:space="preserve">lexibility required, extended </w:t>
      </w:r>
      <w:r w:rsidRPr="001F154C">
        <w:t>sick leave for surgery, on-going problem with walking and pai</w:t>
      </w:r>
      <w:r w:rsidR="000E6AC6">
        <w:t xml:space="preserve">n. Offered reduced hours, may </w:t>
      </w:r>
      <w:r w:rsidRPr="001F154C">
        <w:t>not be able to continue work for much longer but will be sup</w:t>
      </w:r>
      <w:r w:rsidR="000E6AC6">
        <w:t xml:space="preserve">ported as long as possible. </w:t>
      </w:r>
      <w:proofErr w:type="gramStart"/>
      <w:r w:rsidRPr="001F154C">
        <w:t>Excellent employee.”</w:t>
      </w:r>
      <w:proofErr w:type="gramEnd"/>
    </w:p>
    <w:p w:rsidR="00911DAB" w:rsidRPr="000F30F2" w:rsidRDefault="00911DAB" w:rsidP="000F30F2">
      <w:pPr>
        <w:pStyle w:val="ListParagraph"/>
        <w:rPr>
          <w:b/>
        </w:rPr>
      </w:pPr>
      <w:r w:rsidRPr="000F30F2">
        <w:rPr>
          <w:b/>
        </w:rPr>
        <w:t>Hearing</w:t>
      </w:r>
    </w:p>
    <w:p w:rsidR="00911DAB" w:rsidRPr="001F154C" w:rsidRDefault="005F3DD0" w:rsidP="000F30F2">
      <w:pPr>
        <w:pStyle w:val="Listparaindent"/>
      </w:pPr>
      <w:r w:rsidRPr="001F154C">
        <w:t>Again, it appears that most employers who had employed someone wi</w:t>
      </w:r>
      <w:r w:rsidR="007257B6">
        <w:t xml:space="preserve">th a hearing </w:t>
      </w:r>
      <w:r w:rsidR="00974386">
        <w:t>impairment</w:t>
      </w:r>
      <w:r w:rsidR="007257B6">
        <w:t xml:space="preserve"> had to </w:t>
      </w:r>
      <w:r w:rsidRPr="001F154C">
        <w:t>make no or minimal accommodations.</w:t>
      </w:r>
    </w:p>
    <w:p w:rsidR="00F31F70" w:rsidRPr="001F154C" w:rsidRDefault="00F31F70" w:rsidP="000F30F2">
      <w:pPr>
        <w:pStyle w:val="Quote"/>
      </w:pPr>
      <w:r w:rsidRPr="001F154C">
        <w:t>“</w:t>
      </w:r>
      <w:r w:rsidRPr="00604304">
        <w:rPr>
          <w:rStyle w:val="QuoteChar"/>
        </w:rPr>
        <w:t>She has hearing loss, she had it when she was employed but I didn't know it at the time, it has no effect on her work and nothing needed to be changed to accommodate, so no</w:t>
      </w:r>
      <w:r w:rsidR="000D07A2" w:rsidRPr="00604304">
        <w:rPr>
          <w:rStyle w:val="QuoteChar"/>
        </w:rPr>
        <w:t xml:space="preserve"> </w:t>
      </w:r>
      <w:r w:rsidR="005F3DD0" w:rsidRPr="00604304">
        <w:rPr>
          <w:rStyle w:val="QuoteChar"/>
        </w:rPr>
        <w:t xml:space="preserve">impact on myself or </w:t>
      </w:r>
      <w:r w:rsidRPr="00604304">
        <w:rPr>
          <w:rStyle w:val="QuoteChar"/>
        </w:rPr>
        <w:t>the business.”</w:t>
      </w:r>
    </w:p>
    <w:p w:rsidR="005F3DD0" w:rsidRPr="001F154C" w:rsidRDefault="005F3DD0" w:rsidP="00604304">
      <w:pPr>
        <w:pStyle w:val="Quote"/>
      </w:pPr>
      <w:r w:rsidRPr="001F154C">
        <w:lastRenderedPageBreak/>
        <w:t xml:space="preserve">“A colleague is partially deaf and as far as I know, no monetary </w:t>
      </w:r>
      <w:r w:rsidR="00604304">
        <w:t xml:space="preserve">costs are associated with her </w:t>
      </w:r>
      <w:r w:rsidR="007257B6">
        <w:t xml:space="preserve">partial </w:t>
      </w:r>
      <w:r w:rsidRPr="001F154C">
        <w:t>deafness, again only tolerance and acceptance.”</w:t>
      </w:r>
    </w:p>
    <w:p w:rsidR="005F3DD0" w:rsidRPr="001F154C" w:rsidRDefault="005F3DD0" w:rsidP="000F30F2">
      <w:pPr>
        <w:pStyle w:val="Listparaindent"/>
      </w:pPr>
      <w:r w:rsidRPr="001F154C">
        <w:t>Some had put plans or a sound system in place to assist the employee.</w:t>
      </w:r>
    </w:p>
    <w:p w:rsidR="005F3DD0" w:rsidRPr="001F154C" w:rsidRDefault="005F3DD0" w:rsidP="00604304">
      <w:pPr>
        <w:pStyle w:val="Quote"/>
      </w:pPr>
      <w:r w:rsidRPr="001F154C">
        <w:t>“We had to spend money getting a sound field system put</w:t>
      </w:r>
      <w:r w:rsidR="007257B6">
        <w:t xml:space="preserve"> in so that the students and </w:t>
      </w:r>
      <w:r w:rsidRPr="001F154C">
        <w:t>teacher could communicate better. There are some rooms that the teacher can't work</w:t>
      </w:r>
      <w:r w:rsidR="007257B6">
        <w:t xml:space="preserve"> in because the echo is too </w:t>
      </w:r>
      <w:r w:rsidRPr="001F154C">
        <w:t>great and therefore they can't hear properly.”</w:t>
      </w:r>
    </w:p>
    <w:p w:rsidR="005F3DD0" w:rsidRPr="001F154C" w:rsidRDefault="005F3DD0" w:rsidP="000F30F2">
      <w:pPr>
        <w:pStyle w:val="Listparaindent"/>
      </w:pPr>
      <w:r w:rsidRPr="001F154C">
        <w:t xml:space="preserve">Partial </w:t>
      </w:r>
      <w:r w:rsidR="007257B6" w:rsidRPr="001F154C">
        <w:t>deafness</w:t>
      </w:r>
      <w:r w:rsidRPr="001F154C">
        <w:t xml:space="preserve"> purchased new phone, adjustments to air conditioning unit as too noisy.”</w:t>
      </w:r>
    </w:p>
    <w:p w:rsidR="005F3DD0" w:rsidRPr="001F154C" w:rsidRDefault="005F3DD0" w:rsidP="00604304">
      <w:pPr>
        <w:pStyle w:val="Quote"/>
      </w:pPr>
      <w:r w:rsidRPr="001F154C">
        <w:t>“Two staff are completely deaf... put plans put into action to assist.”</w:t>
      </w:r>
    </w:p>
    <w:p w:rsidR="005F3DD0" w:rsidRPr="001F154C" w:rsidRDefault="005F3DD0" w:rsidP="00604304">
      <w:pPr>
        <w:pStyle w:val="Quote"/>
      </w:pPr>
      <w:proofErr w:type="gramStart"/>
      <w:r w:rsidRPr="001F154C">
        <w:t xml:space="preserve">“Had to provide </w:t>
      </w:r>
      <w:r w:rsidR="007257B6" w:rsidRPr="001F154C">
        <w:t>a headset</w:t>
      </w:r>
      <w:r w:rsidR="007257B6">
        <w:t xml:space="preserve"> with a magnifying </w:t>
      </w:r>
      <w:r w:rsidRPr="001F154C">
        <w:t>noise facili</w:t>
      </w:r>
      <w:r w:rsidR="007257B6">
        <w:t xml:space="preserve">ty for someone with a hearing </w:t>
      </w:r>
      <w:r w:rsidRPr="001F154C">
        <w:t>impediment.”</w:t>
      </w:r>
      <w:proofErr w:type="gramEnd"/>
    </w:p>
    <w:p w:rsidR="005F3DD0" w:rsidRPr="001F154C" w:rsidRDefault="005F3DD0" w:rsidP="000F30F2">
      <w:pPr>
        <w:pStyle w:val="Listparaindent"/>
      </w:pPr>
      <w:r w:rsidRPr="001F154C">
        <w:t>Only one employer said that the hearing had been an issue but noted that they had coped.</w:t>
      </w:r>
    </w:p>
    <w:p w:rsidR="007A5117" w:rsidRPr="001F154C" w:rsidRDefault="00720206" w:rsidP="00600A2C">
      <w:pPr>
        <w:pStyle w:val="Quote"/>
      </w:pPr>
      <w:r w:rsidRPr="001F154C">
        <w:t>“Two staff members with hearing impairment, nature of one job meant it h</w:t>
      </w:r>
      <w:r w:rsidR="007257B6">
        <w:t xml:space="preserve">ad no ill effect on role, </w:t>
      </w:r>
      <w:r w:rsidRPr="001F154C">
        <w:t>one position did have an impact as she was required to listen to c</w:t>
      </w:r>
      <w:r w:rsidR="007257B6">
        <w:t xml:space="preserve">onversations, so was sometimes </w:t>
      </w:r>
      <w:r w:rsidR="00600A2C">
        <w:t>problematic but we coped.”</w:t>
      </w:r>
    </w:p>
    <w:p w:rsidR="00911DAB" w:rsidRPr="000F30F2" w:rsidRDefault="00911DAB" w:rsidP="000F30F2">
      <w:pPr>
        <w:pStyle w:val="ListParagraph"/>
        <w:rPr>
          <w:b/>
        </w:rPr>
      </w:pPr>
      <w:r w:rsidRPr="000F30F2">
        <w:rPr>
          <w:b/>
        </w:rPr>
        <w:t xml:space="preserve">Mental </w:t>
      </w:r>
      <w:r w:rsidR="00555CCC" w:rsidRPr="000F30F2">
        <w:rPr>
          <w:b/>
        </w:rPr>
        <w:t>health</w:t>
      </w:r>
    </w:p>
    <w:p w:rsidR="00BF157A" w:rsidRPr="001F154C" w:rsidRDefault="00BF157A" w:rsidP="000F30F2">
      <w:pPr>
        <w:pStyle w:val="Listparaindent"/>
      </w:pPr>
      <w:r w:rsidRPr="001F154C">
        <w:t xml:space="preserve">Most of those who had employed people </w:t>
      </w:r>
      <w:r w:rsidR="00974386">
        <w:t xml:space="preserve">who had experienced a </w:t>
      </w:r>
      <w:r w:rsidRPr="001F154C">
        <w:t xml:space="preserve">mental </w:t>
      </w:r>
      <w:r w:rsidR="00974386">
        <w:t>illness</w:t>
      </w:r>
      <w:r w:rsidRPr="001F154C">
        <w:t xml:space="preserve"> appeared to have made m</w:t>
      </w:r>
      <w:r w:rsidR="007257B6">
        <w:t xml:space="preserve">inimal </w:t>
      </w:r>
      <w:r w:rsidRPr="001F154C">
        <w:t>or no accommodations.</w:t>
      </w:r>
    </w:p>
    <w:p w:rsidR="000D479F" w:rsidRPr="001F154C" w:rsidRDefault="000D479F" w:rsidP="00604304">
      <w:pPr>
        <w:pStyle w:val="Quote"/>
      </w:pPr>
      <w:r w:rsidRPr="001F154C">
        <w:t xml:space="preserve">“Have one employee with a mental disability for which she </w:t>
      </w:r>
      <w:r w:rsidR="007257B6">
        <w:t xml:space="preserve">takes medication. This was an </w:t>
      </w:r>
      <w:r w:rsidRPr="001F154C">
        <w:t>existing disability when I hired her and there are no issues as long as she takes her medication.”</w:t>
      </w:r>
    </w:p>
    <w:p w:rsidR="000D479F" w:rsidRPr="001F154C" w:rsidRDefault="000D479F" w:rsidP="00604304">
      <w:pPr>
        <w:pStyle w:val="Quote"/>
      </w:pPr>
      <w:r w:rsidRPr="001F154C">
        <w:rPr>
          <w:rFonts w:ascii="Verdana" w:hAnsi="Verdana"/>
          <w:color w:val="666666"/>
          <w:sz w:val="17"/>
          <w:szCs w:val="17"/>
        </w:rPr>
        <w:t>“</w:t>
      </w:r>
      <w:r w:rsidRPr="001F154C">
        <w:t xml:space="preserve">Mental health issues and a brain injury had before </w:t>
      </w:r>
      <w:r w:rsidR="007257B6">
        <w:t xml:space="preserve">employment and no extra cost </w:t>
      </w:r>
      <w:r w:rsidRPr="001F154C">
        <w:t>involved.”</w:t>
      </w:r>
    </w:p>
    <w:p w:rsidR="00BF157A" w:rsidRPr="001F154C" w:rsidRDefault="00BF157A" w:rsidP="000F30F2">
      <w:pPr>
        <w:pStyle w:val="Listparaindent"/>
      </w:pPr>
      <w:r w:rsidRPr="001F154C">
        <w:t xml:space="preserve">Some mentioned that they needed to a little more flexible, </w:t>
      </w:r>
      <w:r w:rsidR="000D479F" w:rsidRPr="001F154C">
        <w:t xml:space="preserve">or do things a little differently </w:t>
      </w:r>
      <w:r w:rsidRPr="001F154C">
        <w:t xml:space="preserve">but mostly </w:t>
      </w:r>
      <w:r w:rsidR="000D479F" w:rsidRPr="001F154C">
        <w:t xml:space="preserve">it was already accommodated </w:t>
      </w:r>
      <w:r w:rsidRPr="001F154C">
        <w:t xml:space="preserve">by </w:t>
      </w:r>
      <w:r w:rsidR="000D479F" w:rsidRPr="001F154C">
        <w:t xml:space="preserve">existing </w:t>
      </w:r>
      <w:r w:rsidRPr="001F154C">
        <w:t>sick leave provisions.</w:t>
      </w:r>
    </w:p>
    <w:p w:rsidR="00911DAB" w:rsidRPr="001F154C" w:rsidRDefault="00911DAB" w:rsidP="00604304">
      <w:pPr>
        <w:pStyle w:val="Quote"/>
      </w:pPr>
      <w:r w:rsidRPr="001F154C">
        <w:t>“Mental health issues required us to be flexibl</w:t>
      </w:r>
      <w:r w:rsidR="00BF157A" w:rsidRPr="001F154C">
        <w:t>e when they are having a 'down'”</w:t>
      </w:r>
    </w:p>
    <w:p w:rsidR="000D479F" w:rsidRPr="001F154C" w:rsidRDefault="000D479F" w:rsidP="00604304">
      <w:pPr>
        <w:pStyle w:val="Quote"/>
      </w:pPr>
      <w:r w:rsidRPr="001F154C">
        <w:t>“He has a mental or intellectual disability. He had it when h</w:t>
      </w:r>
      <w:r w:rsidR="007257B6">
        <w:t xml:space="preserve">e was employed. We do need to </w:t>
      </w:r>
      <w:r w:rsidRPr="001F154C">
        <w:t>do things a little bit different to accommodate him, just to make</w:t>
      </w:r>
      <w:r w:rsidR="007257B6">
        <w:t xml:space="preserve"> sure he doesn't hurt himself </w:t>
      </w:r>
      <w:r w:rsidRPr="001F154C">
        <w:t xml:space="preserve">and there is somebody there who can keep an eye on </w:t>
      </w:r>
      <w:r w:rsidR="007257B6">
        <w:t xml:space="preserve">him. There are no real costs </w:t>
      </w:r>
      <w:r w:rsidRPr="001F154C">
        <w:t>associated with this I think.”</w:t>
      </w:r>
    </w:p>
    <w:p w:rsidR="000D479F" w:rsidRPr="001F154C" w:rsidRDefault="000D479F" w:rsidP="00604304">
      <w:pPr>
        <w:pStyle w:val="Quote"/>
      </w:pPr>
      <w:r w:rsidRPr="001F154C">
        <w:t>“Mental health issues - depression/ anxiety and also muscul</w:t>
      </w:r>
      <w:r w:rsidR="007257B6">
        <w:t xml:space="preserve">oskeletal disabilities. Some </w:t>
      </w:r>
      <w:r w:rsidRPr="001F154C">
        <w:t>disabilities were prior to employment and some during. Co</w:t>
      </w:r>
      <w:r w:rsidR="007257B6">
        <w:t xml:space="preserve">st would have been covered by </w:t>
      </w:r>
      <w:r w:rsidRPr="001F154C">
        <w:t>the person using sick leave and annual leave and then negotiating more leave.”</w:t>
      </w:r>
    </w:p>
    <w:p w:rsidR="00BF157A" w:rsidRPr="001F154C" w:rsidRDefault="00BF157A" w:rsidP="000F30F2">
      <w:pPr>
        <w:pStyle w:val="Listparaindent"/>
      </w:pPr>
      <w:r w:rsidRPr="001F154C">
        <w:t>One employer had assistance from occupational specialists when required.</w:t>
      </w:r>
    </w:p>
    <w:p w:rsidR="00F31F70" w:rsidRPr="001F154C" w:rsidRDefault="00F31F70" w:rsidP="00604304">
      <w:pPr>
        <w:pStyle w:val="Quote"/>
      </w:pPr>
      <w:proofErr w:type="gramStart"/>
      <w:r w:rsidRPr="001F154C">
        <w:lastRenderedPageBreak/>
        <w:t>“Long-term psychiatric illness.</w:t>
      </w:r>
      <w:proofErr w:type="gramEnd"/>
      <w:r w:rsidRPr="001F154C">
        <w:t xml:space="preserve"> </w:t>
      </w:r>
      <w:proofErr w:type="gramStart"/>
      <w:r w:rsidRPr="001F154C">
        <w:t>Had disability when employed.</w:t>
      </w:r>
      <w:proofErr w:type="gramEnd"/>
      <w:r w:rsidRPr="001F154C">
        <w:t xml:space="preserve"> Wellness at work plans in place for psychiatric disorders. </w:t>
      </w:r>
      <w:proofErr w:type="gramStart"/>
      <w:r w:rsidRPr="001F154C">
        <w:t>Regular reviews with manager.</w:t>
      </w:r>
      <w:proofErr w:type="gramEnd"/>
      <w:r w:rsidR="00F91E07">
        <w:t xml:space="preserve"> </w:t>
      </w:r>
      <w:proofErr w:type="spellStart"/>
      <w:r w:rsidRPr="001F154C">
        <w:t>Occ</w:t>
      </w:r>
      <w:proofErr w:type="spellEnd"/>
      <w:r w:rsidRPr="001F154C">
        <w:t xml:space="preserve"> health input as required. </w:t>
      </w:r>
      <w:proofErr w:type="gramStart"/>
      <w:r w:rsidR="000D479F" w:rsidRPr="001F154C">
        <w:t xml:space="preserve">Willingness to </w:t>
      </w:r>
      <w:r w:rsidRPr="001F154C">
        <w:t>accommodate changes in hours (</w:t>
      </w:r>
      <w:r w:rsidR="007257B6" w:rsidRPr="001F154C">
        <w:t>e.g.</w:t>
      </w:r>
      <w:r w:rsidRPr="001F154C">
        <w:t xml:space="preserve"> no nightshifts </w:t>
      </w:r>
      <w:r w:rsidR="000D07A2" w:rsidRPr="001F154C">
        <w:t>etc.</w:t>
      </w:r>
      <w:r w:rsidRPr="001F154C">
        <w:t xml:space="preserve">) when a person </w:t>
      </w:r>
      <w:r w:rsidR="007257B6">
        <w:tab/>
      </w:r>
      <w:r w:rsidRPr="001F154C">
        <w:t>experi</w:t>
      </w:r>
      <w:r w:rsidR="00BF157A" w:rsidRPr="001F154C">
        <w:t>e</w:t>
      </w:r>
      <w:r w:rsidR="000D479F" w:rsidRPr="001F154C">
        <w:t xml:space="preserve">ncing early warning </w:t>
      </w:r>
      <w:r w:rsidRPr="001F154C">
        <w:t>signs.”</w:t>
      </w:r>
      <w:proofErr w:type="gramEnd"/>
    </w:p>
    <w:p w:rsidR="000D479F" w:rsidRPr="001F154C" w:rsidRDefault="000D479F" w:rsidP="000F30F2">
      <w:pPr>
        <w:pStyle w:val="Listparaindent"/>
      </w:pPr>
      <w:r w:rsidRPr="001F154C">
        <w:t>One employer had made additional pay accommodations to relieve financial stress on the employee.</w:t>
      </w:r>
    </w:p>
    <w:p w:rsidR="004A78A4" w:rsidRPr="001F154C" w:rsidRDefault="004A78A4" w:rsidP="00604304">
      <w:pPr>
        <w:pStyle w:val="Quote"/>
      </w:pPr>
      <w:r w:rsidRPr="001F154C">
        <w:t xml:space="preserve">“One staff member came to us with manic depression. This has proved difficult at times as </w:t>
      </w:r>
      <w:r w:rsidR="000D479F" w:rsidRPr="001F154C">
        <w:t xml:space="preserve">he </w:t>
      </w:r>
      <w:r w:rsidRPr="001F154C">
        <w:t xml:space="preserve">isolates himself from the rest of the staff and becomes 'touchy' when he goes through his </w:t>
      </w:r>
      <w:r w:rsidR="000D479F" w:rsidRPr="001F154C">
        <w:t xml:space="preserve">seasonal </w:t>
      </w:r>
      <w:r w:rsidRPr="001F154C">
        <w:t xml:space="preserve">bouts of depression (usually during the winter). He has had quite a bit of time off </w:t>
      </w:r>
      <w:r w:rsidR="000D479F" w:rsidRPr="001F154C">
        <w:t xml:space="preserve">work with </w:t>
      </w:r>
      <w:r w:rsidRPr="001F154C">
        <w:t xml:space="preserve">counselling appointments along with his wife - we have continued to keep him on </w:t>
      </w:r>
      <w:r w:rsidR="000D479F" w:rsidRPr="001F154C">
        <w:t xml:space="preserve">full pay at these </w:t>
      </w:r>
      <w:r w:rsidRPr="001F154C">
        <w:t>times to help alleviate further stress that might be caused by financial hardship.”</w:t>
      </w:r>
    </w:p>
    <w:p w:rsidR="004A78A4" w:rsidRPr="001F154C" w:rsidRDefault="000D479F" w:rsidP="000F30F2">
      <w:pPr>
        <w:pStyle w:val="Listparaindent"/>
      </w:pPr>
      <w:r w:rsidRPr="001F154C">
        <w:t>Another noted that absences had meant that they needed to empl</w:t>
      </w:r>
      <w:r w:rsidR="007257B6">
        <w:t xml:space="preserve">oy a replacement and implement </w:t>
      </w:r>
      <w:r w:rsidRPr="001F154C">
        <w:t>a return to work procedure when the employee was able to return.</w:t>
      </w:r>
    </w:p>
    <w:p w:rsidR="005947DE" w:rsidRPr="001F154C" w:rsidRDefault="005947DE" w:rsidP="00604304">
      <w:pPr>
        <w:pStyle w:val="Quote"/>
      </w:pPr>
      <w:r w:rsidRPr="001F154C">
        <w:t>“Mental disabilities which has meant employing others to servic</w:t>
      </w:r>
      <w:r w:rsidR="007257B6">
        <w:t xml:space="preserve">e needs of clients while staff </w:t>
      </w:r>
      <w:r w:rsidRPr="001F154C">
        <w:t>member off indefinitely and then through the return to work procedure.”</w:t>
      </w:r>
    </w:p>
    <w:p w:rsidR="00911DAB" w:rsidRPr="008A4E18" w:rsidRDefault="00555CCC" w:rsidP="008A4E18">
      <w:pPr>
        <w:pStyle w:val="ListParagraph"/>
        <w:rPr>
          <w:b/>
        </w:rPr>
      </w:pPr>
      <w:r w:rsidRPr="008A4E18">
        <w:rPr>
          <w:b/>
        </w:rPr>
        <w:t>Learning, concentrating or remembering</w:t>
      </w:r>
    </w:p>
    <w:p w:rsidR="00F31F70" w:rsidRPr="001F154C" w:rsidRDefault="000D479F" w:rsidP="008A4E18">
      <w:pPr>
        <w:pStyle w:val="Listparaindent"/>
      </w:pPr>
      <w:r w:rsidRPr="001F154C">
        <w:t>Those employers who employed people with brain injuries had eit</w:t>
      </w:r>
      <w:r w:rsidR="007257B6">
        <w:t xml:space="preserve">her not made accommodations or </w:t>
      </w:r>
      <w:r w:rsidRPr="001F154C">
        <w:t>allowed the employee a little extra time to undertake the work.</w:t>
      </w:r>
    </w:p>
    <w:p w:rsidR="00F31F70" w:rsidRPr="001F154C" w:rsidRDefault="00F31F70" w:rsidP="00604304">
      <w:pPr>
        <w:pStyle w:val="Quote"/>
        <w:rPr>
          <w:rFonts w:ascii="Verdana" w:hAnsi="Verdana"/>
          <w:color w:val="666666"/>
          <w:sz w:val="17"/>
          <w:szCs w:val="17"/>
        </w:rPr>
      </w:pPr>
      <w:r w:rsidRPr="001F154C">
        <w:t>“I had an employee in the past who suffered with epilepsy, aga</w:t>
      </w:r>
      <w:r w:rsidR="007257B6">
        <w:t xml:space="preserve">in, not an issue as this was a </w:t>
      </w:r>
      <w:r w:rsidRPr="001F154C">
        <w:t>medicated condition</w:t>
      </w:r>
      <w:r w:rsidRPr="001F154C">
        <w:rPr>
          <w:rFonts w:ascii="Verdana" w:hAnsi="Verdana"/>
          <w:color w:val="666666"/>
          <w:sz w:val="17"/>
          <w:szCs w:val="17"/>
        </w:rPr>
        <w:t>.”</w:t>
      </w:r>
    </w:p>
    <w:p w:rsidR="00720206" w:rsidRPr="001F154C" w:rsidRDefault="00720206" w:rsidP="00604304">
      <w:pPr>
        <w:pStyle w:val="Quote"/>
      </w:pPr>
      <w:r w:rsidRPr="001F154C">
        <w:t>“Brain injuries, just need more time to process tasks and good communication.”</w:t>
      </w:r>
    </w:p>
    <w:p w:rsidR="000D479F" w:rsidRPr="001F154C" w:rsidRDefault="000D479F" w:rsidP="008A4E18">
      <w:pPr>
        <w:pStyle w:val="Listparaindent"/>
      </w:pPr>
      <w:r w:rsidRPr="001F154C">
        <w:t>One employer felt that a dyslexic staff member required more supervision</w:t>
      </w:r>
      <w:r w:rsidR="007257B6">
        <w:t xml:space="preserve"> and this was more costly </w:t>
      </w:r>
      <w:r w:rsidR="000F6535" w:rsidRPr="001F154C">
        <w:t>in terms of the additional time required to check written work.</w:t>
      </w:r>
    </w:p>
    <w:p w:rsidR="000D1251" w:rsidRPr="001F154C" w:rsidRDefault="000D1251" w:rsidP="00604304">
      <w:pPr>
        <w:pStyle w:val="Quote"/>
      </w:pPr>
      <w:r w:rsidRPr="001F154C">
        <w:t xml:space="preserve">“One staff member is </w:t>
      </w:r>
      <w:proofErr w:type="gramStart"/>
      <w:r w:rsidRPr="001F154C">
        <w:t>dyslexic,</w:t>
      </w:r>
      <w:proofErr w:type="gramEnd"/>
      <w:r w:rsidRPr="001F154C">
        <w:t xml:space="preserve"> this has been more problematic as I have to check/edit all her </w:t>
      </w:r>
      <w:r w:rsidR="000F6535" w:rsidRPr="001F154C">
        <w:t xml:space="preserve">work </w:t>
      </w:r>
      <w:r w:rsidRPr="001F154C">
        <w:t xml:space="preserve">before it goes outside the </w:t>
      </w:r>
      <w:r w:rsidRPr="00604304">
        <w:rPr>
          <w:rStyle w:val="Strong"/>
        </w:rPr>
        <w:t>organisation</w:t>
      </w:r>
      <w:r w:rsidRPr="001F154C">
        <w:t xml:space="preserve">. Her written work is extremely poor so this is </w:t>
      </w:r>
      <w:r w:rsidR="000F6535" w:rsidRPr="001F154C">
        <w:t xml:space="preserve">somewhat </w:t>
      </w:r>
      <w:r w:rsidRPr="001F154C">
        <w:t>costly in terms of my time.”</w:t>
      </w:r>
    </w:p>
    <w:p w:rsidR="00F31F70" w:rsidRPr="008A4E18" w:rsidRDefault="00F31F70" w:rsidP="008A4E18">
      <w:pPr>
        <w:pStyle w:val="ListParagraph"/>
        <w:rPr>
          <w:b/>
        </w:rPr>
      </w:pPr>
      <w:r w:rsidRPr="008A4E18">
        <w:rPr>
          <w:b/>
        </w:rPr>
        <w:t>Unspecified</w:t>
      </w:r>
    </w:p>
    <w:p w:rsidR="000D479F" w:rsidRPr="001F154C" w:rsidRDefault="000F6535" w:rsidP="008A4E18">
      <w:pPr>
        <w:pStyle w:val="Listparaindent"/>
      </w:pPr>
      <w:r w:rsidRPr="001F154C">
        <w:t xml:space="preserve">Those employers who did not specify the </w:t>
      </w:r>
      <w:r w:rsidR="00974386">
        <w:t xml:space="preserve">type of impairment </w:t>
      </w:r>
      <w:r w:rsidRPr="001F154C">
        <w:t>of their employee</w:t>
      </w:r>
      <w:r w:rsidR="002A0883">
        <w:t>s</w:t>
      </w:r>
      <w:r w:rsidRPr="001F154C">
        <w:t xml:space="preserve"> had made either minimal </w:t>
      </w:r>
      <w:r w:rsidR="008C00F7" w:rsidRPr="001F154C">
        <w:t xml:space="preserve">chances in training and supervision, or </w:t>
      </w:r>
      <w:r w:rsidRPr="001F154C">
        <w:t xml:space="preserve">no </w:t>
      </w:r>
      <w:r w:rsidR="008C00F7" w:rsidRPr="001F154C">
        <w:t xml:space="preserve">additional </w:t>
      </w:r>
      <w:r w:rsidRPr="001F154C">
        <w:t>accommodations.</w:t>
      </w:r>
      <w:r w:rsidR="001B4A81" w:rsidRPr="001F154C">
        <w:t xml:space="preserve"> </w:t>
      </w:r>
    </w:p>
    <w:p w:rsidR="00911DAB" w:rsidRPr="001F154C" w:rsidRDefault="00F31F70" w:rsidP="00604304">
      <w:pPr>
        <w:pStyle w:val="Quote"/>
      </w:pPr>
      <w:r w:rsidRPr="001F154C">
        <w:rPr>
          <w:rFonts w:ascii="Verdana" w:hAnsi="Verdana"/>
          <w:color w:val="666666"/>
          <w:sz w:val="17"/>
          <w:szCs w:val="17"/>
        </w:rPr>
        <w:t>“</w:t>
      </w:r>
      <w:r w:rsidRPr="001F154C">
        <w:t xml:space="preserve">Yes, had disabilities when employed, but nothing was needed to be done </w:t>
      </w:r>
      <w:proofErr w:type="gramStart"/>
      <w:r w:rsidRPr="001F154C">
        <w:t>differently.</w:t>
      </w:r>
      <w:proofErr w:type="gramEnd"/>
      <w:r w:rsidR="00F91E07">
        <w:t xml:space="preserve"> </w:t>
      </w:r>
      <w:r w:rsidRPr="001F154C">
        <w:t>A little more supervision to begin with, but he was, in my opinion a better worker than most as alway</w:t>
      </w:r>
      <w:r w:rsidR="007257B6">
        <w:t xml:space="preserve">s wanted to </w:t>
      </w:r>
      <w:r w:rsidRPr="001F154C">
        <w:t>find more roles for himself within the business.”</w:t>
      </w:r>
    </w:p>
    <w:p w:rsidR="00F31F70" w:rsidRPr="001F154C" w:rsidRDefault="00F31F70" w:rsidP="00604304">
      <w:pPr>
        <w:pStyle w:val="Quote"/>
      </w:pPr>
      <w:r w:rsidRPr="001F154C">
        <w:t xml:space="preserve">“If they are able to communicate, then that’s all that matters to me. I </w:t>
      </w:r>
      <w:r w:rsidR="00604304">
        <w:t xml:space="preserve">work in a very accepting area. </w:t>
      </w:r>
      <w:r w:rsidRPr="001F154C">
        <w:t xml:space="preserve">We don’t treat anyone </w:t>
      </w:r>
      <w:proofErr w:type="gramStart"/>
      <w:r w:rsidRPr="001F154C">
        <w:t>differently,</w:t>
      </w:r>
      <w:proofErr w:type="gramEnd"/>
      <w:r w:rsidRPr="001F154C">
        <w:t xml:space="preserve"> nothing is done to accommodate the disabil</w:t>
      </w:r>
      <w:r w:rsidR="00EE68D3" w:rsidRPr="001F154C">
        <w:t>i</w:t>
      </w:r>
      <w:r w:rsidRPr="001F154C">
        <w:t xml:space="preserve">ty, usually not seen </w:t>
      </w:r>
      <w:r w:rsidR="002E0039" w:rsidRPr="001F154C">
        <w:t xml:space="preserve">as </w:t>
      </w:r>
      <w:r w:rsidRPr="001F154C">
        <w:t>a disability anyway. That’s just the way it is.”</w:t>
      </w:r>
    </w:p>
    <w:p w:rsidR="000D1251" w:rsidRPr="001F154C" w:rsidRDefault="000D1251" w:rsidP="00604304">
      <w:pPr>
        <w:pStyle w:val="Quote"/>
      </w:pPr>
      <w:r w:rsidRPr="001F154C">
        <w:lastRenderedPageBreak/>
        <w:tab/>
        <w:t>“Job coach needed for some, on-going supervision”</w:t>
      </w:r>
    </w:p>
    <w:p w:rsidR="004A78A4" w:rsidRPr="001F154C" w:rsidRDefault="00A90624" w:rsidP="00604304">
      <w:pPr>
        <w:pStyle w:val="Quote"/>
      </w:pPr>
      <w:r w:rsidRPr="001F154C">
        <w:t>“To the best of my knowledge the people with disabilities ar</w:t>
      </w:r>
      <w:r>
        <w:t xml:space="preserve">e working at the same level of productivity as </w:t>
      </w:r>
      <w:r w:rsidR="00E17C5D">
        <w:t>ot</w:t>
      </w:r>
      <w:r w:rsidRPr="001F154C">
        <w:t xml:space="preserve">hers. </w:t>
      </w:r>
      <w:proofErr w:type="gramStart"/>
      <w:r w:rsidRPr="001F154C">
        <w:t>Maybe a slightly longer training period.”</w:t>
      </w:r>
      <w:proofErr w:type="gramEnd"/>
    </w:p>
    <w:p w:rsidR="004A78A4" w:rsidRPr="001F154C" w:rsidRDefault="004A78A4" w:rsidP="00604304">
      <w:pPr>
        <w:pStyle w:val="Quote"/>
      </w:pPr>
      <w:r w:rsidRPr="001F154C">
        <w:tab/>
        <w:t>“We have not incurred costs.”</w:t>
      </w:r>
    </w:p>
    <w:p w:rsidR="005947DE" w:rsidRPr="001F154C" w:rsidRDefault="005947DE" w:rsidP="00477A77">
      <w:pPr>
        <w:pStyle w:val="Heading2"/>
      </w:pPr>
      <w:bookmarkStart w:id="32" w:name="_Toc341874079"/>
      <w:r w:rsidRPr="001F154C">
        <w:t xml:space="preserve">Barriers to </w:t>
      </w:r>
      <w:r w:rsidR="003A063A">
        <w:t>e</w:t>
      </w:r>
      <w:r w:rsidRPr="001F154C">
        <w:t xml:space="preserve">mployment in New Zealand </w:t>
      </w:r>
      <w:r w:rsidR="003A063A">
        <w:t>w</w:t>
      </w:r>
      <w:r w:rsidRPr="001F154C">
        <w:t>orkplaces</w:t>
      </w:r>
      <w:bookmarkEnd w:id="32"/>
    </w:p>
    <w:p w:rsidR="004A78A4" w:rsidRPr="001F154C" w:rsidRDefault="0023573C" w:rsidP="00477A77">
      <w:r w:rsidRPr="001F154C">
        <w:t>One-third (34</w:t>
      </w:r>
      <w:r w:rsidR="000255DE" w:rsidRPr="001F154C">
        <w:t xml:space="preserve"> per cent</w:t>
      </w:r>
      <w:r w:rsidRPr="001F154C">
        <w:t xml:space="preserve">) of respondents believed that discrimination, perceptions and stereotypes about disabled people </w:t>
      </w:r>
      <w:r w:rsidR="00C518B2">
        <w:t>are</w:t>
      </w:r>
      <w:r w:rsidRPr="001F154C">
        <w:t xml:space="preserve"> barrie</w:t>
      </w:r>
      <w:r w:rsidR="00C518B2">
        <w:t>rs</w:t>
      </w:r>
      <w:r w:rsidRPr="001F154C">
        <w:t xml:space="preserve"> to employment in New Zealand workplaces.</w:t>
      </w:r>
    </w:p>
    <w:p w:rsidR="00911DAB" w:rsidRPr="001F154C" w:rsidRDefault="0023573C" w:rsidP="003A063A">
      <w:pPr>
        <w:pStyle w:val="Quote"/>
      </w:pPr>
      <w:r w:rsidRPr="001F154C">
        <w:t>“Stereotypes from employers are the biggest problem.”</w:t>
      </w:r>
    </w:p>
    <w:p w:rsidR="0023573C" w:rsidRPr="001F154C" w:rsidRDefault="0023573C" w:rsidP="003A063A">
      <w:pPr>
        <w:pStyle w:val="Quote"/>
      </w:pPr>
      <w:proofErr w:type="gramStart"/>
      <w:r w:rsidRPr="001F154C">
        <w:t>“Social stigma plus an impression that they can only do menial jobs.”</w:t>
      </w:r>
      <w:proofErr w:type="gramEnd"/>
    </w:p>
    <w:p w:rsidR="0023573C" w:rsidRPr="001F154C" w:rsidRDefault="0023573C" w:rsidP="003A063A">
      <w:pPr>
        <w:pStyle w:val="Quote"/>
      </w:pPr>
      <w:r w:rsidRPr="001F154C">
        <w:t>“General ignorance of disabilities”</w:t>
      </w:r>
    </w:p>
    <w:p w:rsidR="0023573C" w:rsidRPr="001F154C" w:rsidRDefault="0023573C" w:rsidP="00477A77">
      <w:r w:rsidRPr="001F154C">
        <w:t>One in six (17</w:t>
      </w:r>
      <w:r w:rsidR="00B7399D" w:rsidRPr="001F154C">
        <w:t xml:space="preserve"> per cent</w:t>
      </w:r>
      <w:r w:rsidRPr="001F154C">
        <w:t>) felt that accessibility and mobility was a barrier.</w:t>
      </w:r>
    </w:p>
    <w:p w:rsidR="0023573C" w:rsidRPr="001F154C" w:rsidRDefault="00B7399D" w:rsidP="003A063A">
      <w:pPr>
        <w:pStyle w:val="Quote"/>
      </w:pPr>
      <w:r w:rsidRPr="001F154C">
        <w:t>“If a disabled person is in a wheelchair there are obvious barriers and restri</w:t>
      </w:r>
      <w:r w:rsidR="007257B6">
        <w:t xml:space="preserve">ctions and they are not </w:t>
      </w:r>
      <w:r w:rsidRPr="001F154C">
        <w:t>able to get about as freely as a non-disabled person.”</w:t>
      </w:r>
    </w:p>
    <w:p w:rsidR="0023573C" w:rsidRPr="001F154C" w:rsidRDefault="00B7399D" w:rsidP="00477A77">
      <w:r w:rsidRPr="001F154C">
        <w:t>Similarly, one in six (16 per cent) w</w:t>
      </w:r>
      <w:r w:rsidR="0023573C" w:rsidRPr="001F154C">
        <w:t xml:space="preserve">ere concerned with a need for extra facilities and provisions. </w:t>
      </w:r>
    </w:p>
    <w:p w:rsidR="00053A6B" w:rsidRPr="001F154C" w:rsidRDefault="00B7399D" w:rsidP="003A063A">
      <w:pPr>
        <w:pStyle w:val="Quote"/>
      </w:pPr>
      <w:r w:rsidRPr="001F154C">
        <w:t xml:space="preserve">“Access to the bathroom in this </w:t>
      </w:r>
      <w:r w:rsidR="000D07A2">
        <w:t xml:space="preserve">place would be very difficult. </w:t>
      </w:r>
      <w:r w:rsidRPr="001F154C">
        <w:t xml:space="preserve">We did </w:t>
      </w:r>
      <w:r w:rsidR="007257B6">
        <w:t>not think of that when we had t</w:t>
      </w:r>
      <w:r w:rsidRPr="001F154C">
        <w:t>he building</w:t>
      </w:r>
      <w:r w:rsidR="000D07A2">
        <w:t xml:space="preserve"> done. </w:t>
      </w:r>
      <w:r w:rsidRPr="001F154C">
        <w:t>The next one we are doing takes that into account.</w:t>
      </w:r>
      <w:r w:rsidR="00053A6B" w:rsidRPr="001F154C">
        <w:t>”</w:t>
      </w:r>
    </w:p>
    <w:p w:rsidR="0023573C" w:rsidRPr="001F154C" w:rsidRDefault="0023573C" w:rsidP="00477A77">
      <w:r w:rsidRPr="001F154C">
        <w:t>Other barriers mentioned included:</w:t>
      </w:r>
    </w:p>
    <w:p w:rsidR="0023573C" w:rsidRPr="001F154C" w:rsidRDefault="0023573C" w:rsidP="00477A77">
      <w:pPr>
        <w:pStyle w:val="ListParagraph"/>
        <w:numPr>
          <w:ilvl w:val="0"/>
          <w:numId w:val="12"/>
        </w:numPr>
      </w:pPr>
      <w:r w:rsidRPr="001F154C">
        <w:t>The extra time and effort required to support disabled people (13</w:t>
      </w:r>
      <w:r w:rsidR="000255DE" w:rsidRPr="001F154C">
        <w:t xml:space="preserve"> per cent</w:t>
      </w:r>
      <w:r w:rsidRPr="001F154C">
        <w:t>)</w:t>
      </w:r>
    </w:p>
    <w:p w:rsidR="0023573C" w:rsidRPr="001F154C" w:rsidRDefault="009105D9" w:rsidP="00477A77">
      <w:pPr>
        <w:pStyle w:val="ListParagraph"/>
        <w:numPr>
          <w:ilvl w:val="0"/>
          <w:numId w:val="12"/>
        </w:numPr>
      </w:pPr>
      <w:r>
        <w:t>Disabled people</w:t>
      </w:r>
      <w:r w:rsidR="0023573C" w:rsidRPr="001F154C">
        <w:t xml:space="preserve"> being less able (12</w:t>
      </w:r>
      <w:r w:rsidR="000255DE" w:rsidRPr="001F154C">
        <w:t xml:space="preserve"> per cent</w:t>
      </w:r>
      <w:r w:rsidR="0023573C" w:rsidRPr="001F154C">
        <w:t>)</w:t>
      </w:r>
    </w:p>
    <w:p w:rsidR="0023573C" w:rsidRPr="001F154C" w:rsidRDefault="0023573C" w:rsidP="00477A77">
      <w:pPr>
        <w:pStyle w:val="ListParagraph"/>
        <w:numPr>
          <w:ilvl w:val="0"/>
          <w:numId w:val="12"/>
        </w:numPr>
      </w:pPr>
      <w:r w:rsidRPr="001F154C">
        <w:t>A lack of understanding about their capabilities (11</w:t>
      </w:r>
      <w:r w:rsidR="000255DE" w:rsidRPr="001F154C">
        <w:t xml:space="preserve"> per cent</w:t>
      </w:r>
      <w:r w:rsidRPr="001F154C">
        <w:t>)</w:t>
      </w:r>
    </w:p>
    <w:p w:rsidR="0023573C" w:rsidRPr="001F154C" w:rsidRDefault="0023573C" w:rsidP="00477A77">
      <w:pPr>
        <w:pStyle w:val="ListParagraph"/>
        <w:numPr>
          <w:ilvl w:val="0"/>
          <w:numId w:val="12"/>
        </w:numPr>
      </w:pPr>
      <w:r w:rsidRPr="001F154C">
        <w:t>A lack of understanding and support (10</w:t>
      </w:r>
      <w:r w:rsidR="000255DE" w:rsidRPr="001F154C">
        <w:t xml:space="preserve"> per cent</w:t>
      </w:r>
      <w:r w:rsidRPr="001F154C">
        <w:t>)</w:t>
      </w:r>
    </w:p>
    <w:p w:rsidR="0023573C" w:rsidRPr="001F154C" w:rsidRDefault="0023573C" w:rsidP="00477A77">
      <w:pPr>
        <w:pStyle w:val="ListParagraph"/>
        <w:numPr>
          <w:ilvl w:val="0"/>
          <w:numId w:val="12"/>
        </w:numPr>
      </w:pPr>
      <w:r w:rsidRPr="001F154C">
        <w:t>Having a choice to employ someone without a disability (9</w:t>
      </w:r>
      <w:r w:rsidR="000255DE" w:rsidRPr="001F154C">
        <w:t xml:space="preserve"> per cent</w:t>
      </w:r>
      <w:r w:rsidRPr="001F154C">
        <w:t>)</w:t>
      </w:r>
    </w:p>
    <w:p w:rsidR="0023573C" w:rsidRPr="001F154C" w:rsidRDefault="0023573C" w:rsidP="00477A77">
      <w:pPr>
        <w:pStyle w:val="ListParagraph"/>
        <w:numPr>
          <w:ilvl w:val="0"/>
          <w:numId w:val="12"/>
        </w:numPr>
      </w:pPr>
      <w:r w:rsidRPr="001F154C">
        <w:t>The additional expense (8</w:t>
      </w:r>
      <w:r w:rsidR="000255DE" w:rsidRPr="001F154C">
        <w:t xml:space="preserve"> per cent</w:t>
      </w:r>
      <w:r w:rsidRPr="001F154C">
        <w:t>)</w:t>
      </w:r>
    </w:p>
    <w:p w:rsidR="00475DD4" w:rsidRPr="001F154C" w:rsidRDefault="00475DD4" w:rsidP="00477A77">
      <w:pPr>
        <w:pStyle w:val="Heading2"/>
      </w:pPr>
      <w:bookmarkStart w:id="33" w:name="_Toc341874080"/>
      <w:r w:rsidRPr="001F154C">
        <w:t xml:space="preserve">Barriers to </w:t>
      </w:r>
      <w:r w:rsidR="003A063A" w:rsidRPr="001F154C">
        <w:t>employment in their workplace</w:t>
      </w:r>
      <w:bookmarkEnd w:id="33"/>
    </w:p>
    <w:p w:rsidR="009D593F" w:rsidRPr="001F154C" w:rsidRDefault="009D593F" w:rsidP="00477A77">
      <w:r w:rsidRPr="001F154C">
        <w:t xml:space="preserve">The respondents were asked if there were any barriers that they thought might stop </w:t>
      </w:r>
      <w:r w:rsidR="002A0883">
        <w:t>disabled people</w:t>
      </w:r>
      <w:r w:rsidRPr="001F154C">
        <w:t xml:space="preserve"> from being employed in the</w:t>
      </w:r>
      <w:r w:rsidR="001B4A81" w:rsidRPr="001F154C">
        <w:t>ir own</w:t>
      </w:r>
      <w:r w:rsidRPr="001F154C">
        <w:t xml:space="preserve"> workplace.</w:t>
      </w:r>
    </w:p>
    <w:p w:rsidR="00057712" w:rsidRPr="001F154C" w:rsidRDefault="003B14AB" w:rsidP="00477A77">
      <w:r w:rsidRPr="001F154C">
        <w:t xml:space="preserve">The majority of respondents </w:t>
      </w:r>
      <w:r w:rsidR="009D593F" w:rsidRPr="001F154C">
        <w:t xml:space="preserve">(59 per cent) felt that there were, with only one in five (21 per cent) believing that this was not the case. </w:t>
      </w:r>
    </w:p>
    <w:p w:rsidR="003A063A" w:rsidRDefault="003A063A">
      <w:pPr>
        <w:spacing w:before="0" w:after="0" w:line="240" w:lineRule="auto"/>
        <w:jc w:val="left"/>
        <w:rPr>
          <w:b/>
          <w:sz w:val="24"/>
        </w:rPr>
      </w:pPr>
      <w:r>
        <w:br w:type="page"/>
      </w:r>
    </w:p>
    <w:p w:rsidR="00475DD4" w:rsidRPr="003A063A" w:rsidRDefault="00475DD4" w:rsidP="003A063A">
      <w:pPr>
        <w:pStyle w:val="figureheading"/>
      </w:pPr>
      <w:r w:rsidRPr="003A063A">
        <w:lastRenderedPageBreak/>
        <w:t xml:space="preserve">Figure </w:t>
      </w:r>
      <w:r w:rsidR="005311E0" w:rsidRPr="003A063A">
        <w:t>8</w:t>
      </w:r>
      <w:r w:rsidRPr="003A063A">
        <w:t xml:space="preserve">: Barriers to employment in workplace </w:t>
      </w:r>
    </w:p>
    <w:p w:rsidR="00D67E30" w:rsidRPr="001F154C" w:rsidRDefault="00CB4B5D" w:rsidP="00477A77">
      <w:pPr>
        <w:rPr>
          <w:rFonts w:ascii="Corbel" w:eastAsia="Calibri" w:hAnsi="Corbel"/>
          <w:color w:val="C48B01" w:themeColor="accent2" w:themeShade="BF"/>
          <w:sz w:val="18"/>
          <w:szCs w:val="18"/>
          <w:lang w:eastAsia="en-NZ"/>
        </w:rPr>
      </w:pPr>
      <w:r w:rsidRPr="001F154C">
        <w:rPr>
          <w:noProof/>
          <w:lang w:eastAsia="en-NZ"/>
        </w:rPr>
        <w:drawing>
          <wp:inline distT="0" distB="0" distL="0" distR="0" wp14:anchorId="6F7DC542" wp14:editId="470556E8">
            <wp:extent cx="5686425" cy="2695575"/>
            <wp:effectExtent l="38100" t="38100" r="47625" b="476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1B25" w:rsidRPr="003A063A" w:rsidRDefault="00AD39AD" w:rsidP="00477A77">
      <w:pPr>
        <w:rPr>
          <w:rFonts w:eastAsia="Calibri"/>
          <w:b/>
          <w:highlight w:val="yellow"/>
          <w:lang w:eastAsia="en-NZ"/>
        </w:rPr>
      </w:pPr>
      <w:r w:rsidRPr="003A063A">
        <w:rPr>
          <w:rFonts w:eastAsia="Calibri"/>
          <w:b/>
          <w:lang w:eastAsia="en-NZ"/>
        </w:rPr>
        <w:t>n=106</w:t>
      </w:r>
      <w:r w:rsidR="00F91E07" w:rsidRPr="003A063A">
        <w:rPr>
          <w:rFonts w:eastAsia="Calibri"/>
          <w:b/>
          <w:lang w:eastAsia="en-NZ"/>
        </w:rPr>
        <w:t xml:space="preserve"> </w:t>
      </w:r>
    </w:p>
    <w:p w:rsidR="00BE6F1C" w:rsidRPr="007257B6" w:rsidRDefault="00215CC2" w:rsidP="00477A77">
      <w:pPr>
        <w:rPr>
          <w:rFonts w:eastAsia="Calibri"/>
          <w:lang w:eastAsia="en-NZ"/>
        </w:rPr>
      </w:pPr>
      <w:r w:rsidRPr="001F154C">
        <w:rPr>
          <w:rFonts w:eastAsia="Calibri"/>
          <w:lang w:eastAsia="en-NZ"/>
        </w:rPr>
        <w:t>When asked about the</w:t>
      </w:r>
      <w:r w:rsidR="003D5E59" w:rsidRPr="001F154C">
        <w:rPr>
          <w:rFonts w:eastAsia="Calibri"/>
          <w:lang w:eastAsia="en-NZ"/>
        </w:rPr>
        <w:t xml:space="preserve"> barriers to employment</w:t>
      </w:r>
      <w:r w:rsidRPr="001F154C">
        <w:rPr>
          <w:rFonts w:eastAsia="Calibri"/>
          <w:lang w:eastAsia="en-NZ"/>
        </w:rPr>
        <w:t>, the comments</w:t>
      </w:r>
      <w:r w:rsidR="003D5E59" w:rsidRPr="001F154C">
        <w:rPr>
          <w:rFonts w:eastAsia="Calibri"/>
          <w:lang w:eastAsia="en-NZ"/>
        </w:rPr>
        <w:t xml:space="preserve"> fell into </w:t>
      </w:r>
      <w:r w:rsidR="002D780F" w:rsidRPr="001F154C">
        <w:rPr>
          <w:rFonts w:eastAsia="Calibri"/>
          <w:lang w:eastAsia="en-NZ"/>
        </w:rPr>
        <w:t>7</w:t>
      </w:r>
      <w:r w:rsidR="001B4A81" w:rsidRPr="001F154C">
        <w:rPr>
          <w:rFonts w:eastAsia="Calibri"/>
          <w:lang w:eastAsia="en-NZ"/>
        </w:rPr>
        <w:t xml:space="preserve"> main</w:t>
      </w:r>
      <w:r w:rsidR="003D5E59" w:rsidRPr="001F154C">
        <w:rPr>
          <w:rFonts w:eastAsia="Calibri"/>
          <w:lang w:eastAsia="en-NZ"/>
        </w:rPr>
        <w:t xml:space="preserve"> categories:</w:t>
      </w:r>
      <w:r w:rsidR="008A4E18">
        <w:rPr>
          <w:rFonts w:eastAsia="Calibri"/>
          <w:lang w:eastAsia="en-NZ"/>
        </w:rPr>
        <w:t xml:space="preserve"> </w:t>
      </w:r>
      <w:r w:rsidR="00BE6F1C" w:rsidRPr="007257B6">
        <w:rPr>
          <w:rFonts w:eastAsia="Calibri"/>
          <w:lang w:eastAsia="en-NZ"/>
        </w:rPr>
        <w:t>(n=81)</w:t>
      </w:r>
    </w:p>
    <w:p w:rsidR="003D5E59" w:rsidRPr="008A4E18" w:rsidRDefault="003D5E59" w:rsidP="00477A77">
      <w:pPr>
        <w:pStyle w:val="ListParagraph"/>
        <w:numPr>
          <w:ilvl w:val="0"/>
          <w:numId w:val="12"/>
        </w:numPr>
        <w:rPr>
          <w:b/>
        </w:rPr>
      </w:pPr>
      <w:r w:rsidRPr="008A4E18">
        <w:rPr>
          <w:b/>
        </w:rPr>
        <w:t>Physical access to the workplace (38</w:t>
      </w:r>
      <w:r w:rsidR="000255DE" w:rsidRPr="008A4E18">
        <w:rPr>
          <w:b/>
        </w:rPr>
        <w:t xml:space="preserve"> per cent</w:t>
      </w:r>
      <w:r w:rsidRPr="008A4E18">
        <w:rPr>
          <w:b/>
        </w:rPr>
        <w:t>)</w:t>
      </w:r>
    </w:p>
    <w:p w:rsidR="001B4A81" w:rsidRPr="001F154C" w:rsidRDefault="001B4A81" w:rsidP="003A063A">
      <w:pPr>
        <w:pStyle w:val="Listparaindent"/>
        <w:rPr>
          <w:lang w:eastAsia="en-NZ"/>
        </w:rPr>
      </w:pPr>
      <w:r w:rsidRPr="001F154C">
        <w:rPr>
          <w:lang w:eastAsia="en-NZ"/>
        </w:rPr>
        <w:t xml:space="preserve">Most of these comments concerned access to the workplace for people with </w:t>
      </w:r>
      <w:r w:rsidR="002A0883">
        <w:rPr>
          <w:lang w:eastAsia="en-NZ"/>
        </w:rPr>
        <w:t>physical impairments</w:t>
      </w:r>
      <w:r w:rsidRPr="001F154C">
        <w:rPr>
          <w:lang w:eastAsia="en-NZ"/>
        </w:rPr>
        <w:t>, such as an absence of lifts or ramps.</w:t>
      </w:r>
      <w:r w:rsidRPr="001F154C">
        <w:rPr>
          <w:lang w:eastAsia="en-NZ"/>
        </w:rPr>
        <w:tab/>
      </w:r>
    </w:p>
    <w:p w:rsidR="00DD150A" w:rsidRPr="001F154C" w:rsidRDefault="00DD150A" w:rsidP="003A063A">
      <w:pPr>
        <w:pStyle w:val="Quote"/>
        <w:rPr>
          <w:lang w:eastAsia="en-NZ"/>
        </w:rPr>
      </w:pPr>
      <w:r w:rsidRPr="001F154C">
        <w:rPr>
          <w:lang w:eastAsia="en-NZ"/>
        </w:rPr>
        <w:t>“There are physical barriers (we have stairs and no lifts).”</w:t>
      </w:r>
    </w:p>
    <w:p w:rsidR="00DD150A" w:rsidRPr="001F154C" w:rsidRDefault="00DD150A" w:rsidP="003A063A">
      <w:pPr>
        <w:pStyle w:val="Quote"/>
        <w:rPr>
          <w:lang w:eastAsia="en-NZ"/>
        </w:rPr>
      </w:pPr>
      <w:r w:rsidRPr="001F154C">
        <w:rPr>
          <w:lang w:eastAsia="en-NZ"/>
        </w:rPr>
        <w:t>“Climbing stairs would be the main barrier the others would depend on the individual’s disabilities.”</w:t>
      </w:r>
    </w:p>
    <w:p w:rsidR="001B4A81" w:rsidRPr="001F154C" w:rsidRDefault="001B4A81" w:rsidP="003A063A">
      <w:pPr>
        <w:pStyle w:val="Quote"/>
        <w:rPr>
          <w:lang w:eastAsia="en-NZ"/>
        </w:rPr>
      </w:pPr>
      <w:proofErr w:type="gramStart"/>
      <w:r w:rsidRPr="001F154C">
        <w:rPr>
          <w:lang w:eastAsia="en-NZ"/>
        </w:rPr>
        <w:t>“Access to the bathroom.</w:t>
      </w:r>
      <w:proofErr w:type="gramEnd"/>
      <w:r w:rsidR="00F91E07">
        <w:rPr>
          <w:lang w:eastAsia="en-NZ"/>
        </w:rPr>
        <w:t xml:space="preserve"> </w:t>
      </w:r>
      <w:r w:rsidRPr="001F154C">
        <w:rPr>
          <w:lang w:eastAsia="en-NZ"/>
        </w:rPr>
        <w:t>We could cope with entry and exit with ramps if required.”</w:t>
      </w:r>
    </w:p>
    <w:p w:rsidR="001B4A81" w:rsidRPr="001F154C" w:rsidRDefault="001B4A81" w:rsidP="003A063A">
      <w:pPr>
        <w:pStyle w:val="Listparaindent"/>
        <w:rPr>
          <w:lang w:eastAsia="en-NZ"/>
        </w:rPr>
      </w:pPr>
      <w:r w:rsidRPr="001F154C">
        <w:rPr>
          <w:lang w:eastAsia="en-NZ"/>
        </w:rPr>
        <w:t xml:space="preserve">Some commented that it might be difficult for those with a physical </w:t>
      </w:r>
      <w:r w:rsidR="002A0883">
        <w:rPr>
          <w:lang w:eastAsia="en-NZ"/>
        </w:rPr>
        <w:t>impairment</w:t>
      </w:r>
      <w:r w:rsidRPr="001F154C">
        <w:rPr>
          <w:lang w:eastAsia="en-NZ"/>
        </w:rPr>
        <w:t xml:space="preserve"> calling on clients.</w:t>
      </w:r>
    </w:p>
    <w:p w:rsidR="00DD150A" w:rsidRPr="001F154C" w:rsidRDefault="00DD150A" w:rsidP="003A063A">
      <w:pPr>
        <w:pStyle w:val="Quote"/>
        <w:rPr>
          <w:lang w:eastAsia="en-NZ"/>
        </w:rPr>
      </w:pPr>
      <w:r w:rsidRPr="001F154C">
        <w:rPr>
          <w:lang w:eastAsia="en-NZ"/>
        </w:rPr>
        <w:t>“They are required to call on clients in homes or offices which may not have good access.”</w:t>
      </w:r>
    </w:p>
    <w:p w:rsidR="003D5E59" w:rsidRPr="008A4E18" w:rsidRDefault="003D5E59" w:rsidP="00477A77">
      <w:pPr>
        <w:pStyle w:val="ListParagraph"/>
        <w:numPr>
          <w:ilvl w:val="0"/>
          <w:numId w:val="12"/>
        </w:numPr>
        <w:rPr>
          <w:b/>
        </w:rPr>
      </w:pPr>
      <w:r w:rsidRPr="008A4E18">
        <w:rPr>
          <w:b/>
        </w:rPr>
        <w:t>The ability of the potential employee to do the job (39</w:t>
      </w:r>
      <w:r w:rsidR="000255DE" w:rsidRPr="008A4E18">
        <w:rPr>
          <w:b/>
        </w:rPr>
        <w:t xml:space="preserve"> per cent</w:t>
      </w:r>
      <w:r w:rsidRPr="008A4E18">
        <w:rPr>
          <w:b/>
        </w:rPr>
        <w:t>)</w:t>
      </w:r>
    </w:p>
    <w:p w:rsidR="003D5E59" w:rsidRPr="001F154C" w:rsidRDefault="003D5E59" w:rsidP="003A063A">
      <w:pPr>
        <w:pStyle w:val="Listparaindent"/>
        <w:rPr>
          <w:lang w:eastAsia="en-NZ"/>
        </w:rPr>
      </w:pPr>
      <w:r w:rsidRPr="001F154C">
        <w:rPr>
          <w:lang w:eastAsia="en-NZ"/>
        </w:rPr>
        <w:t>These barriers tended to be specif</w:t>
      </w:r>
      <w:r w:rsidR="00DD150A" w:rsidRPr="001F154C">
        <w:rPr>
          <w:lang w:eastAsia="en-NZ"/>
        </w:rPr>
        <w:t>ic to the type of work required.</w:t>
      </w:r>
      <w:r w:rsidR="00F91E07">
        <w:rPr>
          <w:lang w:eastAsia="en-NZ"/>
        </w:rPr>
        <w:t xml:space="preserve"> </w:t>
      </w:r>
      <w:r w:rsidR="001B4A81" w:rsidRPr="001F154C">
        <w:rPr>
          <w:lang w:eastAsia="en-NZ"/>
        </w:rPr>
        <w:t xml:space="preserve">Again, most comments related to </w:t>
      </w:r>
      <w:r w:rsidR="006C2CB6" w:rsidRPr="001F154C">
        <w:rPr>
          <w:lang w:eastAsia="en-NZ"/>
        </w:rPr>
        <w:t>people who had</w:t>
      </w:r>
      <w:r w:rsidR="001B4A81" w:rsidRPr="001F154C">
        <w:rPr>
          <w:lang w:eastAsia="en-NZ"/>
        </w:rPr>
        <w:t xml:space="preserve"> physical </w:t>
      </w:r>
      <w:r w:rsidR="002A0883">
        <w:rPr>
          <w:lang w:eastAsia="en-NZ"/>
        </w:rPr>
        <w:t>impairments</w:t>
      </w:r>
      <w:r w:rsidR="001B4A81" w:rsidRPr="001F154C">
        <w:rPr>
          <w:lang w:eastAsia="en-NZ"/>
        </w:rPr>
        <w:t>.</w:t>
      </w:r>
    </w:p>
    <w:p w:rsidR="003D5E59" w:rsidRPr="001F154C" w:rsidRDefault="003D5E59" w:rsidP="003A063A">
      <w:pPr>
        <w:pStyle w:val="Quote"/>
        <w:rPr>
          <w:lang w:eastAsia="en-NZ"/>
        </w:rPr>
      </w:pPr>
      <w:r w:rsidRPr="001F154C">
        <w:rPr>
          <w:lang w:eastAsia="en-NZ"/>
        </w:rPr>
        <w:t>“A person with a severe intellectual disability would not be suited to teaching, but most other disabilities would easily be accommodated.”</w:t>
      </w:r>
    </w:p>
    <w:p w:rsidR="003D5E59" w:rsidRPr="001F154C" w:rsidRDefault="003D5E59" w:rsidP="003A063A">
      <w:pPr>
        <w:pStyle w:val="Quote"/>
        <w:rPr>
          <w:lang w:eastAsia="en-NZ"/>
        </w:rPr>
      </w:pPr>
      <w:r w:rsidRPr="001F154C">
        <w:rPr>
          <w:lang w:eastAsia="en-NZ"/>
        </w:rPr>
        <w:t>“Blindness - we are print oriented.”</w:t>
      </w:r>
    </w:p>
    <w:p w:rsidR="003D5E59" w:rsidRPr="001F154C" w:rsidRDefault="003D5E59" w:rsidP="003A063A">
      <w:pPr>
        <w:pStyle w:val="Quote"/>
        <w:rPr>
          <w:lang w:eastAsia="en-NZ"/>
        </w:rPr>
      </w:pPr>
      <w:r w:rsidRPr="001F154C">
        <w:rPr>
          <w:lang w:eastAsia="en-NZ"/>
        </w:rPr>
        <w:t>“Someone would have to be physically and mentally able to cope on a building site.”</w:t>
      </w:r>
    </w:p>
    <w:p w:rsidR="003D5E59" w:rsidRPr="001F154C" w:rsidRDefault="003D5E59" w:rsidP="003A063A">
      <w:pPr>
        <w:pStyle w:val="Quote"/>
        <w:rPr>
          <w:lang w:eastAsia="en-NZ"/>
        </w:rPr>
      </w:pPr>
      <w:r w:rsidRPr="001F154C">
        <w:rPr>
          <w:lang w:eastAsia="en-NZ"/>
        </w:rPr>
        <w:lastRenderedPageBreak/>
        <w:t>“It is a physical job. Some of the tasks are lifting, packing, picking and carrying boxes. Our product is heavy.”</w:t>
      </w:r>
    </w:p>
    <w:p w:rsidR="003D5E59" w:rsidRPr="001F154C" w:rsidRDefault="003D5E59" w:rsidP="003A063A">
      <w:pPr>
        <w:pStyle w:val="Quote"/>
        <w:rPr>
          <w:lang w:eastAsia="en-NZ"/>
        </w:rPr>
      </w:pPr>
      <w:r w:rsidRPr="001F154C">
        <w:rPr>
          <w:lang w:eastAsia="en-NZ"/>
        </w:rPr>
        <w:t>“The installation of (the product) is very physical often requiring staff to work up ladders and at height. We could not employ someone who was not physically able to do this.”</w:t>
      </w:r>
    </w:p>
    <w:p w:rsidR="003D5E59" w:rsidRDefault="003D5E59" w:rsidP="003A063A">
      <w:pPr>
        <w:pStyle w:val="Quote"/>
        <w:rPr>
          <w:lang w:eastAsia="en-NZ"/>
        </w:rPr>
      </w:pPr>
      <w:r w:rsidRPr="001F154C">
        <w:rPr>
          <w:lang w:eastAsia="en-NZ"/>
        </w:rPr>
        <w:t xml:space="preserve">“Need ability to drive, need to be out in community in a variety of situations, </w:t>
      </w:r>
      <w:r w:rsidR="007257B6" w:rsidRPr="001F154C">
        <w:rPr>
          <w:lang w:eastAsia="en-NZ"/>
        </w:rPr>
        <w:t>e.g.</w:t>
      </w:r>
      <w:r w:rsidRPr="001F154C">
        <w:rPr>
          <w:lang w:eastAsia="en-NZ"/>
        </w:rPr>
        <w:t xml:space="preserve"> access of locations where people live, ability to be able to carry equipment.”</w:t>
      </w:r>
    </w:p>
    <w:p w:rsidR="002D780F" w:rsidRPr="001F154C" w:rsidRDefault="002D780F" w:rsidP="003A063A">
      <w:pPr>
        <w:pStyle w:val="Quote"/>
      </w:pPr>
      <w:r w:rsidRPr="001F154C">
        <w:t>Discrimination or prejudice (4</w:t>
      </w:r>
      <w:r w:rsidR="000255DE" w:rsidRPr="001F154C">
        <w:t xml:space="preserve"> per cent</w:t>
      </w:r>
      <w:r w:rsidRPr="001F154C">
        <w:t>)</w:t>
      </w:r>
    </w:p>
    <w:p w:rsidR="001B4A81" w:rsidRPr="001F154C" w:rsidRDefault="001B4A81" w:rsidP="00600A2C">
      <w:pPr>
        <w:pStyle w:val="Listparaindent"/>
      </w:pPr>
      <w:r w:rsidRPr="001F154C">
        <w:t>Some felt that the biggest barrier to employment would be the attitude of others.</w:t>
      </w:r>
    </w:p>
    <w:p w:rsidR="002D780F" w:rsidRPr="001F154C" w:rsidRDefault="002D780F" w:rsidP="00600A2C">
      <w:pPr>
        <w:pStyle w:val="Quote"/>
      </w:pPr>
      <w:proofErr w:type="gramStart"/>
      <w:r w:rsidRPr="001F154C">
        <w:t>“Narrow-mindedness, being judgmental, same as it would be for non-disabled.</w:t>
      </w:r>
      <w:proofErr w:type="gramEnd"/>
      <w:r w:rsidR="00F91E07">
        <w:t xml:space="preserve"> </w:t>
      </w:r>
      <w:r w:rsidRPr="001F154C">
        <w:t xml:space="preserve">Some branches may be </w:t>
      </w:r>
      <w:proofErr w:type="gramStart"/>
      <w:r w:rsidRPr="001F154C">
        <w:t>less wheelchair</w:t>
      </w:r>
      <w:proofErr w:type="gramEnd"/>
      <w:r w:rsidRPr="001F154C">
        <w:t xml:space="preserve"> friendly but most are OK.”</w:t>
      </w:r>
    </w:p>
    <w:p w:rsidR="002D780F" w:rsidRPr="001F154C" w:rsidRDefault="002D780F" w:rsidP="00600A2C">
      <w:pPr>
        <w:pStyle w:val="Quote"/>
      </w:pPr>
      <w:r w:rsidRPr="001F154C">
        <w:t>“Suspect that clients would not perceive a disabled person as having the same credibility as able bodied people.”</w:t>
      </w:r>
    </w:p>
    <w:p w:rsidR="003D5E59" w:rsidRPr="008A4E18" w:rsidRDefault="003D5E59" w:rsidP="00600A2C">
      <w:pPr>
        <w:pStyle w:val="ListParagraph"/>
        <w:rPr>
          <w:b/>
        </w:rPr>
      </w:pPr>
      <w:r w:rsidRPr="008A4E18">
        <w:rPr>
          <w:b/>
        </w:rPr>
        <w:t>A lack of productivity (3</w:t>
      </w:r>
      <w:r w:rsidR="000255DE" w:rsidRPr="008A4E18">
        <w:rPr>
          <w:b/>
        </w:rPr>
        <w:t xml:space="preserve"> per cent</w:t>
      </w:r>
      <w:r w:rsidRPr="008A4E18">
        <w:rPr>
          <w:b/>
        </w:rPr>
        <w:t>)</w:t>
      </w:r>
    </w:p>
    <w:p w:rsidR="001B4A81" w:rsidRPr="001F154C" w:rsidRDefault="006C2CB6" w:rsidP="00600A2C">
      <w:pPr>
        <w:pStyle w:val="Listparaindent"/>
      </w:pPr>
      <w:r w:rsidRPr="001F154C">
        <w:t xml:space="preserve">A few employers were concerned about the impact of the person’s </w:t>
      </w:r>
      <w:r w:rsidR="002A0883">
        <w:t>impairment</w:t>
      </w:r>
      <w:r w:rsidRPr="001F154C">
        <w:t xml:space="preserve"> on productivity.</w:t>
      </w:r>
    </w:p>
    <w:p w:rsidR="00DD150A" w:rsidRPr="001F154C" w:rsidRDefault="002D780F" w:rsidP="00600A2C">
      <w:pPr>
        <w:pStyle w:val="Quote"/>
      </w:pPr>
      <w:r w:rsidRPr="001F154C">
        <w:t>“Suspect they will not be as productive as able bodied people and therefore that would impact our profitability as a consulting business.</w:t>
      </w:r>
      <w:r w:rsidR="00053A6B" w:rsidRPr="001F154C">
        <w:t>”</w:t>
      </w:r>
    </w:p>
    <w:p w:rsidR="003D5E59" w:rsidRPr="008A4E18" w:rsidRDefault="00DD150A" w:rsidP="00477A77">
      <w:pPr>
        <w:pStyle w:val="ListParagraph"/>
        <w:numPr>
          <w:ilvl w:val="0"/>
          <w:numId w:val="12"/>
        </w:numPr>
        <w:rPr>
          <w:b/>
        </w:rPr>
      </w:pPr>
      <w:r w:rsidRPr="008A4E18">
        <w:rPr>
          <w:b/>
        </w:rPr>
        <w:t>Additional support required</w:t>
      </w:r>
      <w:r w:rsidR="003D5E59" w:rsidRPr="008A4E18">
        <w:rPr>
          <w:b/>
        </w:rPr>
        <w:t xml:space="preserve"> (</w:t>
      </w:r>
      <w:r w:rsidRPr="008A4E18">
        <w:rPr>
          <w:b/>
        </w:rPr>
        <w:t>3</w:t>
      </w:r>
      <w:r w:rsidR="000255DE" w:rsidRPr="008A4E18">
        <w:rPr>
          <w:b/>
        </w:rPr>
        <w:t xml:space="preserve"> per cent</w:t>
      </w:r>
      <w:r w:rsidR="003D5E59" w:rsidRPr="008A4E18">
        <w:rPr>
          <w:b/>
        </w:rPr>
        <w:t>)</w:t>
      </w:r>
    </w:p>
    <w:p w:rsidR="006C2CB6" w:rsidRPr="001F154C" w:rsidRDefault="006C2CB6" w:rsidP="00600A2C">
      <w:pPr>
        <w:pStyle w:val="Listparaindent"/>
      </w:pPr>
      <w:r w:rsidRPr="001F154C">
        <w:t>A few employers were concerned about the need for additional support or supervision.</w:t>
      </w:r>
    </w:p>
    <w:p w:rsidR="00DD150A" w:rsidRPr="001F154C" w:rsidRDefault="00DD150A" w:rsidP="00600A2C">
      <w:pPr>
        <w:pStyle w:val="Quote"/>
      </w:pPr>
      <w:r w:rsidRPr="001F154C">
        <w:t>“If the staff member with a disability needed extra support or supervision - this may be problematic as we are a small team.”</w:t>
      </w:r>
    </w:p>
    <w:p w:rsidR="002D780F" w:rsidRPr="008A4E18" w:rsidRDefault="002D780F" w:rsidP="00477A77">
      <w:pPr>
        <w:pStyle w:val="ListParagraph"/>
        <w:numPr>
          <w:ilvl w:val="0"/>
          <w:numId w:val="12"/>
        </w:numPr>
        <w:rPr>
          <w:b/>
        </w:rPr>
      </w:pPr>
      <w:r w:rsidRPr="008A4E18">
        <w:rPr>
          <w:b/>
        </w:rPr>
        <w:t>Health and safety concerns (3</w:t>
      </w:r>
      <w:r w:rsidR="000255DE" w:rsidRPr="008A4E18">
        <w:rPr>
          <w:b/>
        </w:rPr>
        <w:t xml:space="preserve"> per cent</w:t>
      </w:r>
      <w:r w:rsidRPr="008A4E18">
        <w:rPr>
          <w:b/>
        </w:rPr>
        <w:t>)</w:t>
      </w:r>
    </w:p>
    <w:p w:rsidR="006C2CB6" w:rsidRPr="001F154C" w:rsidRDefault="006C2CB6" w:rsidP="00600A2C">
      <w:pPr>
        <w:pStyle w:val="Listparaindent"/>
      </w:pPr>
      <w:r w:rsidRPr="001F154C">
        <w:t>Several employers mentioned health and safety concern</w:t>
      </w:r>
      <w:r w:rsidR="00465AD9">
        <w:t>s</w:t>
      </w:r>
      <w:r w:rsidRPr="001F154C">
        <w:t>.</w:t>
      </w:r>
    </w:p>
    <w:p w:rsidR="002D780F" w:rsidRPr="008A4E18" w:rsidRDefault="002D780F" w:rsidP="00477A77">
      <w:pPr>
        <w:pStyle w:val="ListParagraph"/>
        <w:numPr>
          <w:ilvl w:val="0"/>
          <w:numId w:val="12"/>
        </w:numPr>
        <w:rPr>
          <w:b/>
        </w:rPr>
      </w:pPr>
      <w:r w:rsidRPr="008A4E18">
        <w:rPr>
          <w:b/>
        </w:rPr>
        <w:t>Cost of making changes (1</w:t>
      </w:r>
      <w:r w:rsidR="000255DE" w:rsidRPr="008A4E18">
        <w:rPr>
          <w:b/>
        </w:rPr>
        <w:t xml:space="preserve"> per cent</w:t>
      </w:r>
      <w:r w:rsidRPr="008A4E18">
        <w:rPr>
          <w:b/>
        </w:rPr>
        <w:t>)</w:t>
      </w:r>
    </w:p>
    <w:p w:rsidR="006C2CB6" w:rsidRPr="001F154C" w:rsidRDefault="006C2CB6" w:rsidP="00600A2C">
      <w:pPr>
        <w:pStyle w:val="Listparaindent"/>
      </w:pPr>
      <w:r w:rsidRPr="001F154C">
        <w:t>One employer was cited concerns about the costs of providing equipment.</w:t>
      </w:r>
    </w:p>
    <w:p w:rsidR="002D780F" w:rsidRPr="001F154C" w:rsidRDefault="002D780F" w:rsidP="00600A2C">
      <w:pPr>
        <w:pStyle w:val="Quote"/>
      </w:pPr>
      <w:r w:rsidRPr="001F154C">
        <w:t>“We are unlikely to be able to afford any special equipment required”</w:t>
      </w:r>
    </w:p>
    <w:p w:rsidR="00BE6F1C" w:rsidRPr="001F154C" w:rsidRDefault="00BE6F1C" w:rsidP="00477A77">
      <w:pPr>
        <w:pStyle w:val="Heading2"/>
      </w:pPr>
      <w:bookmarkStart w:id="34" w:name="_Toc341874081"/>
      <w:r w:rsidRPr="001F154C">
        <w:t xml:space="preserve">Overcoming </w:t>
      </w:r>
      <w:r w:rsidR="00600A2C" w:rsidRPr="001F154C">
        <w:t>barriers to employment</w:t>
      </w:r>
      <w:bookmarkEnd w:id="34"/>
    </w:p>
    <w:p w:rsidR="00D94F59" w:rsidRPr="001F154C" w:rsidRDefault="0023625C" w:rsidP="00477A77">
      <w:r w:rsidRPr="001F154C">
        <w:t xml:space="preserve">Most </w:t>
      </w:r>
      <w:r w:rsidR="00D94F59" w:rsidRPr="001F154C">
        <w:t xml:space="preserve">employers </w:t>
      </w:r>
      <w:r w:rsidRPr="001F154C">
        <w:t>felt that the barriers were</w:t>
      </w:r>
      <w:r w:rsidR="00D94F59" w:rsidRPr="001F154C">
        <w:t xml:space="preserve"> either</w:t>
      </w:r>
      <w:r w:rsidRPr="001F154C">
        <w:t xml:space="preserve"> </w:t>
      </w:r>
      <w:r w:rsidR="00D94F59" w:rsidRPr="001F154C">
        <w:t xml:space="preserve">difficult to address or </w:t>
      </w:r>
      <w:r w:rsidRPr="001F154C">
        <w:t xml:space="preserve">insurmountable. </w:t>
      </w:r>
    </w:p>
    <w:p w:rsidR="002D780F" w:rsidRPr="001F154C" w:rsidRDefault="0023625C" w:rsidP="00477A77">
      <w:r w:rsidRPr="001F154C">
        <w:t xml:space="preserve">Those that </w:t>
      </w:r>
      <w:r w:rsidR="00D94F59" w:rsidRPr="001F154C">
        <w:t>said that</w:t>
      </w:r>
      <w:r w:rsidRPr="001F154C">
        <w:t xml:space="preserve"> access as an issue identified specific ways in which the access could be improved, however many wer</w:t>
      </w:r>
      <w:r w:rsidR="00B3117F" w:rsidRPr="001F154C">
        <w:t xml:space="preserve">e concerned about the costs of </w:t>
      </w:r>
      <w:r w:rsidRPr="001F154C">
        <w:t>upgrading access.</w:t>
      </w:r>
    </w:p>
    <w:p w:rsidR="0023625C" w:rsidRPr="001F154C" w:rsidRDefault="0023625C" w:rsidP="00600A2C">
      <w:pPr>
        <w:pStyle w:val="Quote"/>
      </w:pPr>
      <w:r w:rsidRPr="001F154C">
        <w:t>“Capital expenditure for building upgrades.”</w:t>
      </w:r>
    </w:p>
    <w:p w:rsidR="0023625C" w:rsidRPr="001F154C" w:rsidRDefault="0023625C" w:rsidP="00600A2C">
      <w:pPr>
        <w:pStyle w:val="Quote"/>
      </w:pPr>
      <w:r w:rsidRPr="001F154C">
        <w:lastRenderedPageBreak/>
        <w:t>“Widen the doors and the toilet facilities.”</w:t>
      </w:r>
    </w:p>
    <w:p w:rsidR="0023625C" w:rsidRPr="001F154C" w:rsidRDefault="0023625C" w:rsidP="00600A2C">
      <w:pPr>
        <w:pStyle w:val="Quote"/>
      </w:pPr>
      <w:r w:rsidRPr="001F154C">
        <w:t>“Not at present as we are only renting one of our premises and the c</w:t>
      </w:r>
      <w:r w:rsidR="00465AD9">
        <w:t xml:space="preserve">ost involved if we wanted to do </w:t>
      </w:r>
      <w:r w:rsidRPr="001F154C">
        <w:t>it ourselves is to great but in our other work places we only looked for venues where there was a</w:t>
      </w:r>
      <w:r w:rsidR="00465AD9">
        <w:t xml:space="preserve"> </w:t>
      </w:r>
      <w:r w:rsidRPr="001F154C">
        <w:t>great disability access.”</w:t>
      </w:r>
    </w:p>
    <w:p w:rsidR="00465AD9" w:rsidRDefault="0023625C" w:rsidP="00477A77">
      <w:r w:rsidRPr="001F154C">
        <w:t>Those concerned with the ability of the employee to do the job did not think the barriers could be overcome.</w:t>
      </w:r>
      <w:r w:rsidR="00F91E07">
        <w:t xml:space="preserve"> </w:t>
      </w:r>
      <w:r w:rsidRPr="001F154C">
        <w:tab/>
      </w:r>
    </w:p>
    <w:p w:rsidR="0023625C" w:rsidRPr="001F154C" w:rsidRDefault="0023625C" w:rsidP="00600A2C">
      <w:pPr>
        <w:pStyle w:val="Quote"/>
      </w:pPr>
      <w:r w:rsidRPr="001F154C">
        <w:t>“It’s not an excuse not to hire them it</w:t>
      </w:r>
      <w:r w:rsidR="00B3117F" w:rsidRPr="001F154C">
        <w:t>’</w:t>
      </w:r>
      <w:r w:rsidRPr="001F154C">
        <w:t>s a genuine belief they can't</w:t>
      </w:r>
      <w:r w:rsidR="00465AD9">
        <w:t xml:space="preserve"> do the job AND sometimes they </w:t>
      </w:r>
      <w:r w:rsidRPr="001F154C">
        <w:t>can't.”</w:t>
      </w:r>
    </w:p>
    <w:p w:rsidR="0023625C" w:rsidRPr="001F154C" w:rsidRDefault="0023625C" w:rsidP="00600A2C">
      <w:pPr>
        <w:pStyle w:val="Quote"/>
      </w:pPr>
      <w:r w:rsidRPr="001F154C">
        <w:t>“Some barriers could not be overcome (e.g. someone who is blind - it is</w:t>
      </w:r>
      <w:r w:rsidR="00465AD9">
        <w:t xml:space="preserve"> just the nature of the work). </w:t>
      </w:r>
      <w:r w:rsidRPr="001F154C">
        <w:t>Most barriers could be overcome, but generally at my expense as the e</w:t>
      </w:r>
      <w:r w:rsidR="00465AD9">
        <w:t xml:space="preserve">mployer, which is a barrier in </w:t>
      </w:r>
      <w:r w:rsidRPr="001F154C">
        <w:t>itself in the current economic climate.”</w:t>
      </w:r>
    </w:p>
    <w:p w:rsidR="0023625C" w:rsidRPr="001F154C" w:rsidRDefault="0023625C" w:rsidP="00477A77">
      <w:r w:rsidRPr="001F154C">
        <w:t>Some did feel that there could be possible</w:t>
      </w:r>
      <w:r w:rsidR="00BC4C3B" w:rsidRPr="001F154C">
        <w:t xml:space="preserve"> changes, but would like to see some financial support in place.</w:t>
      </w:r>
    </w:p>
    <w:p w:rsidR="0023625C" w:rsidRPr="001F154C" w:rsidRDefault="00BC4C3B" w:rsidP="00600A2C">
      <w:pPr>
        <w:pStyle w:val="Quote"/>
      </w:pPr>
      <w:r w:rsidRPr="001F154C">
        <w:t>“</w:t>
      </w:r>
      <w:r w:rsidR="0023625C" w:rsidRPr="001F154C">
        <w:t>Don't know. Physical disabilities are a problem at my work place, but we could probably accommodate people with intellectual disabilities. I only don't know who would pay for that as they are 'more expensive' than an able person.</w:t>
      </w:r>
      <w:r w:rsidRPr="001F154C">
        <w:t>”</w:t>
      </w:r>
    </w:p>
    <w:p w:rsidR="00BC4C3B" w:rsidRPr="001F154C" w:rsidRDefault="00465AD9" w:rsidP="00600A2C">
      <w:pPr>
        <w:pStyle w:val="Quote"/>
      </w:pPr>
      <w:r>
        <w:t>“</w:t>
      </w:r>
      <w:r w:rsidR="00BC4C3B" w:rsidRPr="001F154C">
        <w:t>If a person is suffering from a mental disability, there should be some</w:t>
      </w:r>
      <w:r w:rsidR="00600A2C">
        <w:t xml:space="preserve"> provision whereby their wages </w:t>
      </w:r>
      <w:r w:rsidR="00BC4C3B" w:rsidRPr="001F154C">
        <w:t xml:space="preserve">can be subsidised so the employer </w:t>
      </w:r>
      <w:proofErr w:type="gramStart"/>
      <w:r w:rsidR="00BC4C3B" w:rsidRPr="001F154C">
        <w:t>is not having</w:t>
      </w:r>
      <w:proofErr w:type="gramEnd"/>
      <w:r w:rsidR="00BC4C3B" w:rsidRPr="001F154C">
        <w:t xml:space="preserve"> to pay full wages when the </w:t>
      </w:r>
      <w:r w:rsidR="00600A2C">
        <w:t xml:space="preserve">staff member is only </w:t>
      </w:r>
      <w:r>
        <w:t xml:space="preserve">operating </w:t>
      </w:r>
      <w:r w:rsidR="00BC4C3B" w:rsidRPr="001F154C">
        <w:t>at half pace.”</w:t>
      </w:r>
    </w:p>
    <w:p w:rsidR="00BC4C3B" w:rsidRPr="001F154C" w:rsidRDefault="00BC4C3B" w:rsidP="00477A77">
      <w:pPr>
        <w:pStyle w:val="Heading2"/>
      </w:pPr>
      <w:bookmarkStart w:id="35" w:name="_Toc341874082"/>
      <w:r w:rsidRPr="001F154C">
        <w:t xml:space="preserve">Attitudes </w:t>
      </w:r>
      <w:r w:rsidR="00600A2C" w:rsidRPr="001F154C">
        <w:t>towards disabled people in general</w:t>
      </w:r>
      <w:bookmarkEnd w:id="35"/>
    </w:p>
    <w:p w:rsidR="00BC4C3B" w:rsidRPr="001F154C" w:rsidRDefault="00BC4C3B" w:rsidP="00477A77">
      <w:pPr>
        <w:rPr>
          <w:rFonts w:eastAsiaTheme="majorEastAsia"/>
        </w:rPr>
      </w:pPr>
      <w:r w:rsidRPr="001F154C">
        <w:rPr>
          <w:rFonts w:eastAsiaTheme="majorEastAsia"/>
        </w:rPr>
        <w:t>Most employers (97</w:t>
      </w:r>
      <w:r w:rsidR="000255DE" w:rsidRPr="001F154C">
        <w:rPr>
          <w:rFonts w:eastAsiaTheme="majorEastAsia"/>
        </w:rPr>
        <w:t xml:space="preserve"> </w:t>
      </w:r>
      <w:r w:rsidR="00624FD1" w:rsidRPr="001F154C">
        <w:rPr>
          <w:rFonts w:eastAsiaTheme="majorEastAsia"/>
        </w:rPr>
        <w:t>per cent</w:t>
      </w:r>
      <w:r w:rsidRPr="001F154C">
        <w:rPr>
          <w:rFonts w:eastAsiaTheme="majorEastAsia"/>
        </w:rPr>
        <w:t xml:space="preserve">) agreed </w:t>
      </w:r>
      <w:r w:rsidR="002A0883">
        <w:rPr>
          <w:rFonts w:eastAsiaTheme="majorEastAsia"/>
        </w:rPr>
        <w:t>that disabled people</w:t>
      </w:r>
      <w:r w:rsidRPr="001F154C">
        <w:rPr>
          <w:rFonts w:eastAsiaTheme="majorEastAsia"/>
        </w:rPr>
        <w:t xml:space="preserve"> deserve a fair go.</w:t>
      </w:r>
      <w:r w:rsidR="00F91E07">
        <w:rPr>
          <w:rFonts w:eastAsiaTheme="majorEastAsia"/>
        </w:rPr>
        <w:t xml:space="preserve"> </w:t>
      </w:r>
      <w:r w:rsidRPr="001F154C">
        <w:rPr>
          <w:rFonts w:eastAsiaTheme="majorEastAsia"/>
        </w:rPr>
        <w:t>Only one-quarter (25</w:t>
      </w:r>
      <w:r w:rsidR="000255DE" w:rsidRPr="001F154C">
        <w:rPr>
          <w:rFonts w:eastAsiaTheme="majorEastAsia"/>
        </w:rPr>
        <w:t xml:space="preserve"> </w:t>
      </w:r>
      <w:r w:rsidR="00624FD1" w:rsidRPr="001F154C">
        <w:rPr>
          <w:rFonts w:eastAsiaTheme="majorEastAsia"/>
        </w:rPr>
        <w:t>per cent</w:t>
      </w:r>
      <w:r w:rsidRPr="001F154C">
        <w:rPr>
          <w:rFonts w:eastAsiaTheme="majorEastAsia"/>
        </w:rPr>
        <w:t xml:space="preserve">) however felt that </w:t>
      </w:r>
      <w:r w:rsidR="002A0883">
        <w:rPr>
          <w:rFonts w:eastAsiaTheme="majorEastAsia"/>
        </w:rPr>
        <w:t>disabled people</w:t>
      </w:r>
      <w:r w:rsidRPr="001F154C">
        <w:rPr>
          <w:rFonts w:eastAsiaTheme="majorEastAsia"/>
        </w:rPr>
        <w:t xml:space="preserve"> were well represented in their organisation.</w:t>
      </w:r>
    </w:p>
    <w:p w:rsidR="00BC4C3B" w:rsidRPr="001F154C" w:rsidRDefault="00BC4C3B" w:rsidP="00477A77">
      <w:pPr>
        <w:rPr>
          <w:rFonts w:eastAsiaTheme="majorEastAsia"/>
        </w:rPr>
      </w:pPr>
      <w:r w:rsidRPr="001F154C">
        <w:rPr>
          <w:rFonts w:eastAsiaTheme="majorEastAsia"/>
        </w:rPr>
        <w:t>Feelings were divided as to why that might be. Although one-quarter (27</w:t>
      </w:r>
      <w:r w:rsidR="00624FD1" w:rsidRPr="001F154C">
        <w:rPr>
          <w:rFonts w:eastAsiaTheme="majorEastAsia"/>
        </w:rPr>
        <w:t xml:space="preserve"> per cent</w:t>
      </w:r>
      <w:r w:rsidRPr="001F154C">
        <w:rPr>
          <w:rFonts w:eastAsiaTheme="majorEastAsia"/>
        </w:rPr>
        <w:t xml:space="preserve">) </w:t>
      </w:r>
      <w:r w:rsidR="00DB5428" w:rsidRPr="001F154C">
        <w:rPr>
          <w:rFonts w:eastAsiaTheme="majorEastAsia"/>
        </w:rPr>
        <w:t>believed</w:t>
      </w:r>
      <w:r w:rsidRPr="001F154C">
        <w:rPr>
          <w:rFonts w:eastAsiaTheme="majorEastAsia"/>
        </w:rPr>
        <w:t xml:space="preserve"> that </w:t>
      </w:r>
      <w:r w:rsidR="002A0883">
        <w:rPr>
          <w:rFonts w:eastAsiaTheme="majorEastAsia"/>
        </w:rPr>
        <w:t>disabled people</w:t>
      </w:r>
      <w:r w:rsidRPr="001F154C">
        <w:rPr>
          <w:rFonts w:eastAsiaTheme="majorEastAsia"/>
        </w:rPr>
        <w:t xml:space="preserve"> did not apply for jobs, 31</w:t>
      </w:r>
      <w:r w:rsidR="000255DE" w:rsidRPr="001F154C">
        <w:rPr>
          <w:rFonts w:eastAsiaTheme="majorEastAsia"/>
        </w:rPr>
        <w:t xml:space="preserve"> </w:t>
      </w:r>
      <w:r w:rsidR="00624FD1" w:rsidRPr="001F154C">
        <w:rPr>
          <w:rFonts w:eastAsiaTheme="majorEastAsia"/>
        </w:rPr>
        <w:t>per cent</w:t>
      </w:r>
      <w:r w:rsidRPr="001F154C">
        <w:rPr>
          <w:rFonts w:eastAsiaTheme="majorEastAsia"/>
        </w:rPr>
        <w:t xml:space="preserve"> disagreed</w:t>
      </w:r>
      <w:r w:rsidR="00DB5428" w:rsidRPr="001F154C">
        <w:rPr>
          <w:rFonts w:eastAsiaTheme="majorEastAsia"/>
        </w:rPr>
        <w:t xml:space="preserve"> that this was the case.</w:t>
      </w:r>
    </w:p>
    <w:p w:rsidR="00BC4C3B" w:rsidRPr="001F154C" w:rsidRDefault="00624FD1" w:rsidP="00477A77">
      <w:pPr>
        <w:rPr>
          <w:rFonts w:eastAsiaTheme="majorEastAsia"/>
        </w:rPr>
      </w:pPr>
      <w:r w:rsidRPr="001F154C">
        <w:rPr>
          <w:rFonts w:eastAsiaTheme="majorEastAsia"/>
        </w:rPr>
        <w:t xml:space="preserve">Three-quarters (78 per cent) believed that </w:t>
      </w:r>
      <w:r w:rsidR="002A0883">
        <w:rPr>
          <w:rFonts w:eastAsiaTheme="majorEastAsia"/>
        </w:rPr>
        <w:t>disabled people</w:t>
      </w:r>
      <w:r w:rsidRPr="001F154C">
        <w:rPr>
          <w:rFonts w:eastAsiaTheme="majorEastAsia"/>
        </w:rPr>
        <w:t xml:space="preserve"> were discriminated against, and </w:t>
      </w:r>
      <w:r w:rsidR="00DB5428" w:rsidRPr="001F154C">
        <w:rPr>
          <w:rFonts w:eastAsiaTheme="majorEastAsia"/>
        </w:rPr>
        <w:t>agreed that disabled people were</w:t>
      </w:r>
      <w:r w:rsidRPr="001F154C">
        <w:rPr>
          <w:rFonts w:eastAsiaTheme="majorEastAsia"/>
        </w:rPr>
        <w:t xml:space="preserve"> untapped resource (74 per cent).</w:t>
      </w:r>
    </w:p>
    <w:p w:rsidR="00600A2C" w:rsidRDefault="00600A2C">
      <w:pPr>
        <w:spacing w:before="0" w:after="0" w:line="240" w:lineRule="auto"/>
        <w:jc w:val="left"/>
        <w:rPr>
          <w:b/>
          <w:sz w:val="24"/>
        </w:rPr>
      </w:pPr>
      <w:r>
        <w:br w:type="page"/>
      </w:r>
    </w:p>
    <w:p w:rsidR="00BC4C3B" w:rsidRPr="001F154C" w:rsidRDefault="00F81D97" w:rsidP="00600A2C">
      <w:pPr>
        <w:pStyle w:val="figureheading"/>
      </w:pPr>
      <w:r w:rsidRPr="001F154C">
        <w:lastRenderedPageBreak/>
        <w:t xml:space="preserve">Figure </w:t>
      </w:r>
      <w:r w:rsidR="00600A2C">
        <w:t>9</w:t>
      </w:r>
      <w:r w:rsidRPr="001F154C">
        <w:t>: Employer attitudes</w:t>
      </w:r>
      <w:r w:rsidR="005060B4" w:rsidRPr="001F154C">
        <w:t xml:space="preserve"> in general</w:t>
      </w:r>
    </w:p>
    <w:p w:rsidR="004A7EA0" w:rsidRPr="001F154C" w:rsidRDefault="00156B8C" w:rsidP="00477A77">
      <w:pPr>
        <w:rPr>
          <w:rFonts w:eastAsia="Calibri"/>
          <w:highlight w:val="yellow"/>
          <w:lang w:eastAsia="en-NZ"/>
        </w:rPr>
      </w:pPr>
      <w:r w:rsidRPr="001F154C">
        <w:rPr>
          <w:noProof/>
          <w:lang w:eastAsia="en-NZ"/>
        </w:rPr>
        <w:drawing>
          <wp:inline distT="0" distB="0" distL="0" distR="0" wp14:anchorId="32E3EBB5" wp14:editId="6CD64808">
            <wp:extent cx="5781675" cy="2800350"/>
            <wp:effectExtent l="38100" t="38100" r="85725" b="952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F91E07" w:rsidRPr="00600A2C">
        <w:rPr>
          <w:rFonts w:eastAsia="Calibri"/>
          <w:b/>
          <w:lang w:eastAsia="en-NZ"/>
        </w:rPr>
        <w:t xml:space="preserve"> </w:t>
      </w:r>
      <w:r w:rsidR="004A7EA0" w:rsidRPr="00600A2C">
        <w:rPr>
          <w:rFonts w:eastAsia="Calibri"/>
          <w:b/>
          <w:lang w:eastAsia="en-NZ"/>
        </w:rPr>
        <w:t>n=105</w:t>
      </w:r>
      <w:r w:rsidR="00F91E07" w:rsidRPr="00600A2C">
        <w:rPr>
          <w:rFonts w:eastAsia="Calibri"/>
          <w:b/>
          <w:lang w:eastAsia="en-NZ"/>
        </w:rPr>
        <w:t xml:space="preserve"> </w:t>
      </w:r>
    </w:p>
    <w:p w:rsidR="005060B4" w:rsidRPr="001F154C" w:rsidRDefault="007A15C3" w:rsidP="00477A77">
      <w:pPr>
        <w:pStyle w:val="Heading2"/>
      </w:pPr>
      <w:bookmarkStart w:id="36" w:name="_Toc341874083"/>
      <w:r>
        <w:t xml:space="preserve">Attitudes </w:t>
      </w:r>
      <w:r w:rsidR="00600A2C">
        <w:t xml:space="preserve">towards </w:t>
      </w:r>
      <w:r w:rsidR="00600A2C" w:rsidRPr="001F154C">
        <w:t>disabled people in their own workplaces</w:t>
      </w:r>
      <w:bookmarkEnd w:id="36"/>
    </w:p>
    <w:p w:rsidR="00F81D97" w:rsidRPr="001F154C" w:rsidRDefault="00F81D97" w:rsidP="00477A77">
      <w:r w:rsidRPr="001F154C">
        <w:t xml:space="preserve">Employers were given a number of </w:t>
      </w:r>
      <w:r w:rsidR="00E86FE7" w:rsidRPr="001F154C">
        <w:t>common reasons</w:t>
      </w:r>
      <w:r w:rsidRPr="001F154C">
        <w:t xml:space="preserve"> </w:t>
      </w:r>
      <w:r w:rsidR="00E86FE7" w:rsidRPr="001F154C">
        <w:t xml:space="preserve">that </w:t>
      </w:r>
      <w:r w:rsidR="00DB5428" w:rsidRPr="001F154C">
        <w:t>international studies have found</w:t>
      </w:r>
      <w:r w:rsidR="00E86FE7" w:rsidRPr="001F154C">
        <w:t xml:space="preserve"> employers</w:t>
      </w:r>
      <w:r w:rsidR="00DB5428" w:rsidRPr="001F154C">
        <w:t xml:space="preserve"> commonly</w:t>
      </w:r>
      <w:r w:rsidR="00E86FE7" w:rsidRPr="001F154C">
        <w:t xml:space="preserve"> give for not employing people </w:t>
      </w:r>
      <w:r w:rsidR="002A0883">
        <w:t>disabled people</w:t>
      </w:r>
      <w:r w:rsidR="00DB5428" w:rsidRPr="001F154C">
        <w:t>.</w:t>
      </w:r>
      <w:r w:rsidR="00F91E07">
        <w:t xml:space="preserve"> </w:t>
      </w:r>
      <w:r w:rsidR="00DB5428" w:rsidRPr="001F154C">
        <w:t>They were then</w:t>
      </w:r>
      <w:r w:rsidR="00E86FE7" w:rsidRPr="001F154C">
        <w:t xml:space="preserve"> were</w:t>
      </w:r>
      <w:r w:rsidRPr="001F154C">
        <w:t xml:space="preserve"> asked whether they </w:t>
      </w:r>
      <w:r w:rsidR="00E86FE7" w:rsidRPr="001F154C">
        <w:t>thought these attitudes were a</w:t>
      </w:r>
      <w:r w:rsidRPr="001F154C">
        <w:t xml:space="preserve"> barriers to employing disabled people</w:t>
      </w:r>
      <w:r w:rsidR="00E86FE7" w:rsidRPr="001F154C">
        <w:t xml:space="preserve"> in their workplace.</w:t>
      </w:r>
      <w:r w:rsidR="00F91E07">
        <w:t xml:space="preserve"> </w:t>
      </w:r>
      <w:r w:rsidRPr="001F154C">
        <w:t>Most thought that</w:t>
      </w:r>
      <w:r w:rsidR="00053A6B" w:rsidRPr="001F154C">
        <w:t xml:space="preserve"> the following </w:t>
      </w:r>
      <w:r w:rsidR="00E86FE7" w:rsidRPr="001F154C">
        <w:t xml:space="preserve">attitudes </w:t>
      </w:r>
      <w:r w:rsidR="00053A6B" w:rsidRPr="001F154C">
        <w:t>could be a barrier to employment</w:t>
      </w:r>
      <w:r w:rsidR="00E86FE7" w:rsidRPr="001F154C">
        <w:t xml:space="preserve"> in their workplace</w:t>
      </w:r>
      <w:r w:rsidRPr="001F154C">
        <w:t>:</w:t>
      </w:r>
    </w:p>
    <w:p w:rsidR="00F81D97" w:rsidRPr="00600A2C" w:rsidRDefault="00F81D97" w:rsidP="00600A2C">
      <w:pPr>
        <w:pStyle w:val="ListParagraph"/>
      </w:pPr>
      <w:r w:rsidRPr="00600A2C">
        <w:t xml:space="preserve">Employing disabled </w:t>
      </w:r>
      <w:r w:rsidR="00053A6B" w:rsidRPr="00600A2C">
        <w:t>people is a hassle (60</w:t>
      </w:r>
      <w:r w:rsidR="000255DE" w:rsidRPr="00600A2C">
        <w:t xml:space="preserve"> per cent</w:t>
      </w:r>
      <w:r w:rsidR="00053A6B" w:rsidRPr="00600A2C">
        <w:t>)</w:t>
      </w:r>
    </w:p>
    <w:p w:rsidR="00053A6B" w:rsidRPr="00600A2C" w:rsidRDefault="00053A6B" w:rsidP="00600A2C">
      <w:pPr>
        <w:pStyle w:val="ListParagraph"/>
      </w:pPr>
      <w:r w:rsidRPr="00600A2C">
        <w:t>Disabled people take more time off work (73</w:t>
      </w:r>
      <w:r w:rsidR="000255DE" w:rsidRPr="00600A2C">
        <w:t xml:space="preserve"> per cent</w:t>
      </w:r>
      <w:r w:rsidRPr="00600A2C">
        <w:t>)</w:t>
      </w:r>
    </w:p>
    <w:p w:rsidR="00053A6B" w:rsidRPr="00600A2C" w:rsidRDefault="00053A6B" w:rsidP="00600A2C">
      <w:pPr>
        <w:pStyle w:val="ListParagraph"/>
      </w:pPr>
      <w:r w:rsidRPr="00600A2C">
        <w:t>It costs more to employ disabled people (60</w:t>
      </w:r>
      <w:r w:rsidR="000255DE" w:rsidRPr="00600A2C">
        <w:t xml:space="preserve"> per cent</w:t>
      </w:r>
      <w:r w:rsidRPr="00600A2C">
        <w:t>)</w:t>
      </w:r>
    </w:p>
    <w:p w:rsidR="00053A6B" w:rsidRPr="00600A2C" w:rsidRDefault="00053A6B" w:rsidP="00600A2C">
      <w:pPr>
        <w:pStyle w:val="ListParagraph"/>
      </w:pPr>
      <w:r w:rsidRPr="00600A2C">
        <w:t xml:space="preserve">Employing </w:t>
      </w:r>
      <w:r w:rsidR="009105D9" w:rsidRPr="00600A2C">
        <w:t>disabled people</w:t>
      </w:r>
      <w:r w:rsidRPr="00600A2C">
        <w:t xml:space="preserve"> can require big, disruptive or expensive changes to the workplace (83</w:t>
      </w:r>
      <w:r w:rsidR="000255DE" w:rsidRPr="00600A2C">
        <w:t xml:space="preserve"> per cent</w:t>
      </w:r>
      <w:r w:rsidRPr="00600A2C">
        <w:t>)</w:t>
      </w:r>
    </w:p>
    <w:p w:rsidR="00053A6B" w:rsidRPr="001F154C" w:rsidRDefault="00053A6B" w:rsidP="00600A2C">
      <w:pPr>
        <w:pStyle w:val="ListParagraph"/>
      </w:pPr>
      <w:r w:rsidRPr="00600A2C">
        <w:t>Disabled people a</w:t>
      </w:r>
      <w:r w:rsidRPr="001F154C">
        <w:t>re less productive (79</w:t>
      </w:r>
      <w:r w:rsidR="000255DE" w:rsidRPr="001F154C">
        <w:t xml:space="preserve"> per cent</w:t>
      </w:r>
      <w:r w:rsidRPr="001F154C">
        <w:t>).</w:t>
      </w:r>
    </w:p>
    <w:p w:rsidR="000D28C5" w:rsidRPr="001F154C" w:rsidRDefault="000D28C5" w:rsidP="00600A2C">
      <w:r w:rsidRPr="001F154C">
        <w:t xml:space="preserve">There </w:t>
      </w:r>
      <w:r w:rsidR="002A0883">
        <w:t>was</w:t>
      </w:r>
      <w:r w:rsidRPr="001F154C">
        <w:t xml:space="preserve"> no difference between those who have employed disabled people and those who have not.</w:t>
      </w:r>
    </w:p>
    <w:p w:rsidR="00600A2C" w:rsidRDefault="00600A2C">
      <w:pPr>
        <w:spacing w:before="0" w:after="0" w:line="240" w:lineRule="auto"/>
        <w:jc w:val="left"/>
        <w:rPr>
          <w:b/>
          <w:sz w:val="24"/>
        </w:rPr>
      </w:pPr>
      <w:r>
        <w:br w:type="page"/>
      </w:r>
    </w:p>
    <w:p w:rsidR="00F81D97" w:rsidRPr="001F154C" w:rsidRDefault="00600A2C" w:rsidP="00600A2C">
      <w:pPr>
        <w:pStyle w:val="figureheading"/>
      </w:pPr>
      <w:r w:rsidRPr="001F154C">
        <w:rPr>
          <w:rFonts w:eastAsia="Calibri"/>
          <w:noProof/>
          <w:lang w:eastAsia="en-NZ"/>
        </w:rPr>
        <w:lastRenderedPageBreak/>
        <w:drawing>
          <wp:anchor distT="0" distB="0" distL="114300" distR="114300" simplePos="0" relativeHeight="251667456" behindDoc="1" locked="0" layoutInCell="1" allowOverlap="1" wp14:anchorId="344C5892" wp14:editId="6FEEB6C6">
            <wp:simplePos x="0" y="0"/>
            <wp:positionH relativeFrom="column">
              <wp:posOffset>3810</wp:posOffset>
            </wp:positionH>
            <wp:positionV relativeFrom="paragraph">
              <wp:posOffset>269240</wp:posOffset>
            </wp:positionV>
            <wp:extent cx="5645785" cy="2923540"/>
            <wp:effectExtent l="38100" t="38100" r="88265" b="86360"/>
            <wp:wrapTight wrapText="bothSides">
              <wp:wrapPolygon edited="0">
                <wp:start x="437" y="-281"/>
                <wp:lineTo x="-146" y="-141"/>
                <wp:lineTo x="-146" y="21253"/>
                <wp:lineTo x="364" y="22097"/>
                <wp:lineTo x="21355" y="22097"/>
                <wp:lineTo x="21428" y="21957"/>
                <wp:lineTo x="21865" y="20268"/>
                <wp:lineTo x="21865" y="1267"/>
                <wp:lineTo x="21500" y="-141"/>
                <wp:lineTo x="21282" y="-281"/>
                <wp:lineTo x="437" y="-281"/>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F81D97" w:rsidRPr="001F154C">
        <w:t xml:space="preserve">Figure </w:t>
      </w:r>
      <w:r w:rsidR="005311E0" w:rsidRPr="001F154C">
        <w:t>10</w:t>
      </w:r>
      <w:r w:rsidR="00F81D97" w:rsidRPr="001F154C">
        <w:t xml:space="preserve">: </w:t>
      </w:r>
      <w:r w:rsidR="00053A6B" w:rsidRPr="001F154C">
        <w:t>Barriers</w:t>
      </w:r>
      <w:r w:rsidR="005060B4" w:rsidRPr="001F154C">
        <w:t xml:space="preserve"> to</w:t>
      </w:r>
      <w:r w:rsidR="00215CC2" w:rsidRPr="001F154C">
        <w:t xml:space="preserve"> employment in their own organisation</w:t>
      </w:r>
    </w:p>
    <w:p w:rsidR="00D50118" w:rsidRPr="00600A2C" w:rsidRDefault="00600A2C" w:rsidP="00600A2C">
      <w:pPr>
        <w:spacing w:before="0" w:after="0" w:line="240" w:lineRule="auto"/>
        <w:rPr>
          <w:rFonts w:eastAsia="Calibri"/>
          <w:b/>
        </w:rPr>
      </w:pPr>
      <w:r>
        <w:rPr>
          <w:rFonts w:eastAsia="Calibri"/>
          <w:b/>
        </w:rPr>
        <w:t>n</w:t>
      </w:r>
      <w:r w:rsidR="004A7EA0" w:rsidRPr="00600A2C">
        <w:rPr>
          <w:rFonts w:eastAsia="Calibri"/>
          <w:b/>
        </w:rPr>
        <w:t>=105</w:t>
      </w:r>
      <w:r w:rsidR="00F91E07" w:rsidRPr="00600A2C">
        <w:rPr>
          <w:rFonts w:eastAsia="Calibri"/>
          <w:b/>
        </w:rPr>
        <w:t xml:space="preserve"> </w:t>
      </w:r>
    </w:p>
    <w:p w:rsidR="00CB1B25" w:rsidRPr="001F154C" w:rsidRDefault="000255DE" w:rsidP="00600A2C">
      <w:pPr>
        <w:spacing w:after="0"/>
      </w:pPr>
      <w:r w:rsidRPr="001F154C">
        <w:t xml:space="preserve">Similarly </w:t>
      </w:r>
      <w:r w:rsidR="00F976F7" w:rsidRPr="001F154C">
        <w:t xml:space="preserve">employers </w:t>
      </w:r>
      <w:r w:rsidRPr="001F154C">
        <w:t xml:space="preserve">saw the following as barriers to the employment of </w:t>
      </w:r>
      <w:r w:rsidR="009105D9">
        <w:t>disabled people</w:t>
      </w:r>
      <w:r w:rsidR="00E86FE7" w:rsidRPr="001F154C">
        <w:t xml:space="preserve"> in their workplace</w:t>
      </w:r>
      <w:r w:rsidRPr="001F154C">
        <w:t>:</w:t>
      </w:r>
      <w:r w:rsidR="00F91E07">
        <w:t xml:space="preserve"> </w:t>
      </w:r>
    </w:p>
    <w:p w:rsidR="00F976F7" w:rsidRPr="00600A2C" w:rsidRDefault="00F976F7" w:rsidP="00600A2C">
      <w:pPr>
        <w:pStyle w:val="ListParagraph"/>
      </w:pPr>
      <w:r w:rsidRPr="00600A2C">
        <w:t xml:space="preserve">Disabled people won't fit in (48 per cent) </w:t>
      </w:r>
    </w:p>
    <w:p w:rsidR="000255DE" w:rsidRPr="00600A2C" w:rsidRDefault="00F976F7" w:rsidP="00600A2C">
      <w:pPr>
        <w:pStyle w:val="ListParagraph"/>
      </w:pPr>
      <w:r w:rsidRPr="00600A2C">
        <w:t xml:space="preserve">Employing disabled people will unsettle existing workers </w:t>
      </w:r>
      <w:r w:rsidR="000255DE" w:rsidRPr="00600A2C">
        <w:t>(</w:t>
      </w:r>
      <w:r w:rsidRPr="00600A2C">
        <w:t>50</w:t>
      </w:r>
      <w:r w:rsidR="000255DE" w:rsidRPr="00600A2C">
        <w:t xml:space="preserve"> per cent)</w:t>
      </w:r>
    </w:p>
    <w:p w:rsidR="000255DE" w:rsidRPr="00600A2C" w:rsidRDefault="00F976F7" w:rsidP="00600A2C">
      <w:pPr>
        <w:pStyle w:val="ListParagraph"/>
      </w:pPr>
      <w:r w:rsidRPr="00600A2C">
        <w:t>Disabled people are a health and safety risk</w:t>
      </w:r>
      <w:r w:rsidR="000255DE" w:rsidRPr="00600A2C">
        <w:t xml:space="preserve"> (6</w:t>
      </w:r>
      <w:r w:rsidRPr="00600A2C">
        <w:t>9</w:t>
      </w:r>
      <w:r w:rsidR="000255DE" w:rsidRPr="00600A2C">
        <w:t xml:space="preserve"> per cent)</w:t>
      </w:r>
    </w:p>
    <w:p w:rsidR="000255DE" w:rsidRPr="00600A2C" w:rsidRDefault="00F976F7" w:rsidP="00600A2C">
      <w:pPr>
        <w:pStyle w:val="ListParagraph"/>
      </w:pPr>
      <w:r w:rsidRPr="00600A2C">
        <w:t xml:space="preserve">Employing </w:t>
      </w:r>
      <w:r w:rsidR="002A0883" w:rsidRPr="00600A2C">
        <w:t>disabled people</w:t>
      </w:r>
      <w:r w:rsidRPr="00600A2C">
        <w:t xml:space="preserve"> is a step into the `unknown' or scary </w:t>
      </w:r>
      <w:r w:rsidR="000255DE" w:rsidRPr="00600A2C">
        <w:t>(</w:t>
      </w:r>
      <w:r w:rsidRPr="00600A2C">
        <w:t>65</w:t>
      </w:r>
      <w:r w:rsidR="000255DE" w:rsidRPr="00600A2C">
        <w:t xml:space="preserve"> per cent)</w:t>
      </w:r>
    </w:p>
    <w:p w:rsidR="000255DE" w:rsidRPr="001F154C" w:rsidRDefault="00F976F7" w:rsidP="00600A2C">
      <w:pPr>
        <w:pStyle w:val="ListParagraph"/>
      </w:pPr>
      <w:r w:rsidRPr="00600A2C">
        <w:t>Disabled people are</w:t>
      </w:r>
      <w:r w:rsidRPr="001F154C">
        <w:t xml:space="preserve"> different, `not like us' </w:t>
      </w:r>
      <w:r w:rsidR="000255DE" w:rsidRPr="001F154C">
        <w:t>(</w:t>
      </w:r>
      <w:r w:rsidRPr="001F154C">
        <w:t>39</w:t>
      </w:r>
      <w:r w:rsidR="000255DE" w:rsidRPr="001F154C">
        <w:t xml:space="preserve"> per cent).</w:t>
      </w:r>
    </w:p>
    <w:p w:rsidR="000255DE" w:rsidRPr="001F154C" w:rsidRDefault="00F976F7" w:rsidP="00600A2C">
      <w:pPr>
        <w:pStyle w:val="figureheading"/>
        <w:rPr>
          <w:rFonts w:ascii="Corbel" w:hAnsi="Corbel"/>
        </w:rPr>
      </w:pPr>
      <w:r w:rsidRPr="001F154C">
        <w:t xml:space="preserve">Figure </w:t>
      </w:r>
      <w:r w:rsidR="005311E0" w:rsidRPr="001F154C">
        <w:t>11</w:t>
      </w:r>
      <w:r w:rsidRPr="001F154C">
        <w:t>: Barriers</w:t>
      </w:r>
      <w:r w:rsidR="00116752" w:rsidRPr="001F154C">
        <w:t xml:space="preserve"> to </w:t>
      </w:r>
      <w:r w:rsidR="00116752" w:rsidRPr="00600A2C">
        <w:t>employment</w:t>
      </w:r>
    </w:p>
    <w:p w:rsidR="00CB1B25" w:rsidRPr="00600A2C" w:rsidRDefault="00A83657" w:rsidP="00600A2C">
      <w:pPr>
        <w:spacing w:before="0" w:after="0" w:line="240" w:lineRule="auto"/>
        <w:rPr>
          <w:rFonts w:eastAsia="Calibri"/>
          <w:b/>
          <w:sz w:val="20"/>
        </w:rPr>
      </w:pPr>
      <w:r w:rsidRPr="001F154C">
        <w:rPr>
          <w:rFonts w:eastAsia="Calibri"/>
          <w:noProof/>
          <w:lang w:eastAsia="en-NZ"/>
        </w:rPr>
        <w:drawing>
          <wp:anchor distT="0" distB="0" distL="114300" distR="114300" simplePos="0" relativeHeight="251668480" behindDoc="1" locked="0" layoutInCell="1" allowOverlap="1" wp14:anchorId="4B87E897" wp14:editId="37F2C8EA">
            <wp:simplePos x="0" y="0"/>
            <wp:positionH relativeFrom="column">
              <wp:posOffset>41910</wp:posOffset>
            </wp:positionH>
            <wp:positionV relativeFrom="paragraph">
              <wp:posOffset>119380</wp:posOffset>
            </wp:positionV>
            <wp:extent cx="5720080" cy="2795905"/>
            <wp:effectExtent l="38100" t="38100" r="90170" b="99695"/>
            <wp:wrapTight wrapText="bothSides">
              <wp:wrapPolygon edited="0">
                <wp:start x="432" y="-294"/>
                <wp:lineTo x="-144" y="-147"/>
                <wp:lineTo x="-144" y="21487"/>
                <wp:lineTo x="432" y="22223"/>
                <wp:lineTo x="21293" y="22223"/>
                <wp:lineTo x="21365" y="22076"/>
                <wp:lineTo x="21869" y="21193"/>
                <wp:lineTo x="21869" y="1325"/>
                <wp:lineTo x="21509" y="-147"/>
                <wp:lineTo x="21293" y="-294"/>
                <wp:lineTo x="432" y="-294"/>
              </wp:wrapPolygon>
            </wp:wrapTight>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E15152" w:rsidRPr="00600A2C">
        <w:rPr>
          <w:rFonts w:eastAsia="Calibri"/>
          <w:b/>
          <w:sz w:val="20"/>
        </w:rPr>
        <w:t>n=105</w:t>
      </w:r>
    </w:p>
    <w:p w:rsidR="00A83657" w:rsidRPr="001F154C" w:rsidRDefault="00F43F1D" w:rsidP="00477A77">
      <w:pPr>
        <w:pStyle w:val="Heading2"/>
      </w:pPr>
      <w:bookmarkStart w:id="37" w:name="_Toc341874084"/>
      <w:r w:rsidRPr="001F154C">
        <w:lastRenderedPageBreak/>
        <w:t xml:space="preserve">Skills and </w:t>
      </w:r>
      <w:r w:rsidR="00600A2C">
        <w:t>q</w:t>
      </w:r>
      <w:r w:rsidRPr="001F154C">
        <w:t>ualities</w:t>
      </w:r>
      <w:bookmarkEnd w:id="37"/>
    </w:p>
    <w:p w:rsidR="00F43F1D" w:rsidRPr="001F154C" w:rsidRDefault="00393902" w:rsidP="00477A77">
      <w:r w:rsidRPr="001F154C">
        <w:t xml:space="preserve">The respondents were asked </w:t>
      </w:r>
      <w:r w:rsidR="00D13300" w:rsidRPr="001F154C">
        <w:t>if there was a vacancy and a disabled person with the right skills and qualities applied, how likely their organisation would be to employ them.</w:t>
      </w:r>
    </w:p>
    <w:p w:rsidR="00F43F1D" w:rsidRPr="001F154C" w:rsidRDefault="00F43F1D" w:rsidP="00477A77">
      <w:r w:rsidRPr="001F154C">
        <w:t xml:space="preserve">Half (52%) felt that they would be just as likely </w:t>
      </w:r>
      <w:r w:rsidR="00D13300" w:rsidRPr="001F154C">
        <w:t>to employ someone with a severe</w:t>
      </w:r>
      <w:r w:rsidRPr="001F154C">
        <w:t xml:space="preserve"> disfigurement as if they were not disabled.</w:t>
      </w:r>
      <w:r w:rsidR="00F91E07">
        <w:t xml:space="preserve"> </w:t>
      </w:r>
    </w:p>
    <w:p w:rsidR="00F43F1D" w:rsidRPr="001F154C" w:rsidRDefault="00F43F1D" w:rsidP="00477A77">
      <w:r w:rsidRPr="001F154C">
        <w:t>Some employers felt that employees could not do the work if they:</w:t>
      </w:r>
    </w:p>
    <w:p w:rsidR="00F43F1D" w:rsidRPr="001F154C" w:rsidRDefault="00F43F1D" w:rsidP="00477A77">
      <w:pPr>
        <w:pStyle w:val="ListParagraph"/>
        <w:numPr>
          <w:ilvl w:val="0"/>
          <w:numId w:val="12"/>
        </w:numPr>
      </w:pPr>
      <w:r w:rsidRPr="001F154C">
        <w:t>Had a moderate to high sight impairment (26 per cent)</w:t>
      </w:r>
    </w:p>
    <w:p w:rsidR="005C11B8" w:rsidRPr="001F154C" w:rsidRDefault="005C11B8" w:rsidP="00477A77">
      <w:pPr>
        <w:pStyle w:val="ListParagraph"/>
        <w:numPr>
          <w:ilvl w:val="0"/>
          <w:numId w:val="12"/>
        </w:numPr>
      </w:pPr>
      <w:r w:rsidRPr="001F154C">
        <w:t>Were in a wheelchair (21 per cent)</w:t>
      </w:r>
    </w:p>
    <w:p w:rsidR="005C11B8" w:rsidRPr="001F154C" w:rsidRDefault="005C11B8" w:rsidP="00477A77">
      <w:pPr>
        <w:pStyle w:val="ListParagraph"/>
        <w:numPr>
          <w:ilvl w:val="0"/>
          <w:numId w:val="12"/>
        </w:numPr>
      </w:pPr>
      <w:r w:rsidRPr="001F154C">
        <w:t>Were moderately intellectually disabled (19 per cent)</w:t>
      </w:r>
    </w:p>
    <w:p w:rsidR="005C11B8" w:rsidRPr="001F154C" w:rsidRDefault="005C11B8" w:rsidP="00477A77">
      <w:pPr>
        <w:pStyle w:val="ListParagraph"/>
        <w:numPr>
          <w:ilvl w:val="0"/>
          <w:numId w:val="12"/>
        </w:numPr>
      </w:pPr>
      <w:r w:rsidRPr="001F154C">
        <w:t>Had a moderate to high hearing impairment (11 per cent).</w:t>
      </w:r>
    </w:p>
    <w:p w:rsidR="005928C8" w:rsidRPr="001F154C" w:rsidRDefault="00A90624" w:rsidP="00477A77">
      <w:r w:rsidRPr="001F154C">
        <w:t>However</w:t>
      </w:r>
      <w:r>
        <w:t>,</w:t>
      </w:r>
      <w:r w:rsidRPr="001F154C">
        <w:t xml:space="preserve"> where employers indicated that employees could do the work, many said that they would </w:t>
      </w:r>
      <w:r w:rsidR="00E17C5D">
        <w:t>be un</w:t>
      </w:r>
      <w:r w:rsidRPr="001F154C">
        <w:t xml:space="preserve">likely or be less likely to employ </w:t>
      </w:r>
      <w:r w:rsidR="002A0883">
        <w:t>disabled people</w:t>
      </w:r>
      <w:r w:rsidRPr="001F154C">
        <w:t xml:space="preserve"> if they:</w:t>
      </w:r>
    </w:p>
    <w:p w:rsidR="005C11B8" w:rsidRPr="001F154C" w:rsidRDefault="005C11B8" w:rsidP="00477A77">
      <w:pPr>
        <w:pStyle w:val="ListParagraph"/>
        <w:numPr>
          <w:ilvl w:val="0"/>
          <w:numId w:val="12"/>
        </w:numPr>
      </w:pPr>
      <w:r w:rsidRPr="001F154C">
        <w:t>Had a mental illness such as schizophrenia (65 per cent)</w:t>
      </w:r>
    </w:p>
    <w:p w:rsidR="005C11B8" w:rsidRPr="001F154C" w:rsidRDefault="005C11B8" w:rsidP="00477A77">
      <w:pPr>
        <w:pStyle w:val="ListParagraph"/>
        <w:numPr>
          <w:ilvl w:val="0"/>
          <w:numId w:val="12"/>
        </w:numPr>
      </w:pPr>
      <w:r w:rsidRPr="001F154C">
        <w:t>Were moderately intellectually disabled (60 per cent)</w:t>
      </w:r>
    </w:p>
    <w:p w:rsidR="005C11B8" w:rsidRPr="001F154C" w:rsidRDefault="005C11B8" w:rsidP="00477A77">
      <w:pPr>
        <w:pStyle w:val="ListParagraph"/>
        <w:numPr>
          <w:ilvl w:val="0"/>
          <w:numId w:val="12"/>
        </w:numPr>
      </w:pPr>
      <w:r w:rsidRPr="001F154C">
        <w:t>Had a moderate to high speech impairment (60 per cent)</w:t>
      </w:r>
    </w:p>
    <w:p w:rsidR="005C11B8" w:rsidRPr="001F154C" w:rsidRDefault="005C11B8" w:rsidP="00477A77">
      <w:pPr>
        <w:pStyle w:val="ListParagraph"/>
        <w:numPr>
          <w:ilvl w:val="0"/>
          <w:numId w:val="12"/>
        </w:numPr>
      </w:pPr>
      <w:r w:rsidRPr="001F154C">
        <w:t>Had a mental illness such as depression (47 per cent)</w:t>
      </w:r>
    </w:p>
    <w:p w:rsidR="005C11B8" w:rsidRPr="001F154C" w:rsidRDefault="00F43F1D" w:rsidP="00477A77">
      <w:pPr>
        <w:pStyle w:val="ListParagraph"/>
        <w:numPr>
          <w:ilvl w:val="0"/>
          <w:numId w:val="12"/>
        </w:numPr>
      </w:pPr>
      <w:r w:rsidRPr="001F154C">
        <w:t>Had a moderate to high sight impairment (41 per cent)</w:t>
      </w:r>
    </w:p>
    <w:p w:rsidR="005C11B8" w:rsidRPr="001F154C" w:rsidRDefault="005C11B8" w:rsidP="00477A77">
      <w:pPr>
        <w:pStyle w:val="ListParagraph"/>
        <w:numPr>
          <w:ilvl w:val="0"/>
          <w:numId w:val="12"/>
        </w:numPr>
      </w:pPr>
      <w:r w:rsidRPr="001F154C">
        <w:t>Had a moderate to high hearing impairment (41 per cent)</w:t>
      </w:r>
    </w:p>
    <w:p w:rsidR="005C11B8" w:rsidRPr="001F154C" w:rsidRDefault="005C11B8" w:rsidP="00477A77">
      <w:pPr>
        <w:pStyle w:val="ListParagraph"/>
        <w:numPr>
          <w:ilvl w:val="0"/>
          <w:numId w:val="12"/>
        </w:numPr>
      </w:pPr>
      <w:r w:rsidRPr="001F154C">
        <w:t>Were severely disfigured in some way (38 per cent)</w:t>
      </w:r>
    </w:p>
    <w:p w:rsidR="00A22205" w:rsidRPr="001F154C" w:rsidRDefault="005C11B8" w:rsidP="00102AD0">
      <w:pPr>
        <w:pStyle w:val="ListParagraph"/>
        <w:numPr>
          <w:ilvl w:val="0"/>
          <w:numId w:val="12"/>
        </w:numPr>
      </w:pPr>
      <w:r w:rsidRPr="001F154C">
        <w:t>Were i</w:t>
      </w:r>
      <w:r w:rsidR="00F43F1D" w:rsidRPr="001F154C">
        <w:t>n a wheelchair (36 per cent)</w:t>
      </w:r>
      <w:r w:rsidRPr="001F154C">
        <w:t>.</w:t>
      </w:r>
    </w:p>
    <w:p w:rsidR="00A22205" w:rsidRPr="001F154C" w:rsidRDefault="00A22205" w:rsidP="00477A77">
      <w:r w:rsidRPr="001F154C">
        <w:t xml:space="preserve">Many (25 per cent) felt it would depend on the type of job and </w:t>
      </w:r>
      <w:r w:rsidR="002A0883">
        <w:t>impairment</w:t>
      </w:r>
      <w:r w:rsidRPr="001F154C">
        <w:t>. A further 50 per cent felt that it would depend on their ability to do the job.</w:t>
      </w:r>
      <w:r w:rsidR="00F91E07">
        <w:t xml:space="preserve"> </w:t>
      </w:r>
      <w:r w:rsidRPr="001F154C">
        <w:t>For example:</w:t>
      </w:r>
    </w:p>
    <w:p w:rsidR="00A22205" w:rsidRPr="001F154C" w:rsidRDefault="00A22205" w:rsidP="00102AD0">
      <w:pPr>
        <w:pStyle w:val="Quote"/>
      </w:pPr>
      <w:r w:rsidRPr="001F154C">
        <w:t xml:space="preserve">“Telephone assistance to customers is an important part of our </w:t>
      </w:r>
      <w:r w:rsidR="001075F1">
        <w:t>work.</w:t>
      </w:r>
      <w:r w:rsidR="00F91E07">
        <w:t xml:space="preserve"> </w:t>
      </w:r>
      <w:r w:rsidR="001075F1">
        <w:t xml:space="preserve">Someone with hearing or </w:t>
      </w:r>
      <w:r w:rsidR="006C2CB6" w:rsidRPr="001F154C">
        <w:t>s</w:t>
      </w:r>
      <w:r w:rsidRPr="001F154C">
        <w:t>peech impediment would be unlikely to be able to do this work.”</w:t>
      </w:r>
    </w:p>
    <w:p w:rsidR="00A22205" w:rsidRPr="001F154C" w:rsidRDefault="00A22205" w:rsidP="00477A77">
      <w:r w:rsidRPr="001F154C">
        <w:t>One in five (19 per cent), however felt that a disability would be hard for others to cope with. A further eleven per cent felt that disabled people would not be accepted, and six per cent believed that appearance was important.</w:t>
      </w:r>
    </w:p>
    <w:p w:rsidR="00A22205" w:rsidRPr="001F154C" w:rsidRDefault="00A22205" w:rsidP="00102AD0">
      <w:pPr>
        <w:pStyle w:val="Quote"/>
      </w:pPr>
      <w:r w:rsidRPr="001F154C">
        <w:t xml:space="preserve">“Because our company works in the design and image sector, it is an unspoken assumption </w:t>
      </w:r>
      <w:r w:rsidR="001075F1">
        <w:t xml:space="preserve">that staff </w:t>
      </w:r>
      <w:r w:rsidRPr="001F154C">
        <w:t>will 'look the part' as well.”</w:t>
      </w:r>
    </w:p>
    <w:p w:rsidR="00A22205" w:rsidRPr="001F154C" w:rsidRDefault="00A22205" w:rsidP="00102AD0">
      <w:pPr>
        <w:pStyle w:val="Quote"/>
      </w:pPr>
      <w:r w:rsidRPr="001F154C">
        <w:t>“Mental illness scares most staff members, the look of a severely h</w:t>
      </w:r>
      <w:r w:rsidR="001075F1">
        <w:t xml:space="preserve">andicapped person to customers </w:t>
      </w:r>
      <w:r w:rsidRPr="001F154C">
        <w:t>can be a problem.”</w:t>
      </w:r>
    </w:p>
    <w:p w:rsidR="00A22205" w:rsidRPr="001F154C" w:rsidRDefault="00A22205" w:rsidP="00102AD0">
      <w:pPr>
        <w:pStyle w:val="Quote"/>
      </w:pPr>
      <w:r w:rsidRPr="001F154C">
        <w:t>“Severe disfigurement might lead to person being ridiculed by students, or cause distress to students.”</w:t>
      </w:r>
    </w:p>
    <w:p w:rsidR="00A22205" w:rsidRPr="001F154C" w:rsidRDefault="00A22205" w:rsidP="00477A77">
      <w:r w:rsidRPr="001F154C">
        <w:t>Others felt t</w:t>
      </w:r>
      <w:r w:rsidR="00F81A03" w:rsidRPr="001F154C">
        <w:t>hat it was easier to employ non-</w:t>
      </w:r>
      <w:r w:rsidRPr="001F154C">
        <w:t xml:space="preserve">disabled people, that it would just be a hassle, </w:t>
      </w:r>
      <w:r w:rsidR="002A0883">
        <w:t xml:space="preserve">and that </w:t>
      </w:r>
      <w:r w:rsidR="00F81A03" w:rsidRPr="001F154C">
        <w:t>t</w:t>
      </w:r>
      <w:r w:rsidR="001075F1">
        <w:t xml:space="preserve">he best </w:t>
      </w:r>
      <w:r w:rsidRPr="001F154C">
        <w:t xml:space="preserve">person was less likely to be </w:t>
      </w:r>
      <w:r w:rsidR="002A0883">
        <w:t>a disabled person</w:t>
      </w:r>
      <w:r w:rsidRPr="001F154C">
        <w:t>.</w:t>
      </w:r>
    </w:p>
    <w:p w:rsidR="00F43F1D" w:rsidRPr="001F154C" w:rsidRDefault="00F43F1D" w:rsidP="00477A77"/>
    <w:p w:rsidR="00F976F7" w:rsidRPr="001F154C" w:rsidRDefault="00F976F7" w:rsidP="00102AD0">
      <w:pPr>
        <w:pStyle w:val="figureheading"/>
        <w:rPr>
          <w:rFonts w:ascii="Corbel" w:hAnsi="Corbel"/>
        </w:rPr>
      </w:pPr>
      <w:r w:rsidRPr="001F154C">
        <w:lastRenderedPageBreak/>
        <w:t xml:space="preserve">Figure </w:t>
      </w:r>
      <w:r w:rsidR="005311E0" w:rsidRPr="001F154C">
        <w:t>12</w:t>
      </w:r>
      <w:r w:rsidRPr="001F154C">
        <w:t xml:space="preserve">: </w:t>
      </w:r>
      <w:r w:rsidR="00D13300" w:rsidRPr="001F154C">
        <w:t>Likelihood of employing people with the right skills and qualities</w:t>
      </w:r>
    </w:p>
    <w:p w:rsidR="00F976F7" w:rsidRPr="001F154C" w:rsidRDefault="00A83657" w:rsidP="00477A77">
      <w:pPr>
        <w:rPr>
          <w:rFonts w:eastAsia="Calibri"/>
          <w:color w:val="C48B01" w:themeColor="accent2" w:themeShade="BF"/>
          <w:sz w:val="18"/>
          <w:szCs w:val="18"/>
        </w:rPr>
      </w:pPr>
      <w:r w:rsidRPr="001F154C">
        <w:rPr>
          <w:rFonts w:eastAsia="Calibri"/>
          <w:noProof/>
          <w:lang w:eastAsia="en-NZ"/>
        </w:rPr>
        <w:drawing>
          <wp:inline distT="0" distB="0" distL="0" distR="0" wp14:anchorId="4976917E" wp14:editId="64B87486">
            <wp:extent cx="5676900" cy="3933825"/>
            <wp:effectExtent l="38100" t="38100" r="95250" b="857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42839" w:rsidRPr="00102AD0" w:rsidRDefault="00967227" w:rsidP="00477A77">
      <w:pPr>
        <w:rPr>
          <w:rFonts w:eastAsia="Calibri"/>
          <w:b/>
        </w:rPr>
      </w:pPr>
      <w:r w:rsidRPr="00102AD0">
        <w:rPr>
          <w:rFonts w:eastAsia="Calibri"/>
          <w:b/>
        </w:rPr>
        <w:t>n=105</w:t>
      </w:r>
    </w:p>
    <w:p w:rsidR="009768D0" w:rsidRPr="001F154C" w:rsidRDefault="0077141C" w:rsidP="00477A77">
      <w:pPr>
        <w:pStyle w:val="Heading2"/>
      </w:pPr>
      <w:bookmarkStart w:id="38" w:name="_Toc341874085"/>
      <w:r w:rsidRPr="001F154C">
        <w:t xml:space="preserve">Comfort </w:t>
      </w:r>
      <w:r w:rsidR="00102AD0" w:rsidRPr="001F154C">
        <w:t>employing disabled people</w:t>
      </w:r>
      <w:bookmarkEnd w:id="38"/>
    </w:p>
    <w:p w:rsidR="00116752" w:rsidRPr="001F154C" w:rsidRDefault="009768D0" w:rsidP="00477A77">
      <w:r w:rsidRPr="001F154C">
        <w:t xml:space="preserve">The respondents were asked </w:t>
      </w:r>
      <w:r w:rsidR="00C75E25" w:rsidRPr="001F154C">
        <w:t xml:space="preserve">how comfortable </w:t>
      </w:r>
      <w:r w:rsidR="00D13300" w:rsidRPr="001F154C">
        <w:t>staff in their organisation</w:t>
      </w:r>
      <w:r w:rsidR="00C75E25" w:rsidRPr="001F154C">
        <w:t xml:space="preserve"> would be working alongside other staf</w:t>
      </w:r>
      <w:r w:rsidR="00D13300" w:rsidRPr="001F154C">
        <w:t>f members who have a disability.</w:t>
      </w:r>
      <w:r w:rsidR="00F91E07">
        <w:t xml:space="preserve"> </w:t>
      </w:r>
    </w:p>
    <w:p w:rsidR="00116752" w:rsidRPr="001F154C" w:rsidRDefault="009D593F" w:rsidP="00477A77">
      <w:r w:rsidRPr="001F154C">
        <w:t xml:space="preserve">Fewer </w:t>
      </w:r>
      <w:r w:rsidR="00116752" w:rsidRPr="001F154C">
        <w:t>than half</w:t>
      </w:r>
      <w:r w:rsidR="006F3542" w:rsidRPr="001F154C">
        <w:t xml:space="preserve"> of the respondents</w:t>
      </w:r>
      <w:r w:rsidR="00116752" w:rsidRPr="001F154C">
        <w:t xml:space="preserve"> felt that their staff would be completely comfortable working alongside people with any of the </w:t>
      </w:r>
      <w:r w:rsidR="009105D9">
        <w:t>impairments or conditions</w:t>
      </w:r>
      <w:r w:rsidR="00116752" w:rsidRPr="001F154C">
        <w:t xml:space="preserve"> listed</w:t>
      </w:r>
      <w:r w:rsidR="003B05E8" w:rsidRPr="001F154C">
        <w:t>,</w:t>
      </w:r>
      <w:r w:rsidRPr="001F154C">
        <w:t xml:space="preserve"> apart from working with someone in a wheelchair (53 per cent)</w:t>
      </w:r>
      <w:r w:rsidR="00116752" w:rsidRPr="001F154C">
        <w:t>.</w:t>
      </w:r>
      <w:r w:rsidRPr="001F154C">
        <w:t xml:space="preserve"> </w:t>
      </w:r>
    </w:p>
    <w:p w:rsidR="00D13300" w:rsidRPr="001F154C" w:rsidRDefault="00116752" w:rsidP="00477A77">
      <w:r w:rsidRPr="001F154C">
        <w:t>Some felt that staff would not be particularly comfortable working alongside people who:</w:t>
      </w:r>
    </w:p>
    <w:p w:rsidR="00E442F4" w:rsidRPr="001F154C" w:rsidRDefault="00E442F4" w:rsidP="00477A77">
      <w:pPr>
        <w:pStyle w:val="ListParagraph"/>
        <w:numPr>
          <w:ilvl w:val="0"/>
          <w:numId w:val="12"/>
        </w:numPr>
      </w:pPr>
      <w:r w:rsidRPr="001F154C">
        <w:t>Had a mental illness such as schizophrenia (45 per cent)</w:t>
      </w:r>
    </w:p>
    <w:p w:rsidR="00116752" w:rsidRPr="001F154C" w:rsidRDefault="00116752" w:rsidP="00477A77">
      <w:pPr>
        <w:pStyle w:val="ListParagraph"/>
        <w:numPr>
          <w:ilvl w:val="0"/>
          <w:numId w:val="12"/>
        </w:numPr>
      </w:pPr>
      <w:r w:rsidRPr="001F154C">
        <w:t>Had a moderate to high speech impairment (</w:t>
      </w:r>
      <w:r w:rsidR="00E442F4" w:rsidRPr="001F154C">
        <w:t>32</w:t>
      </w:r>
      <w:r w:rsidRPr="001F154C">
        <w:t xml:space="preserve"> per cent)</w:t>
      </w:r>
    </w:p>
    <w:p w:rsidR="00116752" w:rsidRPr="001F154C" w:rsidRDefault="00116752" w:rsidP="00477A77">
      <w:pPr>
        <w:pStyle w:val="ListParagraph"/>
        <w:numPr>
          <w:ilvl w:val="0"/>
          <w:numId w:val="12"/>
        </w:numPr>
      </w:pPr>
      <w:r w:rsidRPr="001F154C">
        <w:t>Were severely disfigured in some way (</w:t>
      </w:r>
      <w:r w:rsidR="00E442F4" w:rsidRPr="001F154C">
        <w:t>25</w:t>
      </w:r>
      <w:r w:rsidRPr="001F154C">
        <w:t xml:space="preserve"> per cent)</w:t>
      </w:r>
    </w:p>
    <w:p w:rsidR="00116752" w:rsidRPr="001F154C" w:rsidRDefault="00116752" w:rsidP="00477A77">
      <w:pPr>
        <w:pStyle w:val="ListParagraph"/>
        <w:numPr>
          <w:ilvl w:val="0"/>
          <w:numId w:val="12"/>
        </w:numPr>
      </w:pPr>
      <w:r w:rsidRPr="001F154C">
        <w:t>Were moderately intellectually disabled (</w:t>
      </w:r>
      <w:r w:rsidR="00E442F4" w:rsidRPr="001F154C">
        <w:t>25</w:t>
      </w:r>
      <w:r w:rsidRPr="001F154C">
        <w:t xml:space="preserve"> per cent)</w:t>
      </w:r>
    </w:p>
    <w:p w:rsidR="00E442F4" w:rsidRPr="001F154C" w:rsidRDefault="00E442F4" w:rsidP="00477A77">
      <w:pPr>
        <w:pStyle w:val="ListParagraph"/>
        <w:numPr>
          <w:ilvl w:val="0"/>
          <w:numId w:val="12"/>
        </w:numPr>
      </w:pPr>
      <w:r w:rsidRPr="001F154C">
        <w:t>Had a mental illness such as depression (23 per cent)</w:t>
      </w:r>
    </w:p>
    <w:p w:rsidR="00116752" w:rsidRPr="001F154C" w:rsidRDefault="00116752" w:rsidP="00477A77">
      <w:pPr>
        <w:pStyle w:val="ListParagraph"/>
        <w:numPr>
          <w:ilvl w:val="0"/>
          <w:numId w:val="12"/>
        </w:numPr>
      </w:pPr>
      <w:r w:rsidRPr="001F154C">
        <w:t>Had a moderate to high hearing impairment (</w:t>
      </w:r>
      <w:r w:rsidR="00E442F4" w:rsidRPr="001F154C">
        <w:t>21</w:t>
      </w:r>
      <w:r w:rsidRPr="001F154C">
        <w:t xml:space="preserve"> per cent)</w:t>
      </w:r>
    </w:p>
    <w:p w:rsidR="006F3542" w:rsidRPr="001F154C" w:rsidRDefault="006F3542" w:rsidP="00477A77">
      <w:pPr>
        <w:pStyle w:val="ListParagraph"/>
        <w:numPr>
          <w:ilvl w:val="0"/>
          <w:numId w:val="12"/>
        </w:numPr>
      </w:pPr>
      <w:r w:rsidRPr="001F154C">
        <w:t>Had a moderate to high sight impairment (</w:t>
      </w:r>
      <w:r w:rsidR="00E442F4" w:rsidRPr="001F154C">
        <w:t>19</w:t>
      </w:r>
      <w:r w:rsidRPr="001F154C">
        <w:t xml:space="preserve"> per cent)</w:t>
      </w:r>
    </w:p>
    <w:p w:rsidR="006F3542" w:rsidRPr="001F154C" w:rsidRDefault="006F3542" w:rsidP="00477A77">
      <w:pPr>
        <w:pStyle w:val="ListParagraph"/>
        <w:numPr>
          <w:ilvl w:val="0"/>
          <w:numId w:val="12"/>
        </w:numPr>
      </w:pPr>
      <w:r w:rsidRPr="001F154C">
        <w:t>Had a mental illness such as depression (</w:t>
      </w:r>
      <w:r w:rsidR="00E442F4" w:rsidRPr="001F154C">
        <w:t>23</w:t>
      </w:r>
      <w:r w:rsidRPr="001F154C">
        <w:t xml:space="preserve"> per cent)</w:t>
      </w:r>
    </w:p>
    <w:p w:rsidR="006F3542" w:rsidRPr="001F154C" w:rsidRDefault="006F3542" w:rsidP="00477A77">
      <w:pPr>
        <w:pStyle w:val="ListParagraph"/>
        <w:numPr>
          <w:ilvl w:val="0"/>
          <w:numId w:val="12"/>
        </w:numPr>
      </w:pPr>
      <w:r w:rsidRPr="001F154C">
        <w:t>Were in a wheelchair (</w:t>
      </w:r>
      <w:r w:rsidR="00E442F4" w:rsidRPr="001F154C">
        <w:t>8</w:t>
      </w:r>
      <w:r w:rsidRPr="001F154C">
        <w:t xml:space="preserve"> per cent).</w:t>
      </w:r>
    </w:p>
    <w:p w:rsidR="00685228" w:rsidRPr="001F154C" w:rsidRDefault="00A22205" w:rsidP="00477A77">
      <w:r w:rsidRPr="001F154C">
        <w:lastRenderedPageBreak/>
        <w:t xml:space="preserve">Again, although employers acknowledged that it would depend on the nature of the </w:t>
      </w:r>
      <w:r w:rsidR="002A0883">
        <w:t>impairment</w:t>
      </w:r>
      <w:r w:rsidRPr="001F154C">
        <w:t xml:space="preserve">, </w:t>
      </w:r>
      <w:r w:rsidR="00F35F80" w:rsidRPr="001F154C">
        <w:t xml:space="preserve">many </w:t>
      </w:r>
      <w:r w:rsidRPr="001F154C">
        <w:t xml:space="preserve">felt that their staff would be uncomfortable around </w:t>
      </w:r>
      <w:r w:rsidR="00F35F80" w:rsidRPr="001F154C">
        <w:t>difference (</w:t>
      </w:r>
      <w:r w:rsidR="00685228" w:rsidRPr="001F154C">
        <w:t>10</w:t>
      </w:r>
      <w:r w:rsidR="005F6F3B">
        <w:t xml:space="preserve"> per cent).</w:t>
      </w:r>
    </w:p>
    <w:p w:rsidR="00F35F80" w:rsidRPr="001F154C" w:rsidRDefault="00F35F80" w:rsidP="00477A77">
      <w:r w:rsidRPr="001F154C">
        <w:t xml:space="preserve">Some felt that that their staff would be </w:t>
      </w:r>
      <w:r w:rsidR="00064B28" w:rsidRPr="001F154C">
        <w:t xml:space="preserve">unsure how to approach </w:t>
      </w:r>
      <w:r w:rsidR="002A0883">
        <w:t>disabled people</w:t>
      </w:r>
      <w:r w:rsidR="00064B28" w:rsidRPr="001F154C">
        <w:t xml:space="preserve"> (10 per ce</w:t>
      </w:r>
      <w:r w:rsidR="00685228" w:rsidRPr="001F154C">
        <w:t>nt</w:t>
      </w:r>
      <w:r w:rsidR="00064B28" w:rsidRPr="001F154C">
        <w:t>.</w:t>
      </w:r>
      <w:r w:rsidR="004A7EA0" w:rsidRPr="001F154C">
        <w:t>)</w:t>
      </w:r>
    </w:p>
    <w:p w:rsidR="00064B28" w:rsidRPr="001F154C" w:rsidRDefault="00064B28" w:rsidP="00477A77">
      <w:r w:rsidRPr="001F154C">
        <w:t xml:space="preserve">One in five (21 per cent) felt that their staff would be accepting and tolerant, and a further </w:t>
      </w:r>
      <w:r w:rsidR="00685228" w:rsidRPr="001F154C">
        <w:t>3</w:t>
      </w:r>
      <w:r w:rsidRPr="001F154C">
        <w:t xml:space="preserve"> per cent felt that they were used to working with a range of people and would not treat </w:t>
      </w:r>
      <w:r w:rsidR="002A0883">
        <w:t>disabled people</w:t>
      </w:r>
      <w:r w:rsidRPr="001F154C">
        <w:t xml:space="preserve"> any differently than other staff members (</w:t>
      </w:r>
      <w:r w:rsidR="00685228" w:rsidRPr="001F154C">
        <w:t>14</w:t>
      </w:r>
      <w:r w:rsidRPr="001F154C">
        <w:t xml:space="preserve"> per cent).</w:t>
      </w:r>
      <w:r w:rsidR="00685228" w:rsidRPr="001F154C">
        <w:t xml:space="preserve"> Some felt that staff wanted to work with people like themselves (3 per cent) and felt it would take a little time for staff to adjust and accept someone with </w:t>
      </w:r>
      <w:r w:rsidR="002A0883">
        <w:t>impairments</w:t>
      </w:r>
      <w:r w:rsidR="00685228" w:rsidRPr="001F154C">
        <w:t xml:space="preserve"> (6 per cent).</w:t>
      </w:r>
    </w:p>
    <w:p w:rsidR="00F976F7" w:rsidRPr="001F154C" w:rsidRDefault="00F976F7" w:rsidP="00102AD0">
      <w:pPr>
        <w:pStyle w:val="figureheading"/>
        <w:rPr>
          <w:rFonts w:ascii="Corbel" w:hAnsi="Corbel"/>
        </w:rPr>
      </w:pPr>
      <w:r w:rsidRPr="001F154C">
        <w:t xml:space="preserve">Figure </w:t>
      </w:r>
      <w:r w:rsidR="005311E0" w:rsidRPr="001F154C">
        <w:t>13</w:t>
      </w:r>
      <w:r w:rsidRPr="001F154C">
        <w:t xml:space="preserve">: </w:t>
      </w:r>
      <w:r w:rsidR="00D13300" w:rsidRPr="001F154C">
        <w:t>Perceptions of staff comfort working alongside staff people with disabilities</w:t>
      </w:r>
    </w:p>
    <w:p w:rsidR="00D67E30" w:rsidRPr="001F154C" w:rsidRDefault="00642839" w:rsidP="00477A77">
      <w:pPr>
        <w:rPr>
          <w:rFonts w:eastAsia="Calibri"/>
          <w:color w:val="C48B01" w:themeColor="accent2" w:themeShade="BF"/>
          <w:sz w:val="18"/>
          <w:szCs w:val="18"/>
        </w:rPr>
      </w:pPr>
      <w:r w:rsidRPr="001F154C">
        <w:rPr>
          <w:rFonts w:eastAsia="Calibri"/>
          <w:noProof/>
          <w:lang w:eastAsia="en-NZ"/>
        </w:rPr>
        <w:drawing>
          <wp:inline distT="0" distB="0" distL="0" distR="0" wp14:anchorId="135B2C26" wp14:editId="2BB95DC3">
            <wp:extent cx="5686425" cy="3400425"/>
            <wp:effectExtent l="38100" t="38100" r="85725" b="857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B1B25" w:rsidRPr="00102AD0" w:rsidRDefault="00967227" w:rsidP="00477A77">
      <w:pPr>
        <w:rPr>
          <w:rFonts w:eastAsia="Calibri"/>
          <w:b/>
        </w:rPr>
      </w:pPr>
      <w:r w:rsidRPr="00102AD0">
        <w:rPr>
          <w:rFonts w:eastAsia="Calibri"/>
          <w:b/>
        </w:rPr>
        <w:t>n=105</w:t>
      </w:r>
    </w:p>
    <w:p w:rsidR="00E442F4" w:rsidRPr="001F154C" w:rsidRDefault="00DE5066" w:rsidP="00477A77">
      <w:r w:rsidRPr="001F154C">
        <w:t xml:space="preserve">Similarly, </w:t>
      </w:r>
      <w:r w:rsidR="00E442F4" w:rsidRPr="001F154C">
        <w:t xml:space="preserve">fewer than half felt that their clients or customers would feel completely comfortable dealing with </w:t>
      </w:r>
      <w:r w:rsidR="002A0883">
        <w:t>disabled staff members</w:t>
      </w:r>
      <w:r w:rsidR="00E442F4" w:rsidRPr="001F154C">
        <w:t>.</w:t>
      </w:r>
    </w:p>
    <w:p w:rsidR="009B4640" w:rsidRPr="001F154C" w:rsidRDefault="00E442F4" w:rsidP="00477A77">
      <w:r w:rsidRPr="001F154C">
        <w:t>M</w:t>
      </w:r>
      <w:r w:rsidR="00DE5066" w:rsidRPr="001F154C">
        <w:t xml:space="preserve">any felt that their </w:t>
      </w:r>
      <w:r w:rsidR="009B4640" w:rsidRPr="001F154C">
        <w:t xml:space="preserve">said that their customers and clients would </w:t>
      </w:r>
      <w:r w:rsidR="009B4640" w:rsidRPr="001F154C">
        <w:rPr>
          <w:i/>
        </w:rPr>
        <w:t>not</w:t>
      </w:r>
      <w:r w:rsidR="009B4640" w:rsidRPr="001F154C">
        <w:t xml:space="preserve"> be particularly co</w:t>
      </w:r>
      <w:r w:rsidRPr="001F154C">
        <w:t>mfortable dealing with a person who:</w:t>
      </w:r>
    </w:p>
    <w:p w:rsidR="00DE5066" w:rsidRPr="001F154C" w:rsidRDefault="00DE5066" w:rsidP="00477A77">
      <w:pPr>
        <w:pStyle w:val="ListParagraph"/>
        <w:numPr>
          <w:ilvl w:val="0"/>
          <w:numId w:val="12"/>
        </w:numPr>
      </w:pPr>
      <w:r w:rsidRPr="001F154C">
        <w:t>Had a moderate to high speech impairment (53 per cent)</w:t>
      </w:r>
    </w:p>
    <w:p w:rsidR="00DE5066" w:rsidRPr="001F154C" w:rsidRDefault="00DE5066" w:rsidP="00477A77">
      <w:pPr>
        <w:pStyle w:val="ListParagraph"/>
        <w:numPr>
          <w:ilvl w:val="0"/>
          <w:numId w:val="12"/>
        </w:numPr>
      </w:pPr>
      <w:r w:rsidRPr="001F154C">
        <w:t>Were severely disfigured in some way (48 per cent)</w:t>
      </w:r>
    </w:p>
    <w:p w:rsidR="00DE5066" w:rsidRPr="001F154C" w:rsidRDefault="00DE5066" w:rsidP="00477A77">
      <w:pPr>
        <w:pStyle w:val="ListParagraph"/>
        <w:numPr>
          <w:ilvl w:val="0"/>
          <w:numId w:val="12"/>
        </w:numPr>
      </w:pPr>
      <w:r w:rsidRPr="001F154C">
        <w:t>Were moderately intellectually disabled (48 per cent)</w:t>
      </w:r>
    </w:p>
    <w:p w:rsidR="00DE5066" w:rsidRPr="001F154C" w:rsidRDefault="00DE5066" w:rsidP="00477A77">
      <w:pPr>
        <w:pStyle w:val="ListParagraph"/>
        <w:numPr>
          <w:ilvl w:val="0"/>
          <w:numId w:val="12"/>
        </w:numPr>
      </w:pPr>
      <w:r w:rsidRPr="001F154C">
        <w:t>Had a mental illness such as schizophrenia (45 per cent)</w:t>
      </w:r>
    </w:p>
    <w:p w:rsidR="00DE5066" w:rsidRPr="001F154C" w:rsidRDefault="00DE5066" w:rsidP="00477A77">
      <w:pPr>
        <w:pStyle w:val="ListParagraph"/>
        <w:numPr>
          <w:ilvl w:val="0"/>
          <w:numId w:val="12"/>
        </w:numPr>
      </w:pPr>
      <w:r w:rsidRPr="001F154C">
        <w:t>Had a moderate to high hearing impairment (42 per cent)</w:t>
      </w:r>
    </w:p>
    <w:p w:rsidR="00DE5066" w:rsidRPr="001F154C" w:rsidRDefault="00DE5066" w:rsidP="00477A77">
      <w:pPr>
        <w:pStyle w:val="ListParagraph"/>
        <w:numPr>
          <w:ilvl w:val="0"/>
          <w:numId w:val="12"/>
        </w:numPr>
      </w:pPr>
      <w:r w:rsidRPr="001F154C">
        <w:t>Had a moderate to high sight impairment (31 per cent)</w:t>
      </w:r>
    </w:p>
    <w:p w:rsidR="00DE5066" w:rsidRPr="001F154C" w:rsidRDefault="00DE5066" w:rsidP="00477A77">
      <w:pPr>
        <w:pStyle w:val="ListParagraph"/>
        <w:numPr>
          <w:ilvl w:val="0"/>
          <w:numId w:val="12"/>
        </w:numPr>
      </w:pPr>
      <w:r w:rsidRPr="001F154C">
        <w:t>Had a mental illness such as depression (47 per cent)</w:t>
      </w:r>
    </w:p>
    <w:p w:rsidR="00DE5066" w:rsidRPr="001F154C" w:rsidRDefault="00DE5066" w:rsidP="00477A77">
      <w:pPr>
        <w:pStyle w:val="ListParagraph"/>
        <w:numPr>
          <w:ilvl w:val="0"/>
          <w:numId w:val="12"/>
        </w:numPr>
      </w:pPr>
      <w:r w:rsidRPr="001F154C">
        <w:t>Were in a wheelchair (13 per cent).</w:t>
      </w:r>
    </w:p>
    <w:p w:rsidR="00DE5066" w:rsidRPr="001F154C" w:rsidRDefault="00977D8D" w:rsidP="00477A77">
      <w:r w:rsidRPr="001F154C">
        <w:lastRenderedPageBreak/>
        <w:t>Some</w:t>
      </w:r>
      <w:r w:rsidR="00685228" w:rsidRPr="001F154C">
        <w:t xml:space="preserve"> felt that customers and clients </w:t>
      </w:r>
      <w:r w:rsidRPr="001F154C">
        <w:t>may not</w:t>
      </w:r>
      <w:r w:rsidR="00685228" w:rsidRPr="001F154C">
        <w:t xml:space="preserve"> feel comfortable around disabled people</w:t>
      </w:r>
      <w:r w:rsidRPr="001F154C">
        <w:t xml:space="preserve"> (13 per cent) and again felt that looks and presentation matter (11 per cent).</w:t>
      </w:r>
    </w:p>
    <w:p w:rsidR="00977D8D" w:rsidRPr="001F154C" w:rsidRDefault="00977D8D" w:rsidP="00102AD0">
      <w:pPr>
        <w:pStyle w:val="Quote"/>
      </w:pPr>
      <w:r w:rsidRPr="001F154C">
        <w:t xml:space="preserve">“They may feel uncomfortable about any outward signs of the </w:t>
      </w:r>
      <w:proofErr w:type="gramStart"/>
      <w:r w:rsidRPr="001F154C">
        <w:t>persons</w:t>
      </w:r>
      <w:proofErr w:type="gramEnd"/>
      <w:r w:rsidRPr="001F154C">
        <w:t xml:space="preserve"> disability.”</w:t>
      </w:r>
    </w:p>
    <w:p w:rsidR="00977D8D" w:rsidRPr="001F154C" w:rsidRDefault="00977D8D" w:rsidP="00102AD0">
      <w:pPr>
        <w:pStyle w:val="Quote"/>
      </w:pPr>
      <w:r w:rsidRPr="001F154C">
        <w:t>“Generally I think customers and clients would find some people with disabilities challenging an</w:t>
      </w:r>
      <w:r w:rsidR="001075F1">
        <w:t xml:space="preserve">d </w:t>
      </w:r>
      <w:r w:rsidRPr="001F154C">
        <w:t>confronting. But as most contact with a client is through email and phone</w:t>
      </w:r>
      <w:r w:rsidR="001075F1">
        <w:t xml:space="preserve"> conversations, it is unlikely </w:t>
      </w:r>
      <w:r w:rsidRPr="001F154C">
        <w:t>to be a big issue for us.”</w:t>
      </w:r>
    </w:p>
    <w:p w:rsidR="00977D8D" w:rsidRPr="001F154C" w:rsidRDefault="00493C50" w:rsidP="00477A77">
      <w:r w:rsidRPr="001F154C">
        <w:t>Consumer confidence, how customers might feel about approaching disabled people, and intolerance were also considered reasons why they may feel uncomfortable.</w:t>
      </w:r>
    </w:p>
    <w:p w:rsidR="00493C50" w:rsidRPr="001F154C" w:rsidRDefault="00493C50" w:rsidP="00477A77">
      <w:r w:rsidRPr="001F154C">
        <w:t xml:space="preserve">One-quarter, however, said that most customers and clients were tolerant, accepting and would not have an issue. </w:t>
      </w:r>
    </w:p>
    <w:p w:rsidR="005F6F3B" w:rsidRDefault="005F6F3B" w:rsidP="00477A77"/>
    <w:p w:rsidR="00F976F7" w:rsidRPr="001F154C" w:rsidRDefault="00F976F7" w:rsidP="00102AD0">
      <w:pPr>
        <w:pStyle w:val="figureheading"/>
        <w:rPr>
          <w:rFonts w:ascii="Corbel" w:hAnsi="Corbel"/>
        </w:rPr>
      </w:pPr>
      <w:r w:rsidRPr="001F154C">
        <w:t xml:space="preserve">Figure </w:t>
      </w:r>
      <w:r w:rsidR="005311E0" w:rsidRPr="001F154C">
        <w:t>14</w:t>
      </w:r>
      <w:r w:rsidRPr="001F154C">
        <w:t xml:space="preserve">: </w:t>
      </w:r>
      <w:r w:rsidR="00D13300" w:rsidRPr="001F154C">
        <w:t xml:space="preserve">Perceptions of </w:t>
      </w:r>
      <w:r w:rsidR="00DE5066" w:rsidRPr="001F154C">
        <w:t xml:space="preserve">customers’ </w:t>
      </w:r>
      <w:r w:rsidR="00D13300" w:rsidRPr="001F154C">
        <w:t xml:space="preserve">comfort working alongside </w:t>
      </w:r>
      <w:r w:rsidR="009105D9">
        <w:t xml:space="preserve">disabled </w:t>
      </w:r>
      <w:r w:rsidR="00D13300" w:rsidRPr="001F154C">
        <w:t xml:space="preserve">staff </w:t>
      </w:r>
    </w:p>
    <w:p w:rsidR="00CB1B25" w:rsidRPr="001F154C" w:rsidRDefault="00EB5D14" w:rsidP="00477A77">
      <w:pPr>
        <w:rPr>
          <w:rFonts w:eastAsia="Calibri"/>
        </w:rPr>
      </w:pPr>
      <w:r w:rsidRPr="001F154C">
        <w:rPr>
          <w:rFonts w:eastAsia="Calibri"/>
          <w:noProof/>
          <w:lang w:eastAsia="en-NZ"/>
        </w:rPr>
        <w:drawing>
          <wp:inline distT="0" distB="0" distL="0" distR="0" wp14:anchorId="014EBEE9" wp14:editId="44FEA58B">
            <wp:extent cx="5705475" cy="3590925"/>
            <wp:effectExtent l="38100" t="38100" r="85725" b="857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967227" w:rsidRPr="00102AD0">
        <w:rPr>
          <w:rFonts w:eastAsia="Calibri"/>
          <w:b/>
        </w:rPr>
        <w:t>n=106</w:t>
      </w:r>
      <w:r w:rsidR="00F91E07">
        <w:rPr>
          <w:rFonts w:eastAsia="Calibri"/>
        </w:rPr>
        <w:t xml:space="preserve"> </w:t>
      </w:r>
    </w:p>
    <w:p w:rsidR="00E17084" w:rsidRPr="001F154C" w:rsidRDefault="00E17084" w:rsidP="00477A77">
      <w:pPr>
        <w:rPr>
          <w:rFonts w:eastAsia="Calibri"/>
          <w:highlight w:val="yellow"/>
        </w:rPr>
      </w:pPr>
    </w:p>
    <w:p w:rsidR="00102AD0" w:rsidRDefault="00102AD0">
      <w:pPr>
        <w:spacing w:before="0" w:after="0" w:line="240" w:lineRule="auto"/>
        <w:jc w:val="left"/>
        <w:rPr>
          <w:rFonts w:eastAsiaTheme="majorEastAsia" w:cstheme="majorBidi"/>
          <w:b/>
          <w:color w:val="4F271C" w:themeColor="text2"/>
          <w:spacing w:val="15"/>
          <w:sz w:val="32"/>
          <w:szCs w:val="22"/>
        </w:rPr>
      </w:pPr>
      <w:r>
        <w:br w:type="page"/>
      </w:r>
    </w:p>
    <w:p w:rsidR="00750A7C" w:rsidRPr="001F154C" w:rsidRDefault="00CC4B95" w:rsidP="00477A77">
      <w:pPr>
        <w:pStyle w:val="Heading2"/>
      </w:pPr>
      <w:bookmarkStart w:id="39" w:name="_Toc341874086"/>
      <w:r w:rsidRPr="001F154C">
        <w:lastRenderedPageBreak/>
        <w:t xml:space="preserve">Influence of </w:t>
      </w:r>
      <w:r w:rsidR="00102AD0">
        <w:t>o</w:t>
      </w:r>
      <w:r w:rsidRPr="001F154C">
        <w:t>thers</w:t>
      </w:r>
      <w:bookmarkEnd w:id="39"/>
    </w:p>
    <w:p w:rsidR="008F6450" w:rsidRPr="001F154C" w:rsidRDefault="00CC4B95" w:rsidP="00477A77">
      <w:r w:rsidRPr="001F154C">
        <w:t xml:space="preserve">Respondents were asked to what extent the reactions of others might influence their decision to employ </w:t>
      </w:r>
      <w:r w:rsidR="002A0883">
        <w:t>disabled people</w:t>
      </w:r>
      <w:r w:rsidRPr="001F154C">
        <w:t>.</w:t>
      </w:r>
    </w:p>
    <w:p w:rsidR="00CC4B95" w:rsidRPr="001F154C" w:rsidRDefault="00CC4B95" w:rsidP="00477A77">
      <w:r w:rsidRPr="001F154C">
        <w:t>It appears that employers are influenced by the reactions of others. Two-thirds (67 per cent) said they would be influenced by negative reactions from staff.</w:t>
      </w:r>
      <w:r w:rsidR="00F91E07">
        <w:t xml:space="preserve"> </w:t>
      </w:r>
      <w:r w:rsidRPr="001F154C">
        <w:t>Similarly, three-quarters (75 per cent) said that they would be influenced by the negative reactions of clients and customers.</w:t>
      </w:r>
    </w:p>
    <w:p w:rsidR="00CC4B95" w:rsidRPr="001F154C" w:rsidRDefault="00CC4B95" w:rsidP="00477A77">
      <w:r w:rsidRPr="001F154C">
        <w:t xml:space="preserve">They </w:t>
      </w:r>
      <w:r w:rsidR="008F6450" w:rsidRPr="001F154C">
        <w:t>indicated</w:t>
      </w:r>
      <w:r w:rsidRPr="001F154C">
        <w:t xml:space="preserve">, however, </w:t>
      </w:r>
      <w:r w:rsidR="008F6450" w:rsidRPr="001F154C">
        <w:t xml:space="preserve">they are </w:t>
      </w:r>
      <w:r w:rsidRPr="001F154C">
        <w:t xml:space="preserve">also influenced by the positive reactions </w:t>
      </w:r>
      <w:r w:rsidR="008F6450" w:rsidRPr="001F154C">
        <w:t>of others. Three-quarters said they were influenced by the positive reactions from staff (77 per cent) and customers and clients (79 per cent).</w:t>
      </w:r>
    </w:p>
    <w:p w:rsidR="008F6450" w:rsidRPr="001F154C" w:rsidRDefault="008F6450" w:rsidP="00477A77">
      <w:r w:rsidRPr="001F154C">
        <w:t xml:space="preserve">Moreover 70 per cent indicated that they would be influenced if it contributed towards a positive image of their organisation. </w:t>
      </w:r>
    </w:p>
    <w:p w:rsidR="00D67E30" w:rsidRPr="001F154C" w:rsidRDefault="00D67E30" w:rsidP="00102AD0">
      <w:pPr>
        <w:pStyle w:val="figureheading"/>
      </w:pPr>
      <w:r w:rsidRPr="001F154C">
        <w:t xml:space="preserve">Figure </w:t>
      </w:r>
      <w:r w:rsidR="005311E0" w:rsidRPr="001F154C">
        <w:t>15</w:t>
      </w:r>
      <w:r w:rsidRPr="001F154C">
        <w:t xml:space="preserve">: </w:t>
      </w:r>
      <w:r w:rsidR="00D94F59" w:rsidRPr="001F154C">
        <w:t>Influence of others</w:t>
      </w:r>
    </w:p>
    <w:p w:rsidR="00D67E30" w:rsidRPr="001F154C" w:rsidRDefault="001D60CB" w:rsidP="00477A77">
      <w:pPr>
        <w:rPr>
          <w:rFonts w:eastAsia="Calibri"/>
          <w:color w:val="C48B01" w:themeColor="accent2" w:themeShade="BF"/>
          <w:sz w:val="18"/>
          <w:szCs w:val="18"/>
        </w:rPr>
      </w:pPr>
      <w:r w:rsidRPr="007C06EC">
        <w:rPr>
          <w:rFonts w:eastAsia="Calibri"/>
          <w:noProof/>
          <w:lang w:eastAsia="en-NZ"/>
        </w:rPr>
        <w:drawing>
          <wp:inline distT="0" distB="0" distL="0" distR="0" wp14:anchorId="7821A879" wp14:editId="3E49339A">
            <wp:extent cx="5734050" cy="3095625"/>
            <wp:effectExtent l="38100" t="38100" r="95250" b="857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A7EA0" w:rsidRPr="00102AD0" w:rsidRDefault="004A7EA0" w:rsidP="00477A77">
      <w:pPr>
        <w:rPr>
          <w:rFonts w:eastAsiaTheme="majorEastAsia" w:cstheme="majorBidi"/>
          <w:b/>
          <w:caps/>
          <w:color w:val="4F271C" w:themeColor="text2"/>
          <w:spacing w:val="15"/>
          <w:sz w:val="28"/>
          <w:szCs w:val="22"/>
        </w:rPr>
      </w:pPr>
      <w:r w:rsidRPr="00102AD0">
        <w:rPr>
          <w:rFonts w:eastAsia="Calibri"/>
          <w:b/>
        </w:rPr>
        <w:t>n=105</w:t>
      </w:r>
      <w:r w:rsidR="00F91E07" w:rsidRPr="00102AD0">
        <w:rPr>
          <w:rFonts w:eastAsia="Calibri"/>
          <w:b/>
        </w:rPr>
        <w:t xml:space="preserve"> </w:t>
      </w:r>
    </w:p>
    <w:p w:rsidR="006F2CF7" w:rsidRPr="001F154C" w:rsidRDefault="00517E66" w:rsidP="00477A77">
      <w:pPr>
        <w:pStyle w:val="Heading2"/>
      </w:pPr>
      <w:bookmarkStart w:id="40" w:name="_Toc341874087"/>
      <w:r w:rsidRPr="001F154C">
        <w:t xml:space="preserve">Information </w:t>
      </w:r>
      <w:r w:rsidR="00102AD0">
        <w:t>n</w:t>
      </w:r>
      <w:r w:rsidRPr="001F154C">
        <w:t>eeds</w:t>
      </w:r>
      <w:bookmarkEnd w:id="40"/>
    </w:p>
    <w:p w:rsidR="00517E66" w:rsidRPr="001F154C" w:rsidRDefault="00517E66" w:rsidP="00477A77">
      <w:pPr>
        <w:rPr>
          <w:rFonts w:eastAsiaTheme="majorEastAsia" w:cstheme="majorBidi"/>
          <w:caps/>
          <w:color w:val="4F271C" w:themeColor="text2"/>
          <w:spacing w:val="15"/>
          <w:sz w:val="28"/>
          <w:szCs w:val="22"/>
        </w:rPr>
      </w:pPr>
      <w:r w:rsidRPr="001F154C">
        <w:rPr>
          <w:rFonts w:eastAsia="Calibri"/>
        </w:rPr>
        <w:t>n=88</w:t>
      </w:r>
    </w:p>
    <w:p w:rsidR="00493C50" w:rsidRPr="001F154C" w:rsidRDefault="00517E66" w:rsidP="00477A77">
      <w:pPr>
        <w:rPr>
          <w:rFonts w:eastAsia="Calibri"/>
        </w:rPr>
      </w:pPr>
      <w:r w:rsidRPr="001F154C">
        <w:rPr>
          <w:rFonts w:eastAsia="Calibri"/>
        </w:rPr>
        <w:t xml:space="preserve">Respondents were asked, based on their experiences, </w:t>
      </w:r>
      <w:r w:rsidR="001D60CB" w:rsidRPr="001F154C">
        <w:rPr>
          <w:rFonts w:eastAsia="Calibri"/>
        </w:rPr>
        <w:t xml:space="preserve">what information or support could be given to employers </w:t>
      </w:r>
      <w:r w:rsidR="00C87458">
        <w:rPr>
          <w:rFonts w:eastAsia="Calibri"/>
        </w:rPr>
        <w:t>to</w:t>
      </w:r>
      <w:r w:rsidR="001D60CB" w:rsidRPr="001F154C">
        <w:rPr>
          <w:rFonts w:eastAsia="Calibri"/>
        </w:rPr>
        <w:t xml:space="preserve"> encourage them to</w:t>
      </w:r>
      <w:r w:rsidRPr="001F154C">
        <w:rPr>
          <w:rFonts w:eastAsia="Calibri"/>
        </w:rPr>
        <w:t xml:space="preserve"> hire </w:t>
      </w:r>
      <w:r w:rsidR="002A0883">
        <w:rPr>
          <w:rFonts w:eastAsia="Calibri"/>
        </w:rPr>
        <w:t>disabled people.</w:t>
      </w:r>
    </w:p>
    <w:p w:rsidR="00A656B6" w:rsidRPr="008A4E18" w:rsidRDefault="00A656B6" w:rsidP="00102AD0">
      <w:pPr>
        <w:pStyle w:val="ListParagraph"/>
        <w:rPr>
          <w:b/>
        </w:rPr>
      </w:pPr>
      <w:r w:rsidRPr="008A4E18">
        <w:rPr>
          <w:b/>
        </w:rPr>
        <w:t>Explanation of the condition and disability (20 per cent)</w:t>
      </w:r>
    </w:p>
    <w:p w:rsidR="00A656B6" w:rsidRDefault="00A656B6" w:rsidP="00102AD0">
      <w:pPr>
        <w:pStyle w:val="Listparaindent"/>
        <w:rPr>
          <w:lang w:eastAsia="en-NZ"/>
        </w:rPr>
      </w:pPr>
      <w:r w:rsidRPr="001F154C">
        <w:rPr>
          <w:lang w:eastAsia="en-NZ"/>
        </w:rPr>
        <w:t>On</w:t>
      </w:r>
      <w:r w:rsidR="00D43ABA" w:rsidRPr="001F154C">
        <w:rPr>
          <w:lang w:eastAsia="en-NZ"/>
        </w:rPr>
        <w:t>e</w:t>
      </w:r>
      <w:r w:rsidRPr="001F154C">
        <w:rPr>
          <w:lang w:eastAsia="en-NZ"/>
        </w:rPr>
        <w:t xml:space="preserve"> in five people believed that it would be useful to get more information on disabilities</w:t>
      </w:r>
      <w:r w:rsidR="002A0883">
        <w:rPr>
          <w:lang w:eastAsia="en-NZ"/>
        </w:rPr>
        <w:t xml:space="preserve"> and impairments</w:t>
      </w:r>
      <w:r w:rsidRPr="001F154C">
        <w:rPr>
          <w:lang w:eastAsia="en-NZ"/>
        </w:rPr>
        <w:t xml:space="preserve"> to have a better understanding of skills and needs. In particular they were </w:t>
      </w:r>
      <w:r w:rsidRPr="001F154C">
        <w:rPr>
          <w:lang w:eastAsia="en-NZ"/>
        </w:rPr>
        <w:lastRenderedPageBreak/>
        <w:t>interested in information about specific issues that could be mitigated before a person starts work, such as access, adaptive technology or about their condition. They also suggested having people to contact to talk issues through if employers had questions.</w:t>
      </w:r>
    </w:p>
    <w:p w:rsidR="00A656B6" w:rsidRDefault="00A656B6" w:rsidP="00102AD0">
      <w:pPr>
        <w:pStyle w:val="Quote"/>
        <w:rPr>
          <w:lang w:eastAsia="en-NZ"/>
        </w:rPr>
      </w:pPr>
      <w:r w:rsidRPr="001F154C">
        <w:rPr>
          <w:lang w:eastAsia="en-NZ"/>
        </w:rPr>
        <w:t>“Just to know kind of exactly what a person is able to do. Not focus on the disability but on the ability.”</w:t>
      </w:r>
    </w:p>
    <w:p w:rsidR="00A656B6" w:rsidRPr="008A4E18" w:rsidRDefault="00A656B6" w:rsidP="00477A77">
      <w:pPr>
        <w:pStyle w:val="ListParagraph"/>
        <w:numPr>
          <w:ilvl w:val="0"/>
          <w:numId w:val="12"/>
        </w:numPr>
        <w:rPr>
          <w:b/>
        </w:rPr>
      </w:pPr>
      <w:r w:rsidRPr="008A4E18">
        <w:rPr>
          <w:b/>
        </w:rPr>
        <w:t>Financial help for extra provisions and changes (19 per cent)</w:t>
      </w:r>
    </w:p>
    <w:p w:rsidR="00A656B6" w:rsidRPr="001F154C" w:rsidRDefault="00D43ABA" w:rsidP="00102AD0">
      <w:pPr>
        <w:pStyle w:val="Listparaindent"/>
      </w:pPr>
      <w:r w:rsidRPr="001F154C">
        <w:t xml:space="preserve">One in five suggested financial support such as a tax break or </w:t>
      </w:r>
      <w:r w:rsidR="00A23794">
        <w:t>employers</w:t>
      </w:r>
      <w:r w:rsidRPr="001F154C">
        <w:t xml:space="preserve"> subsidy. Small businesses in particular were particularly concerned about costs.</w:t>
      </w:r>
      <w:r w:rsidR="00F91E07">
        <w:t xml:space="preserve"> </w:t>
      </w:r>
      <w:r w:rsidRPr="001F154C">
        <w:t>Some pointed out that it was difficult to afford employment costs when you could just hire</w:t>
      </w:r>
      <w:r w:rsidR="002A0883">
        <w:t xml:space="preserve"> </w:t>
      </w:r>
      <w:r w:rsidRPr="001F154C">
        <w:t xml:space="preserve">someone </w:t>
      </w:r>
      <w:r w:rsidR="002A0883">
        <w:t>without impairments or a disability</w:t>
      </w:r>
      <w:r w:rsidRPr="001F154C">
        <w:t>.</w:t>
      </w:r>
    </w:p>
    <w:p w:rsidR="00D43ABA" w:rsidRPr="001F154C" w:rsidRDefault="00D43ABA" w:rsidP="00102AD0">
      <w:pPr>
        <w:pStyle w:val="Quote"/>
      </w:pPr>
      <w:r w:rsidRPr="001F154C">
        <w:t>“For small businesses the cost of putting in ramps and widening doors and toilet facilities could be shared (tax break perhaps).”</w:t>
      </w:r>
    </w:p>
    <w:p w:rsidR="00D43ABA" w:rsidRPr="001F154C" w:rsidRDefault="00D43ABA" w:rsidP="00102AD0">
      <w:pPr>
        <w:pStyle w:val="Quote"/>
      </w:pPr>
      <w:r w:rsidRPr="001F154C">
        <w:t>“Financial support to help with physical changes/improvements to the work place would make employing a person with a physical disability easier and more likely.”</w:t>
      </w:r>
    </w:p>
    <w:p w:rsidR="00D43ABA" w:rsidRPr="001F154C" w:rsidRDefault="00D43ABA" w:rsidP="00102AD0">
      <w:pPr>
        <w:pStyle w:val="Quote"/>
      </w:pPr>
      <w:r w:rsidRPr="001F154C">
        <w:t>“So perhaps the government needs to encourage businesses to employ someone with a disability by giving the business a subsidy for perhaps 3 months after which point if the person is proving capable they employ them fully without the subsidy.”</w:t>
      </w:r>
    </w:p>
    <w:p w:rsidR="00891646" w:rsidRPr="008A4E18" w:rsidRDefault="00891646" w:rsidP="00477A77">
      <w:pPr>
        <w:pStyle w:val="ListParagraph"/>
        <w:numPr>
          <w:ilvl w:val="0"/>
          <w:numId w:val="12"/>
        </w:numPr>
        <w:rPr>
          <w:b/>
        </w:rPr>
      </w:pPr>
      <w:r w:rsidRPr="008A4E18">
        <w:rPr>
          <w:b/>
        </w:rPr>
        <w:t>Clarity on their abilities</w:t>
      </w:r>
      <w:r w:rsidR="00F91E07" w:rsidRPr="008A4E18">
        <w:rPr>
          <w:b/>
        </w:rPr>
        <w:t xml:space="preserve"> </w:t>
      </w:r>
      <w:r w:rsidRPr="008A4E18">
        <w:rPr>
          <w:b/>
        </w:rPr>
        <w:t>(1</w:t>
      </w:r>
      <w:r w:rsidR="00BD4000" w:rsidRPr="008A4E18">
        <w:rPr>
          <w:b/>
        </w:rPr>
        <w:t>3</w:t>
      </w:r>
      <w:r w:rsidRPr="008A4E18">
        <w:rPr>
          <w:b/>
        </w:rPr>
        <w:t xml:space="preserve"> per cent)</w:t>
      </w:r>
    </w:p>
    <w:p w:rsidR="00891646" w:rsidRPr="001F154C" w:rsidRDefault="00891646" w:rsidP="00102AD0">
      <w:pPr>
        <w:pStyle w:val="Listparaindent"/>
        <w:rPr>
          <w:rFonts w:eastAsia="Calibri"/>
        </w:rPr>
      </w:pPr>
      <w:r w:rsidRPr="001F154C">
        <w:rPr>
          <w:rFonts w:eastAsia="Calibri"/>
        </w:rPr>
        <w:t>Respondents suggested</w:t>
      </w:r>
      <w:r w:rsidR="00BD4000" w:rsidRPr="001F154C">
        <w:rPr>
          <w:rFonts w:eastAsia="Calibri"/>
        </w:rPr>
        <w:t xml:space="preserve"> that it would be helpful to know what employees could do.</w:t>
      </w:r>
    </w:p>
    <w:p w:rsidR="00BD4000" w:rsidRPr="001F154C" w:rsidRDefault="00BD4000" w:rsidP="00102AD0">
      <w:pPr>
        <w:pStyle w:val="Quote"/>
        <w:rPr>
          <w:rFonts w:eastAsia="Calibri"/>
        </w:rPr>
      </w:pPr>
      <w:r w:rsidRPr="001F154C">
        <w:rPr>
          <w:rFonts w:eastAsia="Calibri"/>
        </w:rPr>
        <w:t>“Look at the abilities first. If the abilities fit the job, then find a way to manage the disability.”</w:t>
      </w:r>
    </w:p>
    <w:p w:rsidR="00D43ABA" w:rsidRPr="008A4E18" w:rsidRDefault="00D43ABA" w:rsidP="00477A77">
      <w:pPr>
        <w:pStyle w:val="ListParagraph"/>
        <w:numPr>
          <w:ilvl w:val="0"/>
          <w:numId w:val="12"/>
        </w:numPr>
        <w:rPr>
          <w:b/>
        </w:rPr>
      </w:pPr>
      <w:r w:rsidRPr="008A4E18">
        <w:rPr>
          <w:b/>
        </w:rPr>
        <w:t>Awareness training for employers (11 per cent)</w:t>
      </w:r>
    </w:p>
    <w:p w:rsidR="007E28D1" w:rsidRPr="001F154C" w:rsidRDefault="00D43ABA" w:rsidP="00102AD0">
      <w:pPr>
        <w:pStyle w:val="Listparaindent"/>
        <w:rPr>
          <w:rFonts w:eastAsia="Calibri"/>
        </w:rPr>
      </w:pPr>
      <w:r w:rsidRPr="001F154C">
        <w:rPr>
          <w:rFonts w:eastAsia="Calibri"/>
        </w:rPr>
        <w:t>Respondents suggested that it would help to provide free training for staff and employers in educating them around disability and what it means.</w:t>
      </w:r>
      <w:r w:rsidR="00F91E07">
        <w:rPr>
          <w:rFonts w:eastAsia="Calibri"/>
        </w:rPr>
        <w:t xml:space="preserve"> </w:t>
      </w:r>
      <w:r w:rsidRPr="001F154C">
        <w:rPr>
          <w:rFonts w:eastAsia="Calibri"/>
        </w:rPr>
        <w:t>It was also suggested that research on customer perceptions is undertaken and disseminated, in particular whether there is an impact of disability on sales.</w:t>
      </w:r>
    </w:p>
    <w:p w:rsidR="00891646" w:rsidRPr="001F154C" w:rsidRDefault="00891646" w:rsidP="00102AD0">
      <w:pPr>
        <w:pStyle w:val="Listparaindent"/>
        <w:rPr>
          <w:rFonts w:eastAsia="Calibri"/>
        </w:rPr>
      </w:pPr>
      <w:r w:rsidRPr="001F154C">
        <w:rPr>
          <w:rFonts w:eastAsia="Calibri"/>
        </w:rPr>
        <w:t>Employers also expressed interest in how to coach staff to be comfortable around a wide range of disabilities.</w:t>
      </w:r>
    </w:p>
    <w:p w:rsidR="00C35BA9" w:rsidRPr="008A4E18" w:rsidRDefault="00C35BA9" w:rsidP="00477A77">
      <w:pPr>
        <w:pStyle w:val="ListParagraph"/>
        <w:numPr>
          <w:ilvl w:val="0"/>
          <w:numId w:val="12"/>
        </w:numPr>
        <w:rPr>
          <w:b/>
        </w:rPr>
      </w:pPr>
      <w:r w:rsidRPr="008A4E18">
        <w:rPr>
          <w:b/>
        </w:rPr>
        <w:t>Opportunities and equality (11 per cent)</w:t>
      </w:r>
    </w:p>
    <w:p w:rsidR="00C35BA9" w:rsidRPr="001F154C" w:rsidRDefault="00C35BA9" w:rsidP="00102AD0">
      <w:pPr>
        <w:pStyle w:val="Listparaindent"/>
        <w:rPr>
          <w:rFonts w:eastAsia="Calibri"/>
        </w:rPr>
      </w:pPr>
      <w:r w:rsidRPr="001F154C">
        <w:rPr>
          <w:rFonts w:eastAsia="Calibri"/>
        </w:rPr>
        <w:t xml:space="preserve">Some just suggested that employers be encouraged to give </w:t>
      </w:r>
      <w:r w:rsidR="00D03D0C">
        <w:rPr>
          <w:rFonts w:eastAsia="Calibri"/>
        </w:rPr>
        <w:t>disabled people a go.</w:t>
      </w:r>
    </w:p>
    <w:p w:rsidR="00C35BA9" w:rsidRPr="001F154C" w:rsidRDefault="00C35BA9" w:rsidP="00102AD0">
      <w:pPr>
        <w:pStyle w:val="Quote"/>
        <w:rPr>
          <w:rFonts w:eastAsia="Calibri"/>
        </w:rPr>
      </w:pPr>
      <w:r w:rsidRPr="001F154C">
        <w:rPr>
          <w:rFonts w:eastAsia="Calibri"/>
        </w:rPr>
        <w:t xml:space="preserve">“Be </w:t>
      </w:r>
      <w:proofErr w:type="gramStart"/>
      <w:r w:rsidRPr="001F154C">
        <w:rPr>
          <w:rFonts w:eastAsia="Calibri"/>
        </w:rPr>
        <w:t>open</w:t>
      </w:r>
      <w:proofErr w:type="gramEnd"/>
      <w:r w:rsidRPr="001F154C">
        <w:rPr>
          <w:rFonts w:eastAsia="Calibri"/>
        </w:rPr>
        <w:t xml:space="preserve"> minded. Put yourself in their shoes.”</w:t>
      </w:r>
    </w:p>
    <w:p w:rsidR="00C35BA9" w:rsidRPr="001F154C" w:rsidRDefault="00C35BA9" w:rsidP="00102AD0">
      <w:pPr>
        <w:pStyle w:val="Listparaindent"/>
      </w:pPr>
      <w:r w:rsidRPr="001F154C">
        <w:rPr>
          <w:rFonts w:eastAsia="Calibri"/>
        </w:rPr>
        <w:t>Other suggestions included:</w:t>
      </w:r>
      <w:r w:rsidRPr="001F154C">
        <w:t xml:space="preserve"> </w:t>
      </w:r>
    </w:p>
    <w:p w:rsidR="00C35BA9" w:rsidRPr="001F154C" w:rsidRDefault="00C35BA9" w:rsidP="00102AD0">
      <w:pPr>
        <w:pStyle w:val="ListParagraph"/>
        <w:numPr>
          <w:ilvl w:val="0"/>
          <w:numId w:val="37"/>
        </w:numPr>
      </w:pPr>
      <w:r w:rsidRPr="001F154C">
        <w:t>Help with knowing how to break the ice and behave appropriately, i.e. knowing how to approach disabled people</w:t>
      </w:r>
      <w:r w:rsidR="00EE68D3" w:rsidRPr="001F154C">
        <w:t xml:space="preserve"> </w:t>
      </w:r>
      <w:r w:rsidRPr="001F154C">
        <w:t>(7 per cent)</w:t>
      </w:r>
    </w:p>
    <w:p w:rsidR="00C35BA9" w:rsidRPr="001F154C" w:rsidRDefault="00C35BA9" w:rsidP="00102AD0">
      <w:pPr>
        <w:pStyle w:val="ListParagraph"/>
        <w:numPr>
          <w:ilvl w:val="0"/>
          <w:numId w:val="37"/>
        </w:numPr>
      </w:pPr>
      <w:r w:rsidRPr="001F154C">
        <w:t xml:space="preserve">Education about </w:t>
      </w:r>
      <w:r w:rsidR="00EE68D3" w:rsidRPr="001F154C">
        <w:t xml:space="preserve">any </w:t>
      </w:r>
      <w:r w:rsidRPr="001F154C">
        <w:t>health and safety issues (7 per cent)</w:t>
      </w:r>
    </w:p>
    <w:p w:rsidR="00C35BA9" w:rsidRPr="001F154C" w:rsidRDefault="00C35BA9" w:rsidP="00102AD0">
      <w:pPr>
        <w:pStyle w:val="ListParagraph"/>
        <w:numPr>
          <w:ilvl w:val="0"/>
          <w:numId w:val="37"/>
        </w:numPr>
      </w:pPr>
      <w:r w:rsidRPr="001F154C">
        <w:lastRenderedPageBreak/>
        <w:t xml:space="preserve">Finding a way to manage </w:t>
      </w:r>
      <w:r w:rsidR="00EE68D3" w:rsidRPr="001F154C">
        <w:t xml:space="preserve">the </w:t>
      </w:r>
      <w:r w:rsidRPr="001F154C">
        <w:t xml:space="preserve">disability </w:t>
      </w:r>
      <w:r w:rsidR="00EE68D3" w:rsidRPr="001F154C">
        <w:t xml:space="preserve">in the workplace </w:t>
      </w:r>
      <w:r w:rsidRPr="001F154C">
        <w:t>(7 per cent)</w:t>
      </w:r>
    </w:p>
    <w:p w:rsidR="00C35BA9" w:rsidRPr="001F154C" w:rsidRDefault="00C35BA9" w:rsidP="00102AD0">
      <w:pPr>
        <w:pStyle w:val="ListParagraph"/>
        <w:numPr>
          <w:ilvl w:val="0"/>
          <w:numId w:val="37"/>
        </w:numPr>
      </w:pPr>
      <w:r w:rsidRPr="001F154C">
        <w:t>Trial period</w:t>
      </w:r>
      <w:r w:rsidR="00EE68D3" w:rsidRPr="001F154C">
        <w:t xml:space="preserve"> to see how it could work</w:t>
      </w:r>
      <w:r w:rsidRPr="001F154C">
        <w:t xml:space="preserve"> (6 per cent)</w:t>
      </w:r>
    </w:p>
    <w:p w:rsidR="00C35BA9" w:rsidRPr="001F154C" w:rsidRDefault="00C35BA9" w:rsidP="00102AD0">
      <w:pPr>
        <w:pStyle w:val="ListParagraph"/>
        <w:numPr>
          <w:ilvl w:val="0"/>
          <w:numId w:val="37"/>
        </w:numPr>
      </w:pPr>
      <w:r w:rsidRPr="001F154C">
        <w:t>Learn</w:t>
      </w:r>
      <w:r w:rsidR="00EE68D3" w:rsidRPr="001F154C">
        <w:t>ing</w:t>
      </w:r>
      <w:r w:rsidRPr="001F154C">
        <w:t xml:space="preserve"> from the experiences of other businesses (</w:t>
      </w:r>
      <w:r w:rsidR="00EE68D3" w:rsidRPr="001F154C">
        <w:t>5 per cent)</w:t>
      </w:r>
    </w:p>
    <w:p w:rsidR="00EE68D3" w:rsidRPr="001F154C" w:rsidRDefault="00EE68D3" w:rsidP="00477A77">
      <w:pPr>
        <w:pStyle w:val="Heading2"/>
      </w:pPr>
      <w:bookmarkStart w:id="41" w:name="_Toc341874088"/>
      <w:r w:rsidRPr="001F154C">
        <w:t xml:space="preserve">Turning </w:t>
      </w:r>
      <w:r w:rsidR="00102AD0" w:rsidRPr="001F154C">
        <w:t>around underemployment</w:t>
      </w:r>
      <w:bookmarkEnd w:id="41"/>
    </w:p>
    <w:p w:rsidR="000C74CD" w:rsidRPr="001F154C" w:rsidRDefault="000C74CD" w:rsidP="00477A77">
      <w:pPr>
        <w:rPr>
          <w:rFonts w:eastAsia="Calibri"/>
        </w:rPr>
      </w:pPr>
      <w:r w:rsidRPr="001F154C">
        <w:rPr>
          <w:rFonts w:eastAsia="Calibri"/>
        </w:rPr>
        <w:t xml:space="preserve">Respondents were asked, based on their experiences, what information or support could be given to employers that might encourage them to hire </w:t>
      </w:r>
      <w:r w:rsidR="001E2CB1">
        <w:rPr>
          <w:rFonts w:eastAsia="Calibri"/>
        </w:rPr>
        <w:t>disabled people</w:t>
      </w:r>
      <w:r w:rsidRPr="001F154C">
        <w:rPr>
          <w:rFonts w:eastAsia="Calibri"/>
        </w:rPr>
        <w:t>.</w:t>
      </w:r>
    </w:p>
    <w:p w:rsidR="000C74CD" w:rsidRPr="008A4E18" w:rsidRDefault="00AD40FB" w:rsidP="00477A77">
      <w:pPr>
        <w:pStyle w:val="ListParagraph"/>
        <w:numPr>
          <w:ilvl w:val="0"/>
          <w:numId w:val="12"/>
        </w:numPr>
        <w:rPr>
          <w:b/>
        </w:rPr>
      </w:pPr>
      <w:r w:rsidRPr="008A4E18">
        <w:rPr>
          <w:b/>
        </w:rPr>
        <w:t xml:space="preserve">Education and </w:t>
      </w:r>
      <w:r w:rsidR="000C74CD" w:rsidRPr="008A4E18">
        <w:rPr>
          <w:b/>
        </w:rPr>
        <w:t>awareness campaign (20 per cent)</w:t>
      </w:r>
    </w:p>
    <w:p w:rsidR="00FB7D0A" w:rsidRPr="001F154C" w:rsidRDefault="00AD40FB" w:rsidP="00D05501">
      <w:pPr>
        <w:pStyle w:val="Listparaindent"/>
        <w:rPr>
          <w:lang w:eastAsia="en-NZ"/>
        </w:rPr>
      </w:pPr>
      <w:r w:rsidRPr="001F154C">
        <w:t xml:space="preserve">One in five employers suggested undertaking an awareness campaign </w:t>
      </w:r>
      <w:r w:rsidR="00FB7D0A" w:rsidRPr="001F154C">
        <w:t xml:space="preserve">to educate staff and employers. </w:t>
      </w:r>
      <w:r w:rsidR="00FB7D0A" w:rsidRPr="001F154C">
        <w:rPr>
          <w:lang w:eastAsia="en-NZ"/>
        </w:rPr>
        <w:t>Some felt that this could be underpinned by incentives and trial periods.</w:t>
      </w:r>
    </w:p>
    <w:p w:rsidR="000C74CD" w:rsidRPr="008A4E18" w:rsidRDefault="000C74CD" w:rsidP="00477A77">
      <w:pPr>
        <w:pStyle w:val="ListParagraph"/>
        <w:numPr>
          <w:ilvl w:val="0"/>
          <w:numId w:val="12"/>
        </w:numPr>
        <w:rPr>
          <w:b/>
        </w:rPr>
      </w:pPr>
      <w:r w:rsidRPr="008A4E18">
        <w:rPr>
          <w:b/>
        </w:rPr>
        <w:t xml:space="preserve">Encourage disabled </w:t>
      </w:r>
      <w:r w:rsidR="00FB7D0A" w:rsidRPr="008A4E18">
        <w:rPr>
          <w:b/>
        </w:rPr>
        <w:t>people</w:t>
      </w:r>
      <w:r w:rsidRPr="008A4E18">
        <w:rPr>
          <w:b/>
        </w:rPr>
        <w:t xml:space="preserve"> </w:t>
      </w:r>
      <w:r w:rsidR="00FB7D0A" w:rsidRPr="008A4E18">
        <w:rPr>
          <w:b/>
        </w:rPr>
        <w:t xml:space="preserve">to apply </w:t>
      </w:r>
      <w:r w:rsidRPr="008A4E18">
        <w:rPr>
          <w:b/>
        </w:rPr>
        <w:t>(19 per cent)</w:t>
      </w:r>
    </w:p>
    <w:p w:rsidR="000C74CD" w:rsidRPr="001F154C" w:rsidRDefault="000C74CD" w:rsidP="00D05501">
      <w:pPr>
        <w:pStyle w:val="Listparaindent"/>
        <w:rPr>
          <w:lang w:eastAsia="en-NZ"/>
        </w:rPr>
      </w:pPr>
      <w:r w:rsidRPr="001F154C">
        <w:rPr>
          <w:lang w:eastAsia="en-NZ"/>
        </w:rPr>
        <w:t>One in</w:t>
      </w:r>
      <w:r w:rsidR="00FB7D0A" w:rsidRPr="001F154C">
        <w:rPr>
          <w:lang w:eastAsia="en-NZ"/>
        </w:rPr>
        <w:t xml:space="preserve"> five suggested that disabled people needed to be encouraged to apply for positions.</w:t>
      </w:r>
    </w:p>
    <w:p w:rsidR="00FB7D0A" w:rsidRPr="001F154C" w:rsidRDefault="00FB7D0A" w:rsidP="00D05501">
      <w:pPr>
        <w:pStyle w:val="Quote"/>
        <w:rPr>
          <w:lang w:eastAsia="en-NZ"/>
        </w:rPr>
      </w:pPr>
      <w:r w:rsidRPr="001F154C">
        <w:rPr>
          <w:lang w:eastAsia="en-NZ"/>
        </w:rPr>
        <w:t>“Try to push the capable people out there to be seen and heard.”</w:t>
      </w:r>
    </w:p>
    <w:p w:rsidR="00FB7D0A" w:rsidRPr="001F154C" w:rsidRDefault="00FB7D0A" w:rsidP="00D05501">
      <w:pPr>
        <w:pStyle w:val="Quote"/>
        <w:rPr>
          <w:lang w:eastAsia="en-NZ"/>
        </w:rPr>
      </w:pPr>
      <w:r w:rsidRPr="001F154C">
        <w:rPr>
          <w:lang w:eastAsia="en-NZ"/>
        </w:rPr>
        <w:t>“Encourage people with disabilities to apply for positions.</w:t>
      </w:r>
      <w:r w:rsidR="00F91E07">
        <w:rPr>
          <w:lang w:eastAsia="en-NZ"/>
        </w:rPr>
        <w:t xml:space="preserve"> </w:t>
      </w:r>
      <w:r w:rsidRPr="001F154C">
        <w:rPr>
          <w:lang w:eastAsia="en-NZ"/>
        </w:rPr>
        <w:t>Encourage people with disabilities to get qualifications.”</w:t>
      </w:r>
    </w:p>
    <w:p w:rsidR="000C74CD" w:rsidRPr="008A4E18" w:rsidRDefault="00A53D3F" w:rsidP="00477A77">
      <w:pPr>
        <w:pStyle w:val="ListParagraph"/>
        <w:numPr>
          <w:ilvl w:val="0"/>
          <w:numId w:val="12"/>
        </w:numPr>
        <w:rPr>
          <w:b/>
        </w:rPr>
      </w:pPr>
      <w:r w:rsidRPr="008A4E18">
        <w:rPr>
          <w:b/>
        </w:rPr>
        <w:t>Attitude of disabled</w:t>
      </w:r>
      <w:r w:rsidR="000C74CD" w:rsidRPr="008A4E18">
        <w:rPr>
          <w:b/>
        </w:rPr>
        <w:t xml:space="preserve"> (</w:t>
      </w:r>
      <w:r w:rsidR="008D3973" w:rsidRPr="008A4E18">
        <w:rPr>
          <w:b/>
        </w:rPr>
        <w:t>20</w:t>
      </w:r>
      <w:r w:rsidR="000C74CD" w:rsidRPr="008A4E18">
        <w:rPr>
          <w:b/>
        </w:rPr>
        <w:t xml:space="preserve"> per cent)</w:t>
      </w:r>
    </w:p>
    <w:p w:rsidR="000C74CD" w:rsidRPr="001F154C" w:rsidRDefault="00A53D3F" w:rsidP="00D05501">
      <w:pPr>
        <w:pStyle w:val="Listparaindent"/>
        <w:rPr>
          <w:lang w:eastAsia="en-NZ"/>
        </w:rPr>
      </w:pPr>
      <w:r w:rsidRPr="001F154C">
        <w:rPr>
          <w:lang w:eastAsia="en-NZ"/>
        </w:rPr>
        <w:t>Some employers felt that it was important for disabled people to have a positive attitude</w:t>
      </w:r>
      <w:r w:rsidR="008D3973" w:rsidRPr="001F154C">
        <w:rPr>
          <w:lang w:eastAsia="en-NZ"/>
        </w:rPr>
        <w:t>.</w:t>
      </w:r>
    </w:p>
    <w:p w:rsidR="008D3973" w:rsidRPr="001F154C" w:rsidRDefault="008D3973" w:rsidP="00D05501">
      <w:pPr>
        <w:pStyle w:val="Quote"/>
        <w:rPr>
          <w:lang w:eastAsia="en-NZ"/>
        </w:rPr>
      </w:pPr>
      <w:r w:rsidRPr="001F154C">
        <w:rPr>
          <w:lang w:eastAsia="en-NZ"/>
        </w:rPr>
        <w:t>“In an interview it is off-putting having someone tell you that they are discriminated against</w:t>
      </w:r>
      <w:r w:rsidR="00D62B8A">
        <w:rPr>
          <w:lang w:eastAsia="en-NZ"/>
        </w:rPr>
        <w:t xml:space="preserve"> </w:t>
      </w:r>
      <w:r w:rsidRPr="001F154C">
        <w:rPr>
          <w:lang w:eastAsia="en-NZ"/>
        </w:rPr>
        <w:t>and that it is not fair that no one will appoint them.</w:t>
      </w:r>
      <w:r w:rsidR="00F91E07">
        <w:rPr>
          <w:lang w:eastAsia="en-NZ"/>
        </w:rPr>
        <w:t xml:space="preserve"> </w:t>
      </w:r>
      <w:r w:rsidRPr="001F154C">
        <w:rPr>
          <w:lang w:eastAsia="en-NZ"/>
        </w:rPr>
        <w:t>In this case it is more likely to be their attitude rather that disability that is holding them back.”</w:t>
      </w:r>
    </w:p>
    <w:p w:rsidR="000C74CD" w:rsidRPr="008A4E18" w:rsidRDefault="000C74CD" w:rsidP="00477A77">
      <w:pPr>
        <w:pStyle w:val="ListParagraph"/>
        <w:numPr>
          <w:ilvl w:val="0"/>
          <w:numId w:val="12"/>
        </w:numPr>
        <w:rPr>
          <w:b/>
        </w:rPr>
      </w:pPr>
      <w:r w:rsidRPr="008A4E18">
        <w:rPr>
          <w:b/>
        </w:rPr>
        <w:t>Describe workplace changes (11 per cent)</w:t>
      </w:r>
    </w:p>
    <w:p w:rsidR="000C74CD" w:rsidRPr="001F154C" w:rsidRDefault="008D3973" w:rsidP="00D05501">
      <w:pPr>
        <w:pStyle w:val="Listparaindent"/>
        <w:rPr>
          <w:lang w:eastAsia="en-NZ"/>
        </w:rPr>
      </w:pPr>
      <w:r w:rsidRPr="001F154C">
        <w:rPr>
          <w:lang w:eastAsia="en-NZ"/>
        </w:rPr>
        <w:t>Some suggested that it would be helpful to understand the workplace changes that are required and what it would involve to make them.</w:t>
      </w:r>
    </w:p>
    <w:p w:rsidR="000C74CD" w:rsidRPr="008A4E18" w:rsidRDefault="000C74CD" w:rsidP="00477A77">
      <w:pPr>
        <w:pStyle w:val="ListParagraph"/>
        <w:numPr>
          <w:ilvl w:val="0"/>
          <w:numId w:val="12"/>
        </w:numPr>
        <w:rPr>
          <w:b/>
        </w:rPr>
      </w:pPr>
      <w:r w:rsidRPr="008A4E18">
        <w:rPr>
          <w:b/>
        </w:rPr>
        <w:t>Equal opportunities (11 per cent)</w:t>
      </w:r>
    </w:p>
    <w:p w:rsidR="000C74CD" w:rsidRPr="001F154C" w:rsidRDefault="008D3973" w:rsidP="00D05501">
      <w:pPr>
        <w:pStyle w:val="Listparaindent"/>
        <w:rPr>
          <w:lang w:eastAsia="en-NZ"/>
        </w:rPr>
      </w:pPr>
      <w:r w:rsidRPr="001F154C">
        <w:rPr>
          <w:lang w:eastAsia="en-NZ"/>
        </w:rPr>
        <w:t>Some suggested that people just needed to be given a chance, and employers should be encouraged to support equal opportunities.</w:t>
      </w:r>
    </w:p>
    <w:p w:rsidR="008D3973" w:rsidRPr="001F154C" w:rsidRDefault="008D3973" w:rsidP="00D05501">
      <w:pPr>
        <w:pStyle w:val="Listparaindent"/>
        <w:rPr>
          <w:lang w:eastAsia="en-NZ"/>
        </w:rPr>
      </w:pPr>
      <w:r w:rsidRPr="001F154C">
        <w:rPr>
          <w:lang w:eastAsia="en-NZ"/>
        </w:rPr>
        <w:t xml:space="preserve">Other suggestions included having trial periods for employees, hearing success stories from other businesses, and </w:t>
      </w:r>
      <w:r w:rsidR="00232E43" w:rsidRPr="001F154C">
        <w:rPr>
          <w:lang w:eastAsia="en-NZ"/>
        </w:rPr>
        <w:t>offering employers incentives and subsidies to employ disabled employees.</w:t>
      </w:r>
    </w:p>
    <w:p w:rsidR="00232E43" w:rsidRPr="001F154C" w:rsidRDefault="00D05501" w:rsidP="00477A77">
      <w:pPr>
        <w:pStyle w:val="Heading2"/>
      </w:pPr>
      <w:bookmarkStart w:id="42" w:name="_Toc341874089"/>
      <w:r>
        <w:t>Other c</w:t>
      </w:r>
      <w:r w:rsidR="00232E43" w:rsidRPr="001F154C">
        <w:t>omments</w:t>
      </w:r>
      <w:bookmarkEnd w:id="42"/>
    </w:p>
    <w:p w:rsidR="00232E43" w:rsidRPr="001F154C" w:rsidRDefault="00232E43" w:rsidP="00477A77">
      <w:pPr>
        <w:rPr>
          <w:rFonts w:eastAsia="Calibri"/>
        </w:rPr>
      </w:pPr>
      <w:r w:rsidRPr="001F154C">
        <w:rPr>
          <w:rFonts w:eastAsia="Calibri"/>
        </w:rPr>
        <w:t>Employers were asked if they had any other comments that they would like to make.</w:t>
      </w:r>
    </w:p>
    <w:p w:rsidR="00232E43" w:rsidRPr="001F154C" w:rsidRDefault="00232E43" w:rsidP="00477A77">
      <w:pPr>
        <w:rPr>
          <w:rFonts w:eastAsia="Calibri"/>
        </w:rPr>
      </w:pPr>
      <w:r w:rsidRPr="001F154C">
        <w:rPr>
          <w:rFonts w:eastAsia="Calibri"/>
        </w:rPr>
        <w:t>Many of the employers felt that it was disap</w:t>
      </w:r>
      <w:r w:rsidR="0077141C" w:rsidRPr="001F154C">
        <w:rPr>
          <w:rFonts w:eastAsia="Calibri"/>
        </w:rPr>
        <w:t xml:space="preserve">pointing or `disgraceful’ that </w:t>
      </w:r>
      <w:r w:rsidRPr="001F154C">
        <w:rPr>
          <w:rFonts w:eastAsia="Calibri"/>
        </w:rPr>
        <w:t>disabled people are under-represented in employment.</w:t>
      </w:r>
    </w:p>
    <w:p w:rsidR="00232E43" w:rsidRPr="001F154C" w:rsidRDefault="00232E43" w:rsidP="00D05501">
      <w:pPr>
        <w:pStyle w:val="Quote"/>
        <w:rPr>
          <w:rFonts w:eastAsia="Calibri"/>
        </w:rPr>
      </w:pPr>
      <w:r w:rsidRPr="001F154C">
        <w:rPr>
          <w:rFonts w:eastAsia="Calibri"/>
        </w:rPr>
        <w:lastRenderedPageBreak/>
        <w:t>“It is a national disgrace really.”</w:t>
      </w:r>
    </w:p>
    <w:p w:rsidR="00232E43" w:rsidRPr="001F154C" w:rsidRDefault="00232E43" w:rsidP="00477A77">
      <w:pPr>
        <w:rPr>
          <w:rFonts w:eastAsia="Calibri"/>
        </w:rPr>
      </w:pPr>
      <w:r w:rsidRPr="001F154C">
        <w:rPr>
          <w:rFonts w:eastAsia="Calibri"/>
        </w:rPr>
        <w:t>Some suggested that working on stereotypes might help overcome discrimination.</w:t>
      </w:r>
    </w:p>
    <w:p w:rsidR="00232E43" w:rsidRPr="001F154C" w:rsidRDefault="00232E43" w:rsidP="00D05501">
      <w:pPr>
        <w:pStyle w:val="Quote"/>
        <w:rPr>
          <w:rFonts w:eastAsia="Calibri"/>
        </w:rPr>
      </w:pPr>
      <w:r w:rsidRPr="001F154C">
        <w:rPr>
          <w:rFonts w:eastAsia="Calibri"/>
        </w:rPr>
        <w:t xml:space="preserve">“Try and take the stereotypical ideas away that people have of a disability. My experience is that the general population have no idea of what a certain disability does to someone as one disability can have a very different effect on people. </w:t>
      </w:r>
      <w:proofErr w:type="gramStart"/>
      <w:r w:rsidRPr="001F154C">
        <w:rPr>
          <w:rFonts w:eastAsia="Calibri"/>
        </w:rPr>
        <w:t>But at the same time keeping it simple and not too frightening to a new employer.</w:t>
      </w:r>
      <w:proofErr w:type="gramEnd"/>
      <w:r w:rsidRPr="001F154C">
        <w:rPr>
          <w:rFonts w:eastAsia="Calibri"/>
        </w:rPr>
        <w:t xml:space="preserve"> Fear of the unknown and ignorance has lost many a disabled person a job.</w:t>
      </w:r>
    </w:p>
    <w:p w:rsidR="008C1162" w:rsidRPr="001F154C" w:rsidRDefault="008C1162" w:rsidP="00477A77">
      <w:pPr>
        <w:rPr>
          <w:rFonts w:eastAsia="Calibri"/>
        </w:rPr>
      </w:pPr>
      <w:r w:rsidRPr="001F154C">
        <w:rPr>
          <w:rFonts w:eastAsia="Calibri"/>
        </w:rPr>
        <w:t>Others commented that the focus needed to be on the abilities of the applicants.</w:t>
      </w:r>
    </w:p>
    <w:p w:rsidR="00232E43" w:rsidRPr="001F154C" w:rsidRDefault="008C1162" w:rsidP="00D05501">
      <w:pPr>
        <w:pStyle w:val="Quote"/>
        <w:rPr>
          <w:rFonts w:eastAsia="Calibri"/>
        </w:rPr>
      </w:pPr>
      <w:r w:rsidRPr="001F154C">
        <w:rPr>
          <w:rFonts w:eastAsia="Calibri"/>
        </w:rPr>
        <w:t>“I would just reiterate that I believe we need to always look at the whole person and if the job requirement is something they can do without any trouble</w:t>
      </w:r>
      <w:r w:rsidR="005F6F3B" w:rsidRPr="005F6F3B">
        <w:rPr>
          <w:rFonts w:eastAsia="Calibri"/>
        </w:rPr>
        <w:t xml:space="preserve"> </w:t>
      </w:r>
      <w:r w:rsidR="005F6F3B" w:rsidRPr="001F154C">
        <w:rPr>
          <w:rFonts w:eastAsia="Calibri"/>
        </w:rPr>
        <w:t>then they should be given that opportunity</w:t>
      </w:r>
      <w:r w:rsidR="00E17C5D">
        <w:rPr>
          <w:rFonts w:eastAsia="Calibri"/>
        </w:rPr>
        <w:t>.”</w:t>
      </w:r>
    </w:p>
    <w:p w:rsidR="008C1162" w:rsidRPr="001F154C" w:rsidRDefault="008C1162" w:rsidP="00477A77">
      <w:pPr>
        <w:rPr>
          <w:rFonts w:eastAsia="Calibri"/>
        </w:rPr>
      </w:pPr>
      <w:r w:rsidRPr="001F154C">
        <w:rPr>
          <w:rFonts w:eastAsia="Calibri"/>
        </w:rPr>
        <w:t>Some felt that there just needed to be flexibility in the approach.</w:t>
      </w:r>
    </w:p>
    <w:p w:rsidR="008C1162" w:rsidRPr="001F154C" w:rsidRDefault="006C2CB6" w:rsidP="00D05501">
      <w:pPr>
        <w:pStyle w:val="Quote"/>
        <w:rPr>
          <w:rFonts w:eastAsia="Calibri"/>
        </w:rPr>
      </w:pPr>
      <w:r w:rsidRPr="001F154C">
        <w:rPr>
          <w:rFonts w:eastAsia="Calibri"/>
        </w:rPr>
        <w:t>“</w:t>
      </w:r>
      <w:r w:rsidR="008C1162" w:rsidRPr="001F154C">
        <w:rPr>
          <w:rFonts w:eastAsia="Calibri"/>
        </w:rPr>
        <w:t>Emp</w:t>
      </w:r>
      <w:r w:rsidRPr="001F154C">
        <w:rPr>
          <w:rFonts w:eastAsia="Calibri"/>
        </w:rPr>
        <w:t>l</w:t>
      </w:r>
      <w:r w:rsidR="008C1162" w:rsidRPr="001F154C">
        <w:rPr>
          <w:rFonts w:eastAsia="Calibri"/>
        </w:rPr>
        <w:t>oyers need to be prepared to be flexible, allow for and celebrate differences</w:t>
      </w:r>
      <w:r w:rsidRPr="001F154C">
        <w:rPr>
          <w:rFonts w:eastAsia="Calibri"/>
        </w:rPr>
        <w:t>”</w:t>
      </w:r>
    </w:p>
    <w:p w:rsidR="00232E43" w:rsidRPr="001F154C" w:rsidRDefault="00232E43" w:rsidP="00D05501">
      <w:pPr>
        <w:pStyle w:val="Quote"/>
        <w:rPr>
          <w:rFonts w:eastAsia="Calibri"/>
        </w:rPr>
      </w:pPr>
      <w:r w:rsidRPr="001F154C">
        <w:rPr>
          <w:rFonts w:eastAsia="Calibri"/>
        </w:rPr>
        <w:t>“For someone with a disability, finding a job they can do and be productive and enjoy can be so great that everyone around shares that good feeling.”</w:t>
      </w:r>
    </w:p>
    <w:p w:rsidR="00775064" w:rsidRPr="001F154C" w:rsidRDefault="00775064" w:rsidP="00477A77">
      <w:pPr>
        <w:rPr>
          <w:rFonts w:eastAsia="Calibri"/>
        </w:rPr>
      </w:pPr>
    </w:p>
    <w:p w:rsidR="00775064" w:rsidRPr="001F154C" w:rsidRDefault="000D28C5" w:rsidP="00477A77">
      <w:pPr>
        <w:pStyle w:val="Heading1"/>
      </w:pPr>
      <w:bookmarkStart w:id="43" w:name="_Toc341874090"/>
      <w:r w:rsidRPr="001F154C">
        <w:lastRenderedPageBreak/>
        <w:t>Conclusion</w:t>
      </w:r>
      <w:bookmarkEnd w:id="43"/>
    </w:p>
    <w:p w:rsidR="003A7BCB" w:rsidRPr="001F154C" w:rsidRDefault="003A7BCB" w:rsidP="00477A77">
      <w:r w:rsidRPr="001F154C">
        <w:t>Employers are largely positive in their attitudes towards disabled people.</w:t>
      </w:r>
      <w:r w:rsidR="00F91E07">
        <w:t xml:space="preserve"> </w:t>
      </w:r>
      <w:r w:rsidRPr="001F154C">
        <w:t xml:space="preserve">Most (87 per cent) consider that the low employment of disabled people </w:t>
      </w:r>
      <w:r w:rsidR="00A23794" w:rsidRPr="001F154C">
        <w:t>is</w:t>
      </w:r>
      <w:r w:rsidRPr="001F154C">
        <w:t xml:space="preserve"> an issue.</w:t>
      </w:r>
      <w:r w:rsidR="00F91E07">
        <w:t xml:space="preserve"> </w:t>
      </w:r>
      <w:r w:rsidRPr="001F154C">
        <w:t xml:space="preserve">Most (97 per cent) also believed </w:t>
      </w:r>
      <w:r w:rsidR="009105D9">
        <w:t>disabled people</w:t>
      </w:r>
      <w:r w:rsidRPr="001F154C">
        <w:t xml:space="preserve"> deserve a fair go.</w:t>
      </w:r>
      <w:r w:rsidR="00F91E07">
        <w:t xml:space="preserve"> </w:t>
      </w:r>
      <w:r w:rsidRPr="001F154C">
        <w:t>Three-quarters (74 per cent) agreed that disabled people were an untapped resource.</w:t>
      </w:r>
    </w:p>
    <w:p w:rsidR="003A7BCB" w:rsidRPr="001F154C" w:rsidRDefault="003A7BCB" w:rsidP="00477A77">
      <w:r w:rsidRPr="001F154C">
        <w:t xml:space="preserve">Three quarters of employers agree that they are looking for staff </w:t>
      </w:r>
      <w:proofErr w:type="gramStart"/>
      <w:r w:rsidR="00FA5849">
        <w:t>who</w:t>
      </w:r>
      <w:proofErr w:type="gramEnd"/>
      <w:r w:rsidRPr="001F154C">
        <w:t xml:space="preserve"> are productive, skilled enough to do the job and no hassle.</w:t>
      </w:r>
      <w:r w:rsidR="00F91E07">
        <w:t xml:space="preserve"> </w:t>
      </w:r>
      <w:r w:rsidRPr="001F154C">
        <w:t>Most (83 per cent) however, agree that there is a mismatch, at least in part, between the picture of ideal staff and disabled people.</w:t>
      </w:r>
      <w:r w:rsidR="00F91E07">
        <w:t xml:space="preserve"> </w:t>
      </w:r>
    </w:p>
    <w:p w:rsidR="003A7BCB" w:rsidRPr="001F154C" w:rsidRDefault="003A7BCB" w:rsidP="00477A77">
      <w:r w:rsidRPr="001F154C">
        <w:t>There was widespread recognition that disabled people are under-employed.</w:t>
      </w:r>
      <w:r w:rsidR="00F91E07">
        <w:t xml:space="preserve"> </w:t>
      </w:r>
      <w:r w:rsidRPr="001F154C">
        <w:t xml:space="preserve">Although one-quarter felt that </w:t>
      </w:r>
      <w:r w:rsidR="009105D9">
        <w:t>disabled people</w:t>
      </w:r>
      <w:r w:rsidRPr="001F154C">
        <w:t xml:space="preserve"> did not apply for jobs, three-quarters believed that they were discriminated against.</w:t>
      </w:r>
      <w:r w:rsidR="00F91E07">
        <w:t xml:space="preserve"> </w:t>
      </w:r>
    </w:p>
    <w:p w:rsidR="008A6816" w:rsidRPr="001F154C" w:rsidRDefault="003A7BCB" w:rsidP="00477A77">
      <w:r w:rsidRPr="001F154C">
        <w:t xml:space="preserve">Most acknowledged that </w:t>
      </w:r>
      <w:r w:rsidR="00FA5849">
        <w:t>disabled people</w:t>
      </w:r>
      <w:r w:rsidRPr="001F154C">
        <w:t xml:space="preserve"> were not well repr</w:t>
      </w:r>
      <w:r w:rsidR="00A23794">
        <w:t xml:space="preserve">esented in their organisation. </w:t>
      </w:r>
      <w:r w:rsidR="008A6816" w:rsidRPr="001F154C">
        <w:t>Although many believe that discrimination underpins underemployment, t</w:t>
      </w:r>
      <w:r w:rsidRPr="001F154C">
        <w:t>hey were considerably less likely, however, to believe that discrimination was a barrier to employment in their organisation.</w:t>
      </w:r>
      <w:r w:rsidR="00F91E07">
        <w:t xml:space="preserve"> </w:t>
      </w:r>
      <w:r w:rsidR="008A6816" w:rsidRPr="001F154C">
        <w:t>They were more likely to suggest that barriers to employment in their own workplaces were genuine, insurmountable or more difficult to address than in other workplaces.</w:t>
      </w:r>
    </w:p>
    <w:p w:rsidR="003A7BCB" w:rsidRPr="001F154C" w:rsidRDefault="008A6816" w:rsidP="00477A77">
      <w:r w:rsidRPr="001F154C">
        <w:t>However, w</w:t>
      </w:r>
      <w:r w:rsidR="003A7BCB" w:rsidRPr="001F154C">
        <w:t>hen asked for frank and honest feedback</w:t>
      </w:r>
      <w:r w:rsidRPr="001F154C">
        <w:t xml:space="preserve"> </w:t>
      </w:r>
      <w:r w:rsidR="003A7BCB" w:rsidRPr="001F154C">
        <w:t xml:space="preserve">they acknowledged that the costs of employing </w:t>
      </w:r>
      <w:r w:rsidR="00FA5849">
        <w:t>disabled people</w:t>
      </w:r>
      <w:r w:rsidR="003A7BCB" w:rsidRPr="001F154C">
        <w:t xml:space="preserve"> (60 per cent), the costs of making changes to the workplace (83 per cent), concerns about productivity (60 per cent) and concerns that they might need more time off work (73 per cent) could be barriers to employment in their own workplaces.</w:t>
      </w:r>
      <w:r w:rsidR="00F91E07">
        <w:t xml:space="preserve"> </w:t>
      </w:r>
      <w:r w:rsidR="003A7BCB" w:rsidRPr="001F154C">
        <w:t>Other barriers they acknowledged were concerns that employing people was scary (65 per cent), concerns that employment could pose a health and safety risk (69 per cent) and that it could unsettle other staff (50 per cent).</w:t>
      </w:r>
    </w:p>
    <w:p w:rsidR="003A7BCB" w:rsidRPr="001F154C" w:rsidRDefault="003A7BCB" w:rsidP="00477A77">
      <w:r w:rsidRPr="001F154C">
        <w:t>There does not appear to be an association between the type of industry and a willingness to employ disabled people.</w:t>
      </w:r>
      <w:r w:rsidR="0035220F" w:rsidRPr="001F154C">
        <w:t xml:space="preserve"> In part this is due to the wide range of jobs in each industry. </w:t>
      </w:r>
    </w:p>
    <w:p w:rsidR="003A7BCB" w:rsidRPr="001F154C" w:rsidRDefault="00BF3FFC" w:rsidP="00477A77">
      <w:r w:rsidRPr="001F154C">
        <w:t>Despite widespread evidence in the literature that many of the perceived barriers to disabled people doing a particular job can be readily addressed, i</w:t>
      </w:r>
      <w:r w:rsidR="003A7BCB" w:rsidRPr="001F154C">
        <w:t xml:space="preserve">t is difficult to judge </w:t>
      </w:r>
      <w:r w:rsidR="007E4030" w:rsidRPr="001F154C">
        <w:t xml:space="preserve">in a survey </w:t>
      </w:r>
      <w:r w:rsidR="003A7BCB" w:rsidRPr="001F154C">
        <w:t xml:space="preserve">whether or not the </w:t>
      </w:r>
      <w:r w:rsidRPr="001F154C">
        <w:t xml:space="preserve">`nature of the job’ posed </w:t>
      </w:r>
      <w:r w:rsidR="003A7BCB" w:rsidRPr="001F154C">
        <w:t xml:space="preserve">barriers </w:t>
      </w:r>
      <w:r w:rsidRPr="001F154C">
        <w:t>that were in</w:t>
      </w:r>
      <w:r w:rsidR="003A7BCB" w:rsidRPr="001F154C">
        <w:t xml:space="preserve"> fact insurmountable</w:t>
      </w:r>
      <w:r w:rsidRPr="001F154C">
        <w:t>.</w:t>
      </w:r>
      <w:r w:rsidR="00F91E07">
        <w:t xml:space="preserve"> </w:t>
      </w:r>
      <w:r w:rsidRPr="001F154C">
        <w:t>E</w:t>
      </w:r>
      <w:r w:rsidR="003A7BCB" w:rsidRPr="001F154C">
        <w:t>mployers</w:t>
      </w:r>
      <w:r w:rsidR="007E4030" w:rsidRPr="001F154C">
        <w:t>,</w:t>
      </w:r>
      <w:r w:rsidR="003A7BCB" w:rsidRPr="001F154C">
        <w:t xml:space="preserve"> </w:t>
      </w:r>
      <w:r w:rsidRPr="001F154C">
        <w:t>therefore</w:t>
      </w:r>
      <w:r w:rsidR="007E4030" w:rsidRPr="001F154C">
        <w:t>,</w:t>
      </w:r>
      <w:r w:rsidRPr="001F154C">
        <w:t xml:space="preserve"> </w:t>
      </w:r>
      <w:r w:rsidR="003A7BCB" w:rsidRPr="001F154C">
        <w:t xml:space="preserve">were asked how likely they would be to employ </w:t>
      </w:r>
      <w:r w:rsidR="00FA5849">
        <w:t>disabled people</w:t>
      </w:r>
      <w:r w:rsidR="003A7BCB" w:rsidRPr="001F154C">
        <w:t xml:space="preserve"> compared with non-disabled people and they were given </w:t>
      </w:r>
      <w:r w:rsidR="0035220F" w:rsidRPr="001F154C">
        <w:t xml:space="preserve">the option to specify whether they believed that </w:t>
      </w:r>
      <w:r w:rsidR="003A7BCB" w:rsidRPr="001F154C">
        <w:t>the person</w:t>
      </w:r>
      <w:r w:rsidRPr="001F154C">
        <w:t xml:space="preserve"> with that type of </w:t>
      </w:r>
      <w:r w:rsidR="009105D9">
        <w:t>impairment</w:t>
      </w:r>
      <w:r w:rsidR="003A7BCB" w:rsidRPr="001F154C">
        <w:t xml:space="preserve"> would be unable to do the job.</w:t>
      </w:r>
      <w:r w:rsidR="00F91E07">
        <w:t xml:space="preserve"> </w:t>
      </w:r>
      <w:r w:rsidR="007E4030" w:rsidRPr="001F154C">
        <w:t xml:space="preserve">For the purposes of the </w:t>
      </w:r>
      <w:r w:rsidR="009105D9">
        <w:t>research</w:t>
      </w:r>
      <w:r w:rsidR="007E4030" w:rsidRPr="001F154C">
        <w:t xml:space="preserve"> this was taken at face value.</w:t>
      </w:r>
    </w:p>
    <w:p w:rsidR="003A7BCB" w:rsidRPr="001F154C" w:rsidRDefault="00792DB6" w:rsidP="00477A77">
      <w:r>
        <w:t>Nonetheless,</w:t>
      </w:r>
      <w:r w:rsidR="007E4030" w:rsidRPr="001F154C">
        <w:t xml:space="preserve"> e</w:t>
      </w:r>
      <w:r w:rsidR="003A7BCB" w:rsidRPr="001F154C">
        <w:t xml:space="preserve">ven </w:t>
      </w:r>
      <w:r w:rsidR="00BF3FFC" w:rsidRPr="001F154C">
        <w:t xml:space="preserve">when </w:t>
      </w:r>
      <w:r w:rsidR="007E4030" w:rsidRPr="001F154C">
        <w:t>the cases where employers felt that</w:t>
      </w:r>
      <w:r w:rsidR="003A7BCB" w:rsidRPr="001F154C">
        <w:t xml:space="preserve"> someone </w:t>
      </w:r>
      <w:r w:rsidR="00BF3FFC" w:rsidRPr="001F154C">
        <w:t xml:space="preserve">was </w:t>
      </w:r>
      <w:r w:rsidR="003A7BCB" w:rsidRPr="001F154C">
        <w:t xml:space="preserve">incapable of doing a job </w:t>
      </w:r>
      <w:r w:rsidR="003A7BCB" w:rsidRPr="001F154C">
        <w:rPr>
          <w:i/>
        </w:rPr>
        <w:t>were taken out</w:t>
      </w:r>
      <w:r w:rsidR="003A7BCB" w:rsidRPr="001F154C">
        <w:t xml:space="preserve">, respondents said they would </w:t>
      </w:r>
      <w:r w:rsidR="007E4030" w:rsidRPr="001F154C">
        <w:rPr>
          <w:i/>
        </w:rPr>
        <w:t>still</w:t>
      </w:r>
      <w:r w:rsidR="007E4030" w:rsidRPr="001F154C">
        <w:t xml:space="preserve"> </w:t>
      </w:r>
      <w:r w:rsidR="003A7BCB" w:rsidRPr="001F154C">
        <w:t>be less likely to employ disabled people</w:t>
      </w:r>
      <w:r w:rsidR="007E4030" w:rsidRPr="001F154C">
        <w:t>.</w:t>
      </w:r>
      <w:r w:rsidR="00F91E07">
        <w:t xml:space="preserve"> </w:t>
      </w:r>
      <w:r w:rsidR="007E4030" w:rsidRPr="001F154C">
        <w:t>Over half of the respondents said th</w:t>
      </w:r>
      <w:r>
        <w:t>ey</w:t>
      </w:r>
      <w:r w:rsidR="007E4030" w:rsidRPr="001F154C">
        <w:t xml:space="preserve"> would still be less likely to employ someone</w:t>
      </w:r>
      <w:r w:rsidR="003A7BCB" w:rsidRPr="001F154C">
        <w:t xml:space="preserve"> if they had </w:t>
      </w:r>
      <w:r w:rsidR="007E4030" w:rsidRPr="001F154C">
        <w:t xml:space="preserve">a </w:t>
      </w:r>
      <w:r w:rsidR="003A7BCB" w:rsidRPr="001F154C">
        <w:t>mental illness such as schizophrenia, were moderately intellectually disabled or had a moderate speech impediment.</w:t>
      </w:r>
    </w:p>
    <w:p w:rsidR="003A7BCB" w:rsidRPr="001F154C" w:rsidRDefault="003A7BCB" w:rsidP="00477A77">
      <w:r w:rsidRPr="001F154C">
        <w:lastRenderedPageBreak/>
        <w:t>They also believed both staff and clients may be uncomfortable working alongside people with schizophrenia, speech impediments and those severely disfigured or with an intellectual disability.</w:t>
      </w:r>
    </w:p>
    <w:p w:rsidR="0035220F" w:rsidRPr="001F154C" w:rsidRDefault="0035220F" w:rsidP="00477A77">
      <w:r w:rsidRPr="001F154C">
        <w:t>This reflects an</w:t>
      </w:r>
      <w:r w:rsidR="00BA164B" w:rsidRPr="001F154C">
        <w:t xml:space="preserve"> apparent `hie</w:t>
      </w:r>
      <w:r w:rsidRPr="001F154C">
        <w:t xml:space="preserve">rarchy’ of </w:t>
      </w:r>
      <w:r w:rsidR="009105D9">
        <w:t>disability</w:t>
      </w:r>
      <w:r w:rsidRPr="001F154C">
        <w:t xml:space="preserve"> where the type and severity of </w:t>
      </w:r>
      <w:r w:rsidR="009105D9">
        <w:t>the impairment</w:t>
      </w:r>
      <w:r w:rsidRPr="001F154C">
        <w:t xml:space="preserve"> does appear to have an impact on employers’ perception of the employability of </w:t>
      </w:r>
      <w:r w:rsidR="00FA5849">
        <w:t>disabled people</w:t>
      </w:r>
      <w:r w:rsidR="00792DB6">
        <w:t>, regardless of</w:t>
      </w:r>
      <w:r w:rsidRPr="001F154C">
        <w:t xml:space="preserve"> whether someone is perceived as being capable of doing </w:t>
      </w:r>
      <w:r w:rsidR="007A53F7" w:rsidRPr="001F154C">
        <w:t>a</w:t>
      </w:r>
      <w:r w:rsidRPr="001F154C">
        <w:t xml:space="preserve"> job or not.</w:t>
      </w:r>
    </w:p>
    <w:p w:rsidR="0035220F" w:rsidRPr="001F154C" w:rsidRDefault="003A7BCB" w:rsidP="00477A77">
      <w:r w:rsidRPr="001F154C">
        <w:t xml:space="preserve">Despite the positive attitudes employers expressed towards disabled people, it appears that they are still unlikely to employ disabled people if there are options to hire those without </w:t>
      </w:r>
      <w:r w:rsidR="00FA5849">
        <w:t>impairments</w:t>
      </w:r>
      <w:r w:rsidRPr="001F154C">
        <w:t xml:space="preserve">. Although literature suggests a correlation between prior contact with disabled people and </w:t>
      </w:r>
      <w:r w:rsidR="008A6816" w:rsidRPr="001F154C">
        <w:t>hiring, t</w:t>
      </w:r>
      <w:r w:rsidRPr="001F154C">
        <w:t xml:space="preserve">his study </w:t>
      </w:r>
      <w:r w:rsidR="00C87458">
        <w:t xml:space="preserve">found </w:t>
      </w:r>
      <w:r w:rsidR="00741A73">
        <w:t xml:space="preserve">only </w:t>
      </w:r>
      <w:r w:rsidR="00C87458">
        <w:t>limited evidence of this</w:t>
      </w:r>
      <w:r w:rsidRPr="001F154C">
        <w:t xml:space="preserve">. </w:t>
      </w:r>
      <w:r w:rsidR="00C87458">
        <w:t>E</w:t>
      </w:r>
      <w:r w:rsidRPr="001F154C">
        <w:t>m</w:t>
      </w:r>
      <w:r w:rsidR="00741A73">
        <w:t>ployers tend to hold stereotypical views</w:t>
      </w:r>
      <w:r w:rsidRPr="001F154C">
        <w:t xml:space="preserve"> about disabled people that are not </w:t>
      </w:r>
      <w:r w:rsidR="00741A73">
        <w:t>mediated</w:t>
      </w:r>
      <w:r w:rsidRPr="001F154C">
        <w:t xml:space="preserve"> by direct experience.</w:t>
      </w:r>
      <w:r w:rsidR="00F91E07">
        <w:t xml:space="preserve"> </w:t>
      </w:r>
    </w:p>
    <w:p w:rsidR="003A7BCB" w:rsidRPr="001F154C" w:rsidRDefault="003A7BCB" w:rsidP="00477A77">
      <w:r w:rsidRPr="001F154C">
        <w:t>It appears that perceptions about how staff, customers and clients might react might be giving employers social permission not to hire them.</w:t>
      </w:r>
      <w:r w:rsidRPr="001F154C">
        <w:rPr>
          <w:rStyle w:val="FootnoteReference"/>
        </w:rPr>
        <w:footnoteReference w:id="6"/>
      </w:r>
      <w:r w:rsidR="00F91E07">
        <w:t xml:space="preserve"> </w:t>
      </w:r>
      <w:r w:rsidRPr="001F154C">
        <w:t xml:space="preserve">There were concerns that staff would not be particularly comfortable working alongside </w:t>
      </w:r>
      <w:r w:rsidR="00FA5849">
        <w:t>disabled people</w:t>
      </w:r>
      <w:r w:rsidRPr="001F154C">
        <w:t>.</w:t>
      </w:r>
      <w:r w:rsidR="00F91E07">
        <w:t xml:space="preserve"> </w:t>
      </w:r>
      <w:r w:rsidRPr="001F154C">
        <w:t>Similarly they were concerned that customers and clients would not be particularly comfortable.</w:t>
      </w:r>
      <w:r w:rsidR="00F91E07">
        <w:t xml:space="preserve"> </w:t>
      </w:r>
      <w:r w:rsidRPr="001F154C">
        <w:t>This is important as two-thirds (67 per cent) said they would be influenced by the negative reactions of staff, and three-quarters felt that they would be influenced by the negative reactions of clients and customers.</w:t>
      </w:r>
      <w:r w:rsidR="00F91E07">
        <w:t xml:space="preserve"> </w:t>
      </w:r>
      <w:r w:rsidR="00BF3FFC" w:rsidRPr="001F154C">
        <w:t>Hence employers are not only using their own knowledge and stereotypes about disabled people in making hiring decisions, but their beliefs about the negative perceptions of others.</w:t>
      </w:r>
    </w:p>
    <w:p w:rsidR="003A7BCB" w:rsidRPr="001F154C" w:rsidRDefault="003A7BCB" w:rsidP="00477A77">
      <w:r w:rsidRPr="001F154C">
        <w:t>Those organisations which already employed disabled people had, for the most part, made no or only minimal accommodations.</w:t>
      </w:r>
      <w:r w:rsidR="00F91E07">
        <w:t xml:space="preserve"> </w:t>
      </w:r>
      <w:r w:rsidR="0035220F" w:rsidRPr="001F154C">
        <w:t>The comments suggest that these employees have posed very little</w:t>
      </w:r>
      <w:r w:rsidR="00BA164B" w:rsidRPr="001F154C">
        <w:t>, if any,</w:t>
      </w:r>
      <w:r w:rsidR="0035220F" w:rsidRPr="001F154C">
        <w:t xml:space="preserve"> `hassle’</w:t>
      </w:r>
      <w:r w:rsidR="00BA164B" w:rsidRPr="001F154C">
        <w:t xml:space="preserve"> or disruption.</w:t>
      </w:r>
      <w:r w:rsidR="00F91E07">
        <w:t xml:space="preserve"> </w:t>
      </w:r>
      <w:r w:rsidRPr="001F154C">
        <w:t>Yet despite seemingly positive experiences amongst employers, this does not appear to be influencing hiring decisions, even in organisations which already employ disabled staff.</w:t>
      </w:r>
      <w:r w:rsidR="00F91E07">
        <w:t xml:space="preserve"> </w:t>
      </w:r>
      <w:r w:rsidR="0035220F" w:rsidRPr="001F154C">
        <w:t xml:space="preserve">Even those who employ disabled people </w:t>
      </w:r>
      <w:r w:rsidR="00BA164B" w:rsidRPr="001F154C">
        <w:t>raised concerns</w:t>
      </w:r>
      <w:r w:rsidR="0035220F" w:rsidRPr="001F154C">
        <w:t xml:space="preserve"> about productivity and hassle of employing </w:t>
      </w:r>
      <w:r w:rsidR="0035220F" w:rsidRPr="001F154C">
        <w:rPr>
          <w:i/>
        </w:rPr>
        <w:t>other</w:t>
      </w:r>
      <w:r w:rsidR="0035220F" w:rsidRPr="001F154C">
        <w:t xml:space="preserve"> disabled people.</w:t>
      </w:r>
      <w:r w:rsidR="00BA164B" w:rsidRPr="001F154C">
        <w:t xml:space="preserve"> </w:t>
      </w:r>
    </w:p>
    <w:p w:rsidR="003A7BCB" w:rsidRPr="001F154C" w:rsidRDefault="003A7BCB" w:rsidP="00477A77">
      <w:r w:rsidRPr="001F154C">
        <w:t>Employers suggested a range of ways to turn the underemployment of disabled people around. These largely centred on awareness campaigns, encouraging dis</w:t>
      </w:r>
      <w:r w:rsidR="00BF3FFC" w:rsidRPr="001F154C">
        <w:t xml:space="preserve">abled people to apply for jobs, </w:t>
      </w:r>
      <w:r w:rsidRPr="001F154C">
        <w:t>encouraging disabled people to have a positive attitude</w:t>
      </w:r>
      <w:r w:rsidR="00BA164B" w:rsidRPr="001F154C">
        <w:t xml:space="preserve">, introducing subsidies and trial periods, </w:t>
      </w:r>
      <w:r w:rsidRPr="001F154C">
        <w:t xml:space="preserve">and describing any workplace changes required to employ people with different types of </w:t>
      </w:r>
      <w:r w:rsidR="009105D9">
        <w:t>impairments</w:t>
      </w:r>
      <w:r w:rsidRPr="001F154C">
        <w:t>.</w:t>
      </w:r>
    </w:p>
    <w:p w:rsidR="00DE5F5B" w:rsidRPr="001F154C" w:rsidRDefault="003A7BCB" w:rsidP="00477A77">
      <w:r w:rsidRPr="001F154C">
        <w:t>The solutions to the underem</w:t>
      </w:r>
      <w:r w:rsidR="00BA164B" w:rsidRPr="001F154C">
        <w:t xml:space="preserve">ployment of disabled people, however, are likely to be more </w:t>
      </w:r>
      <w:r w:rsidRPr="001F154C">
        <w:t>complex.</w:t>
      </w:r>
      <w:r w:rsidR="00F91E07">
        <w:t xml:space="preserve"> </w:t>
      </w:r>
      <w:r w:rsidR="00BA164B" w:rsidRPr="001F154C">
        <w:t>It would appear from this study</w:t>
      </w:r>
      <w:r w:rsidRPr="001F154C">
        <w:t xml:space="preserve"> that some employers currently see a mismatch between the ideal employee and disabled people and consider employing disabled people a hassle</w:t>
      </w:r>
      <w:r w:rsidR="00BA164B" w:rsidRPr="001F154C">
        <w:t xml:space="preserve"> and an economic risk</w:t>
      </w:r>
      <w:r w:rsidR="00DE5F5B" w:rsidRPr="001F154C">
        <w:t>.</w:t>
      </w:r>
      <w:r w:rsidR="00F91E07">
        <w:t xml:space="preserve"> </w:t>
      </w:r>
      <w:r w:rsidR="00DE5F5B" w:rsidRPr="001F154C">
        <w:t xml:space="preserve">This does not appear to be mediated by knowing </w:t>
      </w:r>
      <w:r w:rsidR="00FA5849">
        <w:t>disabled people</w:t>
      </w:r>
      <w:r w:rsidR="00DE5F5B" w:rsidRPr="001F154C">
        <w:t xml:space="preserve"> or </w:t>
      </w:r>
      <w:r w:rsidR="00FA5849">
        <w:t xml:space="preserve">by </w:t>
      </w:r>
      <w:r w:rsidR="00DE5F5B" w:rsidRPr="001F154C">
        <w:t>positive experiences employing disabled people.</w:t>
      </w:r>
      <w:r w:rsidR="00F91E07">
        <w:t xml:space="preserve"> </w:t>
      </w:r>
      <w:r w:rsidR="00DE5F5B" w:rsidRPr="001F154C">
        <w:t xml:space="preserve">It seems, however, to be </w:t>
      </w:r>
      <w:r w:rsidRPr="001F154C">
        <w:t xml:space="preserve">compounded by perceptions that staff and </w:t>
      </w:r>
      <w:r w:rsidRPr="001F154C">
        <w:lastRenderedPageBreak/>
        <w:t xml:space="preserve">customers are uncomfortable working with </w:t>
      </w:r>
      <w:r w:rsidR="009105D9">
        <w:t>disabled people</w:t>
      </w:r>
      <w:r w:rsidRPr="001F154C">
        <w:t xml:space="preserve">, </w:t>
      </w:r>
      <w:r w:rsidR="00BA164B" w:rsidRPr="001F154C">
        <w:t>which</w:t>
      </w:r>
      <w:r w:rsidRPr="001F154C">
        <w:t xml:space="preserve"> </w:t>
      </w:r>
      <w:r w:rsidR="00DE5F5B" w:rsidRPr="001F154C">
        <w:t>appear</w:t>
      </w:r>
      <w:r w:rsidR="00BA164B" w:rsidRPr="001F154C">
        <w:t xml:space="preserve"> to be influencing </w:t>
      </w:r>
      <w:r w:rsidRPr="001F154C">
        <w:t xml:space="preserve">employment decisions. </w:t>
      </w:r>
    </w:p>
    <w:p w:rsidR="003A7BCB" w:rsidRPr="001F154C" w:rsidRDefault="003A7BCB" w:rsidP="00477A77">
      <w:r w:rsidRPr="001F154C">
        <w:t xml:space="preserve"> Despite New Zealand employers having a belief that disabled people deserve a fair go, and despite the largely positive experiences of those who have employed disabled people, it appears that addressing issues such as the perceived mismatch </w:t>
      </w:r>
      <w:r w:rsidR="00DE5F5B" w:rsidRPr="001F154C">
        <w:t xml:space="preserve">between an ideal employee and disabled people, </w:t>
      </w:r>
      <w:r w:rsidRPr="001F154C">
        <w:t xml:space="preserve">and </w:t>
      </w:r>
      <w:r w:rsidR="00DE5F5B" w:rsidRPr="001F154C">
        <w:t xml:space="preserve">perceptions of others’ </w:t>
      </w:r>
      <w:r w:rsidRPr="001F154C">
        <w:t xml:space="preserve">discomfort may need to be further explored to see whether they offer promise in helping </w:t>
      </w:r>
      <w:r w:rsidR="00BF3FFC" w:rsidRPr="001F154C">
        <w:t xml:space="preserve">to </w:t>
      </w:r>
      <w:r w:rsidRPr="001F154C">
        <w:t xml:space="preserve">redress </w:t>
      </w:r>
      <w:r w:rsidR="00BF3FFC" w:rsidRPr="001F154C">
        <w:t>this underemployment.</w:t>
      </w:r>
    </w:p>
    <w:p w:rsidR="003A7BCB" w:rsidRPr="001F154C" w:rsidRDefault="003A7BCB" w:rsidP="00477A77">
      <w:r w:rsidRPr="001F154C">
        <w:t xml:space="preserve"> </w:t>
      </w:r>
    </w:p>
    <w:p w:rsidR="003A7BCB" w:rsidRPr="001F154C" w:rsidRDefault="003A7BCB" w:rsidP="00477A77">
      <w:pPr>
        <w:rPr>
          <w:rFonts w:eastAsia="Calibri"/>
        </w:rPr>
        <w:sectPr w:rsidR="003A7BCB" w:rsidRPr="001F154C" w:rsidSect="00EA0355">
          <w:footerReference w:type="first" r:id="rId29"/>
          <w:pgSz w:w="11906" w:h="16838"/>
          <w:pgMar w:top="1440" w:right="1440" w:bottom="1440" w:left="1440" w:header="709" w:footer="709" w:gutter="0"/>
          <w:cols w:space="708"/>
          <w:titlePg/>
          <w:docGrid w:linePitch="360"/>
        </w:sectPr>
      </w:pPr>
    </w:p>
    <w:tbl>
      <w:tblPr>
        <w:tblW w:w="9178" w:type="dxa"/>
        <w:tblCellSpacing w:w="0" w:type="dxa"/>
        <w:tblInd w:w="-1268" w:type="dxa"/>
        <w:tblCellMar>
          <w:top w:w="150" w:type="dxa"/>
          <w:left w:w="150" w:type="dxa"/>
          <w:bottom w:w="150" w:type="dxa"/>
          <w:right w:w="150" w:type="dxa"/>
        </w:tblCellMar>
        <w:tblLook w:val="04A0" w:firstRow="1" w:lastRow="0" w:firstColumn="1" w:lastColumn="0" w:noHBand="0" w:noVBand="1"/>
      </w:tblPr>
      <w:tblGrid>
        <w:gridCol w:w="420"/>
        <w:gridCol w:w="3671"/>
        <w:gridCol w:w="4708"/>
        <w:gridCol w:w="306"/>
        <w:gridCol w:w="73"/>
      </w:tblGrid>
      <w:tr w:rsidR="00D05501" w:rsidRPr="00D05501" w:rsidTr="00D05501">
        <w:trPr>
          <w:gridAfter w:val="2"/>
          <w:wAfter w:w="379" w:type="dxa"/>
          <w:tblCellSpacing w:w="0" w:type="dxa"/>
        </w:trPr>
        <w:tc>
          <w:tcPr>
            <w:tcW w:w="8799" w:type="dxa"/>
            <w:gridSpan w:val="3"/>
            <w:hideMark/>
          </w:tcPr>
          <w:p w:rsidR="00D05501" w:rsidRDefault="00D05501" w:rsidP="00D05501">
            <w:pPr>
              <w:pStyle w:val="Heading1"/>
              <w:rPr>
                <w:lang w:eastAsia="en-NZ"/>
              </w:rPr>
            </w:pPr>
            <w:bookmarkStart w:id="44" w:name="_Toc285188440"/>
            <w:bookmarkStart w:id="45" w:name="_Toc283900573"/>
            <w:bookmarkStart w:id="46" w:name="_Toc341874091"/>
            <w:r>
              <w:rPr>
                <w:lang w:eastAsia="en-NZ"/>
              </w:rPr>
              <w:lastRenderedPageBreak/>
              <w:t>Appendix One</w:t>
            </w:r>
            <w:bookmarkEnd w:id="44"/>
            <w:bookmarkEnd w:id="45"/>
            <w:bookmarkEnd w:id="46"/>
          </w:p>
          <w:p w:rsidR="00D05501" w:rsidRPr="00D05501" w:rsidRDefault="00D05501" w:rsidP="00D05501">
            <w:pPr>
              <w:spacing w:before="0" w:after="0" w:line="240" w:lineRule="auto"/>
              <w:jc w:val="left"/>
              <w:rPr>
                <w:rFonts w:cs="Calibri"/>
                <w:bCs/>
                <w:sz w:val="24"/>
                <w:szCs w:val="24"/>
                <w:lang w:eastAsia="en-NZ"/>
              </w:rPr>
            </w:pPr>
            <w:r w:rsidRPr="00D05501">
              <w:rPr>
                <w:rFonts w:cs="Calibri"/>
                <w:bCs/>
                <w:sz w:val="24"/>
                <w:szCs w:val="24"/>
                <w:lang w:eastAsia="en-NZ"/>
              </w:rPr>
              <w:t>Note that logic has been removed from this version of the survey</w:t>
            </w:r>
          </w:p>
        </w:tc>
      </w:tr>
      <w:tr w:rsidR="00D05501" w:rsidRPr="00D05501" w:rsidTr="00D05501">
        <w:trPr>
          <w:gridAfter w:val="2"/>
          <w:wAfter w:w="379" w:type="dxa"/>
          <w:tblCellSpacing w:w="0" w:type="dxa"/>
        </w:trPr>
        <w:tc>
          <w:tcPr>
            <w:tcW w:w="8799" w:type="dxa"/>
            <w:gridSpan w:val="3"/>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Firstly can you tell us whether you  currently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379" w:type="dxa"/>
            <w:gridSpan w:val="2"/>
            <w:hideMark/>
          </w:tcPr>
          <w:p w:rsidR="00D05501" w:rsidRPr="00D05501" w:rsidRDefault="00D05501" w:rsidP="00D05501">
            <w:pPr>
              <w:spacing w:before="0" w:after="0" w:line="240" w:lineRule="auto"/>
              <w:jc w:val="left"/>
              <w:rPr>
                <w:rFonts w:cs="Calibri"/>
                <w:sz w:val="15"/>
                <w:szCs w:val="15"/>
                <w:lang w:eastAsia="en-NZ"/>
              </w:rPr>
            </w:pPr>
            <w:r w:rsidRPr="00D05501">
              <w:rPr>
                <w:rFonts w:cs="Calibri"/>
                <w:sz w:val="24"/>
                <w:szCs w:val="24"/>
                <w:lang w:eastAsia="en-NZ"/>
              </w:rPr>
              <w:t xml:space="preserve">1. Make the decision to hire people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2. Lead the decision to hire people </w:t>
            </w:r>
            <w:r w:rsidRPr="00D05501">
              <w:rPr>
                <w:rFonts w:cs="Calibri"/>
                <w:sz w:val="24"/>
                <w:szCs w:val="24"/>
                <w:lang w:eastAsia="en-NZ"/>
              </w:rPr>
              <w:br/>
              <w:t xml:space="preserve">3. Influence the decision to hire people </w:t>
            </w:r>
            <w:r w:rsidRPr="00D05501">
              <w:rPr>
                <w:rFonts w:cs="Calibri"/>
                <w:sz w:val="24"/>
                <w:szCs w:val="24"/>
                <w:lang w:eastAsia="en-NZ"/>
              </w:rPr>
              <w:br/>
              <w:t>4. None of the above</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105"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Thanks for that.  And are you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379"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1. A paid employee </w:t>
            </w:r>
            <w:r w:rsidRPr="00D05501">
              <w:rPr>
                <w:rFonts w:cs="Calibri"/>
                <w:sz w:val="24"/>
                <w:szCs w:val="24"/>
                <w:lang w:eastAsia="en-NZ"/>
              </w:rPr>
              <w:br/>
              <w:t xml:space="preserve">2. An unpaid worker, such as a volunteer </w:t>
            </w:r>
            <w:r w:rsidRPr="00D05501">
              <w:rPr>
                <w:rFonts w:cs="Calibri"/>
                <w:sz w:val="24"/>
                <w:szCs w:val="24"/>
                <w:lang w:eastAsia="en-NZ"/>
              </w:rPr>
              <w:br/>
              <w:t xml:space="preserve">3. Self-employed </w:t>
            </w:r>
            <w:r w:rsidRPr="00D05501">
              <w:rPr>
                <w:rFonts w:cs="Calibri"/>
                <w:sz w:val="24"/>
                <w:szCs w:val="24"/>
                <w:lang w:eastAsia="en-NZ"/>
              </w:rPr>
              <w:br/>
              <w:t xml:space="preserve">4. Other (Please specify):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105"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 xml:space="preserve">Can you tell us what sort of organisation you work for? (Please note that we do </w:t>
            </w:r>
            <w:r w:rsidRPr="00D05501">
              <w:rPr>
                <w:rFonts w:cs="Calibri"/>
                <w:b/>
                <w:bCs/>
                <w:i/>
                <w:iCs/>
                <w:sz w:val="24"/>
                <w:szCs w:val="24"/>
                <w:lang w:eastAsia="en-NZ"/>
              </w:rPr>
              <w:t xml:space="preserve">not </w:t>
            </w:r>
            <w:r w:rsidRPr="00D05501">
              <w:rPr>
                <w:rFonts w:cs="Calibri"/>
                <w:b/>
                <w:bCs/>
                <w:sz w:val="24"/>
                <w:szCs w:val="24"/>
                <w:lang w:eastAsia="en-NZ"/>
              </w:rPr>
              <w:t>want the name of your workplace - we would just like to know whether it is a clothes shop, cafe, school, public hospital etc.)</w:t>
            </w:r>
          </w:p>
        </w:tc>
      </w:tr>
      <w:tr w:rsidR="00D05501" w:rsidRPr="00D05501" w:rsidTr="00D05501">
        <w:trPr>
          <w:tblCellSpacing w:w="0" w:type="dxa"/>
        </w:trPr>
        <w:tc>
          <w:tcPr>
            <w:tcW w:w="420" w:type="dxa"/>
            <w:vAlign w:val="center"/>
          </w:tcPr>
          <w:p w:rsidR="00D05501" w:rsidRPr="00D05501" w:rsidRDefault="00D05501" w:rsidP="00D05501">
            <w:pPr>
              <w:spacing w:before="0" w:after="0" w:line="240" w:lineRule="auto"/>
              <w:jc w:val="left"/>
              <w:rPr>
                <w:rFonts w:cs="Calibri"/>
                <w:sz w:val="24"/>
                <w:szCs w:val="24"/>
                <w:lang w:eastAsia="en-NZ"/>
              </w:rPr>
            </w:pPr>
          </w:p>
        </w:tc>
        <w:tc>
          <w:tcPr>
            <w:tcW w:w="8379" w:type="dxa"/>
            <w:gridSpan w:val="2"/>
          </w:tcPr>
          <w:p w:rsidR="00D05501" w:rsidRPr="00D05501" w:rsidRDefault="00D05501" w:rsidP="00D05501">
            <w:pPr>
              <w:spacing w:before="0" w:after="0" w:line="240" w:lineRule="auto"/>
              <w:jc w:val="left"/>
              <w:rPr>
                <w:rFonts w:cs="Calibri"/>
                <w:sz w:val="24"/>
                <w:szCs w:val="24"/>
                <w:lang w:eastAsia="en-NZ"/>
              </w:rPr>
            </w:pPr>
          </w:p>
        </w:tc>
        <w:tc>
          <w:tcPr>
            <w:tcW w:w="0" w:type="auto"/>
            <w:gridSpan w:val="2"/>
          </w:tcPr>
          <w:p w:rsidR="00D05501" w:rsidRPr="00D05501" w:rsidRDefault="00D05501" w:rsidP="00D05501">
            <w:pPr>
              <w:spacing w:before="100" w:beforeAutospacing="1" w:after="100" w:afterAutospacing="1" w:line="240" w:lineRule="auto"/>
              <w:jc w:val="left"/>
              <w:rPr>
                <w:rFonts w:cs="Calibri"/>
                <w:sz w:val="24"/>
                <w:szCs w:val="24"/>
                <w:lang w:eastAsia="en-NZ"/>
              </w:rPr>
            </w:pPr>
          </w:p>
        </w:tc>
      </w:tr>
      <w:tr w:rsidR="00D05501" w:rsidRPr="00D05501" w:rsidTr="00D05501">
        <w:trPr>
          <w:gridAfter w:val="1"/>
          <w:tblCellSpacing w:w="0" w:type="dxa"/>
        </w:trPr>
        <w:tc>
          <w:tcPr>
            <w:tcW w:w="9105"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Do you have a disability yourself?</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379"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1. Yes </w:t>
            </w:r>
            <w:r w:rsidRPr="00D05501">
              <w:rPr>
                <w:rFonts w:cs="Calibri"/>
                <w:sz w:val="24"/>
                <w:szCs w:val="24"/>
                <w:lang w:eastAsia="en-NZ"/>
              </w:rPr>
              <w:br/>
              <w:t xml:space="preserve">2. No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105"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(If yes) Can you tell us a little about this?</w:t>
            </w:r>
          </w:p>
        </w:tc>
      </w:tr>
      <w:tr w:rsidR="00D05501" w:rsidRPr="00D05501" w:rsidTr="00D05501">
        <w:trPr>
          <w:gridAfter w:val="1"/>
          <w:tblCellSpacing w:w="0" w:type="dxa"/>
        </w:trPr>
        <w:tc>
          <w:tcPr>
            <w:tcW w:w="4091" w:type="dxa"/>
            <w:gridSpan w:val="2"/>
            <w:hideMark/>
          </w:tcPr>
          <w:p w:rsidR="00D05501" w:rsidRPr="00D05501" w:rsidRDefault="00D05501" w:rsidP="00D05501">
            <w:pPr>
              <w:spacing w:before="0" w:after="0" w:line="240" w:lineRule="auto"/>
              <w:jc w:val="left"/>
              <w:rPr>
                <w:sz w:val="20"/>
              </w:rPr>
            </w:pPr>
          </w:p>
        </w:tc>
        <w:tc>
          <w:tcPr>
            <w:tcW w:w="4708" w:type="dxa"/>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c>
          <w:tcPr>
            <w:tcW w:w="0" w:type="auto"/>
            <w:vAlign w:val="center"/>
            <w:hideMark/>
          </w:tcPr>
          <w:p w:rsidR="00D05501" w:rsidRPr="00D05501" w:rsidRDefault="00D05501" w:rsidP="00D05501">
            <w:pPr>
              <w:spacing w:before="0" w:after="0" w:line="240" w:lineRule="auto"/>
              <w:jc w:val="left"/>
              <w:rPr>
                <w:rFonts w:cs="Calibri"/>
                <w:sz w:val="20"/>
                <w:lang w:eastAsia="en-NZ"/>
              </w:rPr>
            </w:pPr>
          </w:p>
        </w:tc>
      </w:tr>
      <w:tr w:rsidR="00D05501" w:rsidRPr="00D05501" w:rsidTr="00D05501">
        <w:trPr>
          <w:gridAfter w:val="1"/>
          <w:tblCellSpacing w:w="0" w:type="dxa"/>
        </w:trPr>
        <w:tc>
          <w:tcPr>
            <w:tcW w:w="9105"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Are there other people in your life that have a disability?</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379"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1. No </w:t>
            </w:r>
            <w:r w:rsidRPr="00D05501">
              <w:rPr>
                <w:rFonts w:cs="Calibri"/>
                <w:sz w:val="24"/>
                <w:szCs w:val="24"/>
                <w:lang w:eastAsia="en-NZ"/>
              </w:rPr>
              <w:br/>
              <w:t>2. Immediate family</w:t>
            </w:r>
            <w:r w:rsidRPr="00D05501">
              <w:rPr>
                <w:rFonts w:cs="Calibri"/>
                <w:sz w:val="24"/>
                <w:szCs w:val="24"/>
                <w:lang w:eastAsia="en-NZ"/>
              </w:rPr>
              <w:br/>
              <w:t xml:space="preserve">3. Extended family </w:t>
            </w:r>
            <w:r w:rsidRPr="00D05501">
              <w:rPr>
                <w:rFonts w:cs="Calibri"/>
                <w:sz w:val="24"/>
                <w:szCs w:val="24"/>
                <w:lang w:eastAsia="en-NZ"/>
              </w:rPr>
              <w:br/>
              <w:t xml:space="preserve">4. Close friends </w:t>
            </w:r>
            <w:r w:rsidRPr="00D05501">
              <w:rPr>
                <w:rFonts w:cs="Calibri"/>
                <w:sz w:val="24"/>
                <w:szCs w:val="24"/>
                <w:lang w:eastAsia="en-NZ"/>
              </w:rPr>
              <w:br/>
              <w:t xml:space="preserve">5. Friends </w:t>
            </w:r>
            <w:r w:rsidRPr="00D05501">
              <w:rPr>
                <w:rFonts w:cs="Calibri"/>
                <w:sz w:val="24"/>
                <w:szCs w:val="24"/>
                <w:lang w:eastAsia="en-NZ"/>
              </w:rPr>
              <w:br/>
              <w:t xml:space="preserve">6. Colleagues </w:t>
            </w:r>
            <w:r w:rsidRPr="00D05501">
              <w:rPr>
                <w:rFonts w:cs="Calibri"/>
                <w:sz w:val="24"/>
                <w:szCs w:val="24"/>
                <w:lang w:eastAsia="en-NZ"/>
              </w:rPr>
              <w:br/>
              <w:t xml:space="preserve">7. Other (Please specify): </w:t>
            </w:r>
          </w:p>
        </w:tc>
        <w:tc>
          <w:tcPr>
            <w:tcW w:w="0" w:type="auto"/>
            <w:gridSpan w:val="2"/>
            <w:hideMark/>
          </w:tcPr>
          <w:p w:rsidR="00D05501" w:rsidRPr="00D05501" w:rsidRDefault="00D05501" w:rsidP="00D05501">
            <w:pPr>
              <w:spacing w:before="0" w:after="0" w:line="240" w:lineRule="auto"/>
              <w:jc w:val="left"/>
              <w:rPr>
                <w:sz w:val="20"/>
              </w:rPr>
            </w:pPr>
          </w:p>
        </w:tc>
      </w:tr>
    </w:tbl>
    <w:p w:rsidR="00D05501" w:rsidRDefault="00D05501">
      <w:r>
        <w:br w:type="page"/>
      </w:r>
    </w:p>
    <w:tbl>
      <w:tblPr>
        <w:tblW w:w="9178" w:type="dxa"/>
        <w:tblCellSpacing w:w="0" w:type="dxa"/>
        <w:tblInd w:w="-1268" w:type="dxa"/>
        <w:tblCellMar>
          <w:top w:w="150" w:type="dxa"/>
          <w:left w:w="150" w:type="dxa"/>
          <w:bottom w:w="150" w:type="dxa"/>
          <w:right w:w="150" w:type="dxa"/>
        </w:tblCellMar>
        <w:tblLook w:val="04A0" w:firstRow="1" w:lastRow="0" w:firstColumn="1" w:lastColumn="0" w:noHBand="0" w:noVBand="1"/>
      </w:tblPr>
      <w:tblGrid>
        <w:gridCol w:w="420"/>
        <w:gridCol w:w="3694"/>
        <w:gridCol w:w="4708"/>
        <w:gridCol w:w="178"/>
        <w:gridCol w:w="178"/>
      </w:tblGrid>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lastRenderedPageBreak/>
              <w:t>Can you tell us a little about them - e.g. what type of disability, how it affects them, whether they are working etc.</w:t>
            </w:r>
          </w:p>
        </w:tc>
      </w:tr>
      <w:tr w:rsidR="00D05501" w:rsidRPr="00D05501" w:rsidTr="00D05501">
        <w:trPr>
          <w:gridAfter w:val="1"/>
          <w:trHeight w:val="245"/>
          <w:tblCellSpacing w:w="0" w:type="dxa"/>
        </w:trPr>
        <w:tc>
          <w:tcPr>
            <w:tcW w:w="9000" w:type="dxa"/>
            <w:gridSpan w:val="4"/>
            <w:vAlign w:val="center"/>
            <w:hideMark/>
          </w:tcPr>
          <w:p w:rsidR="00D05501" w:rsidRPr="00D05501" w:rsidRDefault="00D05501" w:rsidP="00D05501">
            <w:pPr>
              <w:spacing w:before="0" w:after="0" w:line="240" w:lineRule="auto"/>
              <w:jc w:val="left"/>
              <w:rPr>
                <w:sz w:val="20"/>
              </w:rPr>
            </w:pP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To start off -  without thinking too much about this - can you tell us what qualities you or your organisation look for in potential employees that make them an ideal fit  ...</w:t>
            </w:r>
          </w:p>
        </w:tc>
      </w:tr>
      <w:tr w:rsidR="00D05501" w:rsidRPr="00D05501" w:rsidTr="00D05501">
        <w:trPr>
          <w:trHeight w:val="80"/>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Now once again - top of mind - could you begin by picturing a person with a disability and tell us what that you see? </w:t>
            </w: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w:t>
            </w: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We are after first impressions here.  What type of disability first springs to mind, do you see a particular age, sex, type of person ...</w:t>
            </w:r>
          </w:p>
        </w:tc>
      </w:tr>
      <w:tr w:rsidR="00D05501" w:rsidRPr="00D05501" w:rsidTr="00D05501">
        <w:trPr>
          <w:trHeight w:val="284"/>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14"/>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Some research suggests that when we picture someone with a disability - the first thing we picture is someone in a wheelchair. Is that what you picture? </w:t>
            </w:r>
          </w:p>
          <w:p w:rsidR="00D05501" w:rsidRPr="00D05501" w:rsidRDefault="00D05501" w:rsidP="00D05501">
            <w:pPr>
              <w:spacing w:before="0" w:after="0" w:line="240" w:lineRule="auto"/>
              <w:jc w:val="left"/>
              <w:rPr>
                <w:rFonts w:cs="Calibri"/>
                <w:b/>
                <w:bCs/>
                <w:sz w:val="16"/>
                <w:szCs w:val="24"/>
                <w:lang w:eastAsia="en-NZ"/>
              </w:rPr>
            </w:pP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(We are aware that we are talking about generalisations and stereotypes here - but there is evidence that people with disabilities could be disadvantaged by these stereotypes ... so please bear with us.)</w:t>
            </w: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1. Yes </w:t>
            </w:r>
            <w:r w:rsidRPr="00D05501">
              <w:rPr>
                <w:rFonts w:cs="Calibri"/>
                <w:sz w:val="24"/>
                <w:szCs w:val="24"/>
                <w:lang w:eastAsia="en-NZ"/>
              </w:rPr>
              <w:br/>
              <w:t>2. In part</w:t>
            </w:r>
            <w:r w:rsidRPr="00D05501">
              <w:rPr>
                <w:rFonts w:cs="Calibri"/>
                <w:sz w:val="24"/>
                <w:szCs w:val="24"/>
                <w:lang w:eastAsia="en-NZ"/>
              </w:rPr>
              <w:br/>
              <w:t xml:space="preserve">3. No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Research suggests that employers, on the whole, are looking for highly productive people who are skilled enough to do the job they are required to do - and are no hassle.  Do you agree with that?</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rFonts w:cs="Calibri"/>
                <w:sz w:val="15"/>
                <w:szCs w:val="15"/>
                <w:lang w:eastAsia="en-NZ"/>
              </w:rPr>
            </w:pPr>
            <w:r w:rsidRPr="00D05501">
              <w:rPr>
                <w:rFonts w:cs="Calibri"/>
                <w:sz w:val="24"/>
                <w:szCs w:val="24"/>
                <w:lang w:eastAsia="en-NZ"/>
              </w:rPr>
              <w:t xml:space="preserve">1. Yes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2. In part </w:t>
            </w:r>
            <w:r w:rsidRPr="00D05501">
              <w:rPr>
                <w:rFonts w:cs="Calibri"/>
                <w:sz w:val="24"/>
                <w:szCs w:val="24"/>
                <w:lang w:eastAsia="en-NZ"/>
              </w:rPr>
              <w:br/>
              <w:t xml:space="preserve">3. No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We are trying to understand if there is a difference between what people believe makes an `ideal employee' and how we picture people with disabilities.  Research suggests that there may be a </w:t>
            </w:r>
            <w:r w:rsidRPr="00D05501">
              <w:rPr>
                <w:rFonts w:cs="Calibri"/>
                <w:b/>
                <w:bCs/>
                <w:i/>
                <w:iCs/>
                <w:sz w:val="24"/>
                <w:szCs w:val="24"/>
                <w:lang w:eastAsia="en-NZ"/>
              </w:rPr>
              <w:t>mismatch</w:t>
            </w:r>
            <w:r w:rsidRPr="00D05501">
              <w:rPr>
                <w:rFonts w:cs="Calibri"/>
                <w:b/>
                <w:bCs/>
                <w:sz w:val="24"/>
                <w:szCs w:val="24"/>
                <w:lang w:eastAsia="en-NZ"/>
              </w:rPr>
              <w:t xml:space="preserve"> between the qualities of `ideal employees' and the way (in general) we think about people with disabilities.</w:t>
            </w:r>
          </w:p>
          <w:p w:rsidR="00D05501" w:rsidRPr="00D05501" w:rsidRDefault="00D05501" w:rsidP="00D05501">
            <w:pPr>
              <w:spacing w:before="0" w:after="0" w:line="240" w:lineRule="auto"/>
              <w:jc w:val="left"/>
              <w:rPr>
                <w:rFonts w:cs="Calibri"/>
                <w:b/>
                <w:bCs/>
                <w:sz w:val="18"/>
                <w:szCs w:val="24"/>
                <w:lang w:eastAsia="en-NZ"/>
              </w:rPr>
            </w:pP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When you think about these two things - (an ideal employee and our picture of someone with a disability) do they match up?</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1. Yes </w:t>
            </w:r>
            <w:r w:rsidRPr="00D05501">
              <w:rPr>
                <w:rFonts w:cs="Calibri"/>
                <w:sz w:val="24"/>
                <w:szCs w:val="24"/>
                <w:lang w:eastAsia="en-NZ"/>
              </w:rPr>
              <w:br/>
            </w:r>
            <w:r w:rsidRPr="00D05501">
              <w:rPr>
                <w:rFonts w:cs="Calibri"/>
                <w:sz w:val="24"/>
                <w:szCs w:val="24"/>
                <w:lang w:eastAsia="en-NZ"/>
              </w:rPr>
              <w:lastRenderedPageBreak/>
              <w:t xml:space="preserve">2. In part </w:t>
            </w:r>
            <w:r w:rsidRPr="00D05501">
              <w:rPr>
                <w:rFonts w:cs="Calibri"/>
                <w:sz w:val="24"/>
                <w:szCs w:val="24"/>
                <w:lang w:eastAsia="en-NZ"/>
              </w:rPr>
              <w:br/>
              <w:t xml:space="preserve">3. No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lastRenderedPageBreak/>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lastRenderedPageBreak/>
              <w:t>Can you tell us about more about this? What matches - what doesn't match?</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To what extent do you think that the low employment of people with disabilities is an issue</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Sliding Scale Matrix</w:t>
            </w:r>
          </w:p>
        </w:tc>
        <w:tc>
          <w:tcPr>
            <w:tcW w:w="0" w:type="auto"/>
            <w:gridSpan w:val="2"/>
          </w:tcPr>
          <w:p w:rsidR="00D05501" w:rsidRPr="00D05501" w:rsidRDefault="00D05501" w:rsidP="00D05501">
            <w:pPr>
              <w:spacing w:before="100" w:beforeAutospacing="1" w:after="100" w:afterAutospacing="1" w:line="240" w:lineRule="auto"/>
              <w:jc w:val="left"/>
              <w:rPr>
                <w:rFonts w:cs="Calibri"/>
                <w:sz w:val="24"/>
                <w:szCs w:val="24"/>
                <w:lang w:eastAsia="en-NZ"/>
              </w:rPr>
            </w:pP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We know that 17% of New Zealanders report that they have a disability.  Do you currently have staff with disabilities at your workplace?  This could be physical, intellectual or mental. </w:t>
            </w:r>
          </w:p>
          <w:p w:rsidR="00D05501" w:rsidRPr="00D05501" w:rsidRDefault="00D05501" w:rsidP="00D05501">
            <w:pPr>
              <w:spacing w:before="0" w:after="0" w:line="240" w:lineRule="auto"/>
              <w:jc w:val="left"/>
              <w:rPr>
                <w:rFonts w:cs="Calibri"/>
                <w:b/>
                <w:bCs/>
                <w:sz w:val="20"/>
                <w:szCs w:val="24"/>
                <w:lang w:eastAsia="en-NZ"/>
              </w:rPr>
            </w:pP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i/>
                <w:iCs/>
                <w:sz w:val="21"/>
                <w:lang w:val="en-US" w:bidi="en-US"/>
              </w:rPr>
              <w:t>(The government definition of disability is "A person with a disability is someone who has been assessed as having a physical, psychiatric, intellectual, sensory, or age related disability (or a combination of these) which is likely to continue for a minimum of six months and result in a reduction of independent function to the extent that ongoing support is required"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1. Yes, they had disabilities when we employed </w:t>
            </w:r>
            <w:proofErr w:type="gramStart"/>
            <w:r w:rsidRPr="00D05501">
              <w:rPr>
                <w:rFonts w:cs="Calibri"/>
                <w:sz w:val="24"/>
                <w:szCs w:val="24"/>
                <w:lang w:eastAsia="en-NZ"/>
              </w:rPr>
              <w:t>them</w:t>
            </w:r>
            <w:r w:rsidRPr="00D05501">
              <w:rPr>
                <w:rFonts w:cs="Calibri"/>
                <w:sz w:val="24"/>
                <w:szCs w:val="24"/>
                <w:lang w:eastAsia="en-NZ"/>
              </w:rPr>
              <w:br/>
              <w:t>2</w:t>
            </w:r>
            <w:proofErr w:type="gramEnd"/>
            <w:r w:rsidRPr="00D05501">
              <w:rPr>
                <w:rFonts w:cs="Calibri"/>
                <w:sz w:val="24"/>
                <w:szCs w:val="24"/>
                <w:lang w:eastAsia="en-NZ"/>
              </w:rPr>
              <w:t xml:space="preserve">. Yes, staff became disabled while working here </w:t>
            </w:r>
            <w:r w:rsidRPr="00D05501">
              <w:rPr>
                <w:rFonts w:cs="Calibri"/>
                <w:sz w:val="24"/>
                <w:szCs w:val="24"/>
                <w:lang w:eastAsia="en-NZ"/>
              </w:rPr>
              <w:br/>
              <w:t xml:space="preserve">3. No, but we have had staff with disabilities in the past </w:t>
            </w:r>
            <w:r w:rsidRPr="00D05501">
              <w:rPr>
                <w:rFonts w:cs="Calibri"/>
                <w:sz w:val="24"/>
                <w:szCs w:val="24"/>
                <w:lang w:eastAsia="en-NZ"/>
              </w:rPr>
              <w:br/>
              <w:t xml:space="preserve">4. No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Could you tell us approximately what percentage of your workforce have a disability?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Could you tell us a little more about this?  </w:t>
            </w: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What types of disabilities do the employees have? Did they have disabilities when they were employed? Did anything need to be done differently to accommodate the disabilities? If so, were there costs associated with that?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We also know that nearly half (40%) of people aged 15-64 who have a disability are unemployed.  What barriers, if any, are there that you think stop more people with disabilities from being employed in NZ workplaces?</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Are there any barriers that you think would stop people with disabilities being employed in your workplace?</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xml:space="preserve">1. Yes </w:t>
            </w:r>
            <w:r w:rsidRPr="00D05501">
              <w:rPr>
                <w:rFonts w:cs="Calibri"/>
                <w:sz w:val="24"/>
                <w:szCs w:val="24"/>
                <w:lang w:eastAsia="en-NZ"/>
              </w:rPr>
              <w:br/>
            </w:r>
            <w:r w:rsidRPr="00D05501">
              <w:rPr>
                <w:rFonts w:cs="Calibri"/>
                <w:sz w:val="24"/>
                <w:szCs w:val="24"/>
                <w:lang w:eastAsia="en-NZ"/>
              </w:rPr>
              <w:lastRenderedPageBreak/>
              <w:t xml:space="preserve">2. Not sure </w:t>
            </w:r>
            <w:r w:rsidRPr="00D05501">
              <w:rPr>
                <w:rFonts w:cs="Calibri"/>
                <w:sz w:val="24"/>
                <w:szCs w:val="24"/>
                <w:lang w:eastAsia="en-NZ"/>
              </w:rPr>
              <w:br/>
              <w:t xml:space="preserve">3. No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lastRenderedPageBreak/>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lastRenderedPageBreak/>
              <w:t>What are the barriers that you think would stop people with disabilities from being employed in your workplace?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What if anything could be done to overcome these barriers?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To what extent do you agree with these statements?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Matrix (Radio Buttons)</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0" w:type="auto"/>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Top Options</w:t>
            </w:r>
            <w:r w:rsidRPr="00D05501">
              <w:rPr>
                <w:rFonts w:cs="Calibri"/>
                <w:sz w:val="24"/>
                <w:szCs w:val="24"/>
                <w:lang w:eastAsia="en-NZ"/>
              </w:rPr>
              <w:br/>
            </w:r>
            <w:r w:rsidRPr="00D05501">
              <w:rPr>
                <w:rFonts w:cs="Calibri"/>
                <w:sz w:val="24"/>
                <w:szCs w:val="24"/>
                <w:lang w:eastAsia="en-NZ"/>
              </w:rPr>
              <w:br/>
              <w:t xml:space="preserve">1. Disagree strongly </w:t>
            </w:r>
            <w:r w:rsidRPr="00D05501">
              <w:rPr>
                <w:rFonts w:cs="Calibri"/>
                <w:sz w:val="24"/>
                <w:szCs w:val="24"/>
                <w:lang w:eastAsia="en-NZ"/>
              </w:rPr>
              <w:br/>
              <w:t xml:space="preserve">2. Disagree </w:t>
            </w:r>
            <w:r w:rsidRPr="00D05501">
              <w:rPr>
                <w:rFonts w:cs="Calibri"/>
                <w:sz w:val="24"/>
                <w:szCs w:val="24"/>
                <w:lang w:eastAsia="en-NZ"/>
              </w:rPr>
              <w:br/>
              <w:t>3. Neither</w:t>
            </w:r>
            <w:r w:rsidRPr="00D05501">
              <w:rPr>
                <w:rFonts w:cs="Calibri"/>
                <w:sz w:val="24"/>
                <w:szCs w:val="24"/>
                <w:lang w:eastAsia="en-NZ"/>
              </w:rPr>
              <w:br/>
              <w:t xml:space="preserve">4. Agree </w:t>
            </w:r>
            <w:r w:rsidRPr="00D05501">
              <w:rPr>
                <w:rFonts w:cs="Calibri"/>
                <w:sz w:val="24"/>
                <w:szCs w:val="24"/>
                <w:lang w:eastAsia="en-NZ"/>
              </w:rPr>
              <w:br/>
              <w:t xml:space="preserve">5. Agree strongly </w:t>
            </w:r>
            <w:r w:rsidRPr="00D05501">
              <w:rPr>
                <w:rFonts w:cs="Calibri"/>
                <w:sz w:val="24"/>
                <w:szCs w:val="24"/>
                <w:lang w:eastAsia="en-NZ"/>
              </w:rPr>
              <w:br/>
              <w:t xml:space="preserve">6. Don't know </w:t>
            </w:r>
          </w:p>
        </w:tc>
        <w:tc>
          <w:tcPr>
            <w:tcW w:w="4708" w:type="dxa"/>
            <w:vAlign w:val="center"/>
            <w:hideMark/>
          </w:tcPr>
          <w:p w:rsidR="00D05501" w:rsidRPr="00D05501" w:rsidRDefault="00D05501" w:rsidP="00D05501">
            <w:pPr>
              <w:spacing w:before="0" w:after="240" w:line="240" w:lineRule="auto"/>
              <w:jc w:val="left"/>
              <w:rPr>
                <w:rFonts w:cs="Calibri"/>
                <w:sz w:val="24"/>
                <w:szCs w:val="24"/>
                <w:lang w:eastAsia="en-NZ"/>
              </w:rPr>
            </w:pPr>
            <w:r w:rsidRPr="00D05501">
              <w:rPr>
                <w:rFonts w:cs="Calibri"/>
                <w:sz w:val="24"/>
                <w:szCs w:val="24"/>
                <w:lang w:eastAsia="en-NZ"/>
              </w:rPr>
              <w:t>Side Options</w:t>
            </w:r>
            <w:r w:rsidRPr="00D05501">
              <w:rPr>
                <w:rFonts w:cs="Calibri"/>
                <w:sz w:val="24"/>
                <w:szCs w:val="24"/>
                <w:lang w:eastAsia="en-NZ"/>
              </w:rPr>
              <w:br/>
            </w:r>
            <w:r w:rsidRPr="00D05501">
              <w:rPr>
                <w:rFonts w:cs="Calibri"/>
                <w:sz w:val="24"/>
                <w:szCs w:val="24"/>
                <w:lang w:eastAsia="en-NZ"/>
              </w:rPr>
              <w:br/>
              <w:t xml:space="preserve">1. People with disabilities deserve a fair go </w:t>
            </w:r>
            <w:r w:rsidRPr="00D05501">
              <w:rPr>
                <w:rFonts w:cs="Calibri"/>
                <w:sz w:val="24"/>
                <w:szCs w:val="24"/>
                <w:lang w:eastAsia="en-NZ"/>
              </w:rPr>
              <w:br/>
              <w:t xml:space="preserve">2. People with disabilities are well represented in our organisation </w:t>
            </w:r>
            <w:r w:rsidRPr="00D05501">
              <w:rPr>
                <w:rFonts w:cs="Calibri"/>
                <w:sz w:val="24"/>
                <w:szCs w:val="24"/>
                <w:lang w:eastAsia="en-NZ"/>
              </w:rPr>
              <w:br/>
              <w:t xml:space="preserve">3. People with disabilities don't apply for jobs </w:t>
            </w:r>
            <w:r w:rsidRPr="00D05501">
              <w:rPr>
                <w:rFonts w:cs="Calibri"/>
                <w:sz w:val="24"/>
                <w:szCs w:val="24"/>
                <w:lang w:eastAsia="en-NZ"/>
              </w:rPr>
              <w:br/>
              <w:t xml:space="preserve">4. People with disabilities are discriminated against </w:t>
            </w:r>
            <w:r w:rsidRPr="00D05501">
              <w:rPr>
                <w:rFonts w:cs="Calibri"/>
                <w:sz w:val="24"/>
                <w:szCs w:val="24"/>
                <w:lang w:eastAsia="en-NZ"/>
              </w:rPr>
              <w:br/>
              <w:t xml:space="preserve">5. People with disabilities are an untapped resource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Thanks for that - can you tell us why you felt that way?</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We are going to ask you some very frank questions about employing people with disabilities next.  Please answer them honestly.  We want to understand what is really happening (rather than what we might like to happen).</w:t>
            </w: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br/>
              <w:t>Remember this survey is confidential, and neither you nor your workplace will be identified. </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Here are some of the most common reasons that research has found employers give for not employing people with disabilities.  </w:t>
            </w:r>
          </w:p>
          <w:p w:rsidR="00D05501" w:rsidRPr="00D05501" w:rsidRDefault="00D05501" w:rsidP="00D05501">
            <w:pPr>
              <w:spacing w:before="0" w:after="0" w:line="240" w:lineRule="auto"/>
              <w:jc w:val="left"/>
              <w:rPr>
                <w:rFonts w:cs="Calibri"/>
                <w:b/>
                <w:bCs/>
                <w:sz w:val="18"/>
                <w:szCs w:val="24"/>
                <w:lang w:eastAsia="en-NZ"/>
              </w:rPr>
            </w:pP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Again, we know that we are talking about stereotypes here, but do you think that these attitudes are a barrier to employment in your workplace?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Matrix (Radio Buttons)</w:t>
            </w:r>
          </w:p>
        </w:tc>
      </w:tr>
      <w:tr w:rsidR="00D05501" w:rsidRPr="00D05501" w:rsidTr="00D05501">
        <w:trPr>
          <w:trHeight w:val="2797"/>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lastRenderedPageBreak/>
              <w:t> </w:t>
            </w:r>
          </w:p>
        </w:tc>
        <w:tc>
          <w:tcPr>
            <w:tcW w:w="0" w:type="auto"/>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Top Options</w:t>
            </w:r>
            <w:r w:rsidRPr="00D05501">
              <w:rPr>
                <w:rFonts w:cs="Calibri"/>
                <w:sz w:val="24"/>
                <w:szCs w:val="24"/>
                <w:lang w:eastAsia="en-NZ"/>
              </w:rPr>
              <w:br/>
            </w:r>
            <w:r w:rsidRPr="00D05501">
              <w:rPr>
                <w:rFonts w:cs="Calibri"/>
                <w:sz w:val="24"/>
                <w:szCs w:val="24"/>
                <w:lang w:eastAsia="en-NZ"/>
              </w:rPr>
              <w:br/>
              <w:t xml:space="preserve">1. It is not a barrier </w:t>
            </w:r>
            <w:r w:rsidRPr="00D05501">
              <w:rPr>
                <w:rFonts w:cs="Calibri"/>
                <w:sz w:val="24"/>
                <w:szCs w:val="24"/>
                <w:lang w:eastAsia="en-NZ"/>
              </w:rPr>
              <w:br/>
              <w:t xml:space="preserve">2. It may be a barrier </w:t>
            </w:r>
            <w:r w:rsidRPr="00D05501">
              <w:rPr>
                <w:rFonts w:cs="Calibri"/>
                <w:sz w:val="24"/>
                <w:szCs w:val="24"/>
                <w:lang w:eastAsia="en-NZ"/>
              </w:rPr>
              <w:br/>
              <w:t>3. It is likely to be a barrier</w:t>
            </w:r>
            <w:r w:rsidRPr="00D05501">
              <w:rPr>
                <w:rFonts w:cs="Calibri"/>
                <w:sz w:val="24"/>
                <w:szCs w:val="24"/>
                <w:lang w:eastAsia="en-NZ"/>
              </w:rPr>
              <w:br/>
              <w:t xml:space="preserve">4. It is definitely a barrier </w:t>
            </w:r>
          </w:p>
        </w:tc>
        <w:tc>
          <w:tcPr>
            <w:tcW w:w="4708" w:type="dxa"/>
            <w:vAlign w:val="center"/>
            <w:hideMark/>
          </w:tcPr>
          <w:p w:rsidR="00D05501" w:rsidRPr="00D05501" w:rsidRDefault="00D05501" w:rsidP="00D05501">
            <w:pPr>
              <w:spacing w:before="0" w:after="240" w:line="240" w:lineRule="auto"/>
              <w:jc w:val="left"/>
              <w:rPr>
                <w:rFonts w:cs="Calibri"/>
                <w:sz w:val="24"/>
                <w:szCs w:val="24"/>
                <w:lang w:eastAsia="en-NZ"/>
              </w:rPr>
            </w:pPr>
            <w:r w:rsidRPr="00D05501">
              <w:rPr>
                <w:rFonts w:cs="Calibri"/>
                <w:sz w:val="24"/>
                <w:szCs w:val="24"/>
                <w:lang w:eastAsia="en-NZ"/>
              </w:rPr>
              <w:t>Side Options</w:t>
            </w:r>
            <w:r w:rsidRPr="00D05501">
              <w:rPr>
                <w:rFonts w:cs="Calibri"/>
                <w:sz w:val="24"/>
                <w:szCs w:val="24"/>
                <w:lang w:eastAsia="en-NZ"/>
              </w:rPr>
              <w:br/>
            </w:r>
            <w:r w:rsidRPr="00D05501">
              <w:rPr>
                <w:rFonts w:cs="Calibri"/>
                <w:sz w:val="24"/>
                <w:szCs w:val="24"/>
                <w:lang w:eastAsia="en-NZ"/>
              </w:rPr>
              <w:br/>
              <w:t xml:space="preserve">1. Disabled people are less productive </w:t>
            </w:r>
            <w:r w:rsidRPr="00D05501">
              <w:rPr>
                <w:rFonts w:cs="Calibri"/>
                <w:sz w:val="24"/>
                <w:szCs w:val="24"/>
                <w:lang w:eastAsia="en-NZ"/>
              </w:rPr>
              <w:br/>
              <w:t xml:space="preserve">2. Employing people with disabilities can require big, disruptive or expensive changes to the workplace </w:t>
            </w:r>
            <w:r w:rsidRPr="00D05501">
              <w:rPr>
                <w:rFonts w:cs="Calibri"/>
                <w:sz w:val="24"/>
                <w:szCs w:val="24"/>
                <w:lang w:eastAsia="en-NZ"/>
              </w:rPr>
              <w:br/>
              <w:t xml:space="preserve">3. It costs more to employ disabled people </w:t>
            </w:r>
            <w:r w:rsidRPr="00D05501">
              <w:rPr>
                <w:rFonts w:cs="Calibri"/>
                <w:sz w:val="24"/>
                <w:szCs w:val="24"/>
                <w:lang w:eastAsia="en-NZ"/>
              </w:rPr>
              <w:br/>
              <w:t xml:space="preserve">4. Disabled people take more time off work </w:t>
            </w:r>
            <w:r w:rsidRPr="00D05501">
              <w:rPr>
                <w:rFonts w:cs="Calibri"/>
                <w:sz w:val="24"/>
                <w:szCs w:val="24"/>
                <w:lang w:eastAsia="en-NZ"/>
              </w:rPr>
              <w:br/>
              <w:t xml:space="preserve">5. Employing disabled people is a hassle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Here are some more common reasons that employers have given for not employing people with a disability.  Do you think that these attitudes are a barrier to employment in your workplace?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Matrix (Radio Buttons)</w:t>
            </w:r>
          </w:p>
        </w:tc>
      </w:tr>
      <w:tr w:rsidR="00D05501" w:rsidRPr="00D05501" w:rsidTr="00D05501">
        <w:trPr>
          <w:trHeight w:val="2819"/>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0" w:type="auto"/>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Top Options</w:t>
            </w:r>
            <w:r w:rsidRPr="00D05501">
              <w:rPr>
                <w:rFonts w:cs="Calibri"/>
                <w:sz w:val="24"/>
                <w:szCs w:val="24"/>
                <w:lang w:eastAsia="en-NZ"/>
              </w:rPr>
              <w:br/>
            </w:r>
            <w:r w:rsidRPr="00D05501">
              <w:rPr>
                <w:rFonts w:cs="Calibri"/>
                <w:sz w:val="24"/>
                <w:szCs w:val="24"/>
                <w:lang w:eastAsia="en-NZ"/>
              </w:rPr>
              <w:br/>
              <w:t xml:space="preserve">1. It is not a barrier </w:t>
            </w:r>
            <w:r w:rsidRPr="00D05501">
              <w:rPr>
                <w:rFonts w:cs="Calibri"/>
                <w:sz w:val="24"/>
                <w:szCs w:val="24"/>
                <w:lang w:eastAsia="en-NZ"/>
              </w:rPr>
              <w:br/>
              <w:t xml:space="preserve">2. It may be a barrier </w:t>
            </w:r>
            <w:r w:rsidRPr="00D05501">
              <w:rPr>
                <w:rFonts w:cs="Calibri"/>
                <w:sz w:val="24"/>
                <w:szCs w:val="24"/>
                <w:lang w:eastAsia="en-NZ"/>
              </w:rPr>
              <w:br/>
              <w:t xml:space="preserve">3. It is likely to be a barrier </w:t>
            </w:r>
            <w:r w:rsidRPr="00D05501">
              <w:rPr>
                <w:rFonts w:cs="Calibri"/>
                <w:sz w:val="24"/>
                <w:szCs w:val="24"/>
                <w:lang w:eastAsia="en-NZ"/>
              </w:rPr>
              <w:br/>
              <w:t xml:space="preserve">4. It is definitely a barrier </w:t>
            </w:r>
          </w:p>
        </w:tc>
        <w:tc>
          <w:tcPr>
            <w:tcW w:w="4708" w:type="dxa"/>
            <w:vAlign w:val="center"/>
            <w:hideMark/>
          </w:tcPr>
          <w:p w:rsidR="00D05501" w:rsidRPr="00D05501" w:rsidRDefault="00D05501" w:rsidP="00D05501">
            <w:pPr>
              <w:spacing w:before="0" w:after="240" w:line="240" w:lineRule="auto"/>
              <w:jc w:val="left"/>
              <w:rPr>
                <w:rFonts w:cs="Calibri"/>
                <w:sz w:val="24"/>
                <w:szCs w:val="24"/>
                <w:lang w:eastAsia="en-NZ"/>
              </w:rPr>
            </w:pPr>
            <w:r w:rsidRPr="00D05501">
              <w:rPr>
                <w:rFonts w:cs="Calibri"/>
                <w:sz w:val="24"/>
                <w:szCs w:val="24"/>
                <w:lang w:eastAsia="en-NZ"/>
              </w:rPr>
              <w:t>Side Options</w:t>
            </w:r>
            <w:r w:rsidRPr="00D05501">
              <w:rPr>
                <w:rFonts w:cs="Calibri"/>
                <w:sz w:val="24"/>
                <w:szCs w:val="24"/>
                <w:lang w:eastAsia="en-NZ"/>
              </w:rPr>
              <w:br/>
            </w:r>
            <w:r w:rsidRPr="00D05501">
              <w:rPr>
                <w:rFonts w:cs="Calibri"/>
                <w:sz w:val="24"/>
                <w:szCs w:val="24"/>
                <w:lang w:eastAsia="en-NZ"/>
              </w:rPr>
              <w:br/>
              <w:t xml:space="preserve">1. Disabled people are different, `not like us' </w:t>
            </w:r>
            <w:r w:rsidRPr="00D05501">
              <w:rPr>
                <w:rFonts w:cs="Calibri"/>
                <w:sz w:val="24"/>
                <w:szCs w:val="24"/>
                <w:lang w:eastAsia="en-NZ"/>
              </w:rPr>
              <w:br/>
              <w:t xml:space="preserve">2. Employing people with disabilities is a step into the `unknown' or scary 3. Disabled people are a health and safety risk </w:t>
            </w:r>
            <w:r w:rsidRPr="00D05501">
              <w:rPr>
                <w:rFonts w:cs="Calibri"/>
                <w:sz w:val="24"/>
                <w:szCs w:val="24"/>
                <w:lang w:eastAsia="en-NZ"/>
              </w:rPr>
              <w:br/>
              <w:t xml:space="preserve">4. Employing disabled people will unsettle existing workers </w:t>
            </w:r>
            <w:r w:rsidRPr="00D05501">
              <w:rPr>
                <w:rFonts w:cs="Calibri"/>
                <w:sz w:val="24"/>
                <w:szCs w:val="24"/>
                <w:lang w:eastAsia="en-NZ"/>
              </w:rPr>
              <w:br/>
              <w:t xml:space="preserve">5. Disabled people won't fit in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rHeight w:val="923"/>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If there was a vacancy in your organisation, and a disabled person with the </w:t>
            </w:r>
            <w:r w:rsidRPr="00D05501">
              <w:rPr>
                <w:rFonts w:cs="Calibri"/>
                <w:b/>
                <w:bCs/>
                <w:i/>
                <w:iCs/>
                <w:sz w:val="24"/>
                <w:szCs w:val="24"/>
                <w:lang w:eastAsia="en-NZ"/>
              </w:rPr>
              <w:t>right skills and qualities</w:t>
            </w:r>
            <w:r w:rsidRPr="00D05501">
              <w:rPr>
                <w:rFonts w:cs="Calibri"/>
                <w:b/>
                <w:bCs/>
                <w:sz w:val="24"/>
                <w:szCs w:val="24"/>
                <w:lang w:eastAsia="en-NZ"/>
              </w:rPr>
              <w:t xml:space="preserve"> applied, how likely would your organisation be to employ them if they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Matrix (Radio Buttons)</w:t>
            </w:r>
          </w:p>
        </w:tc>
      </w:tr>
      <w:tr w:rsidR="00D05501" w:rsidRPr="00D05501" w:rsidTr="00D05501">
        <w:trPr>
          <w:trHeight w:val="21"/>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0" w:type="auto"/>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Top Options</w:t>
            </w:r>
            <w:r w:rsidRPr="00D05501">
              <w:rPr>
                <w:rFonts w:cs="Calibri"/>
                <w:sz w:val="24"/>
                <w:szCs w:val="24"/>
                <w:lang w:eastAsia="en-NZ"/>
              </w:rPr>
              <w:br/>
            </w:r>
            <w:r w:rsidRPr="00D05501">
              <w:rPr>
                <w:rFonts w:cs="Calibri"/>
                <w:sz w:val="24"/>
                <w:szCs w:val="24"/>
                <w:lang w:eastAsia="en-NZ"/>
              </w:rPr>
              <w:br/>
              <w:t xml:space="preserve">1. Not at all likely </w:t>
            </w:r>
            <w:r w:rsidRPr="00D05501">
              <w:rPr>
                <w:rFonts w:cs="Calibri"/>
                <w:sz w:val="24"/>
                <w:szCs w:val="24"/>
                <w:lang w:eastAsia="en-NZ"/>
              </w:rPr>
              <w:br/>
              <w:t xml:space="preserve">2. Less likely than if they were not disabled </w:t>
            </w:r>
            <w:r w:rsidRPr="00D05501">
              <w:rPr>
                <w:rFonts w:cs="Calibri"/>
                <w:sz w:val="24"/>
                <w:szCs w:val="24"/>
                <w:lang w:eastAsia="en-NZ"/>
              </w:rPr>
              <w:br/>
              <w:t xml:space="preserve">3. Just as likely as if they were not disabled </w:t>
            </w:r>
            <w:r w:rsidRPr="00D05501">
              <w:rPr>
                <w:rFonts w:cs="Calibri"/>
                <w:sz w:val="24"/>
                <w:szCs w:val="24"/>
                <w:lang w:eastAsia="en-NZ"/>
              </w:rPr>
              <w:br/>
              <w:t>4. More likely than if they were not disabled</w:t>
            </w:r>
            <w:r w:rsidRPr="00D05501">
              <w:rPr>
                <w:rFonts w:cs="Calibri"/>
                <w:sz w:val="24"/>
                <w:szCs w:val="24"/>
                <w:lang w:eastAsia="en-NZ"/>
              </w:rPr>
              <w:br/>
              <w:t xml:space="preserve">5. N/A </w:t>
            </w:r>
            <w:proofErr w:type="spellStart"/>
            <w:r w:rsidRPr="00D05501">
              <w:rPr>
                <w:rFonts w:cs="Calibri"/>
                <w:sz w:val="24"/>
                <w:szCs w:val="24"/>
                <w:lang w:eastAsia="en-NZ"/>
              </w:rPr>
              <w:t>eg</w:t>
            </w:r>
            <w:proofErr w:type="spellEnd"/>
            <w:r w:rsidRPr="00D05501">
              <w:rPr>
                <w:rFonts w:cs="Calibri"/>
                <w:sz w:val="24"/>
                <w:szCs w:val="24"/>
                <w:lang w:eastAsia="en-NZ"/>
              </w:rPr>
              <w:t xml:space="preserve"> they couldn't do the work </w:t>
            </w:r>
          </w:p>
        </w:tc>
        <w:tc>
          <w:tcPr>
            <w:tcW w:w="4708" w:type="dxa"/>
            <w:vAlign w:val="center"/>
            <w:hideMark/>
          </w:tcPr>
          <w:p w:rsidR="00D05501" w:rsidRPr="00D05501" w:rsidRDefault="00D05501" w:rsidP="00D05501">
            <w:pPr>
              <w:spacing w:before="0" w:after="240" w:line="240" w:lineRule="auto"/>
              <w:jc w:val="left"/>
              <w:rPr>
                <w:rFonts w:cs="Calibri"/>
                <w:sz w:val="24"/>
                <w:szCs w:val="24"/>
                <w:lang w:eastAsia="en-NZ"/>
              </w:rPr>
            </w:pPr>
            <w:r w:rsidRPr="00D05501">
              <w:rPr>
                <w:rFonts w:cs="Calibri"/>
                <w:sz w:val="24"/>
                <w:szCs w:val="24"/>
                <w:lang w:eastAsia="en-NZ"/>
              </w:rPr>
              <w:t>Side Options</w:t>
            </w:r>
            <w:r w:rsidRPr="00D05501">
              <w:rPr>
                <w:rFonts w:cs="Calibri"/>
                <w:sz w:val="24"/>
                <w:szCs w:val="24"/>
                <w:lang w:eastAsia="en-NZ"/>
              </w:rPr>
              <w:br/>
            </w:r>
            <w:r w:rsidRPr="00D05501">
              <w:rPr>
                <w:rFonts w:cs="Calibri"/>
                <w:sz w:val="24"/>
                <w:szCs w:val="24"/>
                <w:lang w:eastAsia="en-NZ"/>
              </w:rPr>
              <w:br/>
              <w:t xml:space="preserve">1. Were in a wheelchair </w:t>
            </w:r>
            <w:r w:rsidRPr="00D05501">
              <w:rPr>
                <w:rFonts w:cs="Calibri"/>
                <w:sz w:val="24"/>
                <w:szCs w:val="24"/>
                <w:lang w:eastAsia="en-NZ"/>
              </w:rPr>
              <w:br/>
              <w:t xml:space="preserve">2. Had a moderate to high sight impairment </w:t>
            </w:r>
            <w:r w:rsidRPr="00D05501">
              <w:rPr>
                <w:rFonts w:cs="Calibri"/>
                <w:sz w:val="24"/>
                <w:szCs w:val="24"/>
                <w:lang w:eastAsia="en-NZ"/>
              </w:rPr>
              <w:br/>
              <w:t xml:space="preserve">3. Had a moderate to high hearing impairment </w:t>
            </w:r>
            <w:r w:rsidRPr="00D05501">
              <w:rPr>
                <w:rFonts w:cs="Calibri"/>
                <w:sz w:val="24"/>
                <w:szCs w:val="24"/>
                <w:lang w:eastAsia="en-NZ"/>
              </w:rPr>
              <w:br/>
              <w:t xml:space="preserve">4. Were moderately intellectually disabled </w:t>
            </w:r>
            <w:r w:rsidRPr="00D05501">
              <w:rPr>
                <w:rFonts w:cs="Calibri"/>
                <w:sz w:val="24"/>
                <w:szCs w:val="24"/>
                <w:lang w:eastAsia="en-NZ"/>
              </w:rPr>
              <w:br/>
              <w:t xml:space="preserve">5. Had a mental illness, such as depression </w:t>
            </w:r>
            <w:r w:rsidRPr="00D05501">
              <w:rPr>
                <w:rFonts w:cs="Calibri"/>
                <w:sz w:val="15"/>
                <w:szCs w:val="15"/>
                <w:lang w:eastAsia="en-NZ"/>
              </w:rPr>
              <w:t>(61895)</w:t>
            </w:r>
            <w:r w:rsidRPr="00D05501">
              <w:rPr>
                <w:rFonts w:cs="Calibri"/>
                <w:sz w:val="24"/>
                <w:szCs w:val="24"/>
                <w:lang w:eastAsia="en-NZ"/>
              </w:rPr>
              <w:br/>
              <w:t xml:space="preserve">6. Had a mental illness such as schizophrenia </w:t>
            </w:r>
            <w:r w:rsidRPr="00D05501">
              <w:rPr>
                <w:rFonts w:cs="Calibri"/>
                <w:sz w:val="24"/>
                <w:szCs w:val="24"/>
                <w:lang w:eastAsia="en-NZ"/>
              </w:rPr>
              <w:br/>
              <w:t xml:space="preserve">7. Were severely disfigured in some way </w:t>
            </w:r>
            <w:r w:rsidRPr="00D05501">
              <w:rPr>
                <w:rFonts w:cs="Calibri"/>
                <w:sz w:val="24"/>
                <w:szCs w:val="24"/>
                <w:lang w:eastAsia="en-NZ"/>
              </w:rPr>
              <w:br/>
              <w:t>8. A moderate to high speech impairment (</w:t>
            </w:r>
            <w:proofErr w:type="spellStart"/>
            <w:r w:rsidRPr="00D05501">
              <w:rPr>
                <w:rFonts w:cs="Calibri"/>
                <w:sz w:val="24"/>
                <w:szCs w:val="24"/>
                <w:lang w:eastAsia="en-NZ"/>
              </w:rPr>
              <w:t>eg</w:t>
            </w:r>
            <w:proofErr w:type="spellEnd"/>
            <w:r w:rsidRPr="00D05501">
              <w:rPr>
                <w:rFonts w:cs="Calibri"/>
                <w:sz w:val="24"/>
                <w:szCs w:val="24"/>
                <w:lang w:eastAsia="en-NZ"/>
              </w:rPr>
              <w:t xml:space="preserve"> from a stroke) </w:t>
            </w:r>
            <w:r w:rsidRPr="00D05501">
              <w:rPr>
                <w:rFonts w:cs="Calibri"/>
                <w:sz w:val="24"/>
                <w:szCs w:val="24"/>
                <w:lang w:eastAsia="en-NZ"/>
              </w:rPr>
              <w:br/>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lastRenderedPageBreak/>
              <w:t>Can you tell us why you felt this way?</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How comfortable do you think your staff would be working alongside other staff who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Matrix (Radio Buttons)</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0" w:type="auto"/>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Top Options</w:t>
            </w:r>
            <w:r w:rsidRPr="00D05501">
              <w:rPr>
                <w:rFonts w:cs="Calibri"/>
                <w:sz w:val="24"/>
                <w:szCs w:val="24"/>
                <w:lang w:eastAsia="en-NZ"/>
              </w:rPr>
              <w:br/>
            </w:r>
            <w:r w:rsidRPr="00D05501">
              <w:rPr>
                <w:rFonts w:cs="Calibri"/>
                <w:sz w:val="24"/>
                <w:szCs w:val="24"/>
                <w:lang w:eastAsia="en-NZ"/>
              </w:rPr>
              <w:br/>
              <w:t xml:space="preserve">1. Not particularly comfortable </w:t>
            </w:r>
            <w:r w:rsidRPr="00D05501">
              <w:rPr>
                <w:rFonts w:cs="Calibri"/>
                <w:sz w:val="24"/>
                <w:szCs w:val="24"/>
                <w:lang w:eastAsia="en-NZ"/>
              </w:rPr>
              <w:br/>
              <w:t xml:space="preserve">2. Quite comfortable </w:t>
            </w:r>
            <w:r w:rsidRPr="00D05501">
              <w:rPr>
                <w:rFonts w:cs="Calibri"/>
                <w:sz w:val="24"/>
                <w:szCs w:val="24"/>
                <w:lang w:eastAsia="en-NZ"/>
              </w:rPr>
              <w:br/>
              <w:t xml:space="preserve">3. Completely comfortable </w:t>
            </w:r>
            <w:r w:rsidRPr="00D05501">
              <w:rPr>
                <w:rFonts w:cs="Calibri"/>
                <w:sz w:val="24"/>
                <w:szCs w:val="24"/>
                <w:lang w:eastAsia="en-NZ"/>
              </w:rPr>
              <w:br/>
              <w:t xml:space="preserve">4. Not sure </w:t>
            </w:r>
          </w:p>
        </w:tc>
        <w:tc>
          <w:tcPr>
            <w:tcW w:w="4708" w:type="dxa"/>
            <w:vAlign w:val="center"/>
            <w:hideMark/>
          </w:tcPr>
          <w:p w:rsidR="00D05501" w:rsidRPr="00D05501" w:rsidRDefault="00D05501" w:rsidP="00D05501">
            <w:pPr>
              <w:spacing w:before="0" w:after="240" w:line="240" w:lineRule="auto"/>
              <w:jc w:val="left"/>
              <w:rPr>
                <w:rFonts w:cs="Calibri"/>
                <w:sz w:val="24"/>
                <w:szCs w:val="24"/>
                <w:lang w:eastAsia="en-NZ"/>
              </w:rPr>
            </w:pPr>
            <w:r w:rsidRPr="00D05501">
              <w:rPr>
                <w:rFonts w:cs="Calibri"/>
                <w:sz w:val="24"/>
                <w:szCs w:val="24"/>
                <w:lang w:eastAsia="en-NZ"/>
              </w:rPr>
              <w:t>Side Options</w:t>
            </w:r>
            <w:r w:rsidRPr="00D05501">
              <w:rPr>
                <w:rFonts w:cs="Calibri"/>
                <w:sz w:val="24"/>
                <w:szCs w:val="24"/>
                <w:lang w:eastAsia="en-NZ"/>
              </w:rPr>
              <w:br/>
            </w:r>
            <w:r w:rsidRPr="00D05501">
              <w:rPr>
                <w:rFonts w:cs="Calibri"/>
                <w:sz w:val="24"/>
                <w:szCs w:val="24"/>
                <w:lang w:eastAsia="en-NZ"/>
              </w:rPr>
              <w:br/>
              <w:t xml:space="preserve">1. Were in a wheelchair </w:t>
            </w:r>
            <w:r w:rsidRPr="00D05501">
              <w:rPr>
                <w:rFonts w:cs="Calibri"/>
                <w:sz w:val="24"/>
                <w:szCs w:val="24"/>
                <w:lang w:eastAsia="en-NZ"/>
              </w:rPr>
              <w:br/>
              <w:t xml:space="preserve">2. Had a moderate to high sight impairment </w:t>
            </w:r>
            <w:r w:rsidRPr="00D05501">
              <w:rPr>
                <w:rFonts w:cs="Calibri"/>
                <w:sz w:val="24"/>
                <w:szCs w:val="24"/>
                <w:lang w:eastAsia="en-NZ"/>
              </w:rPr>
              <w:br/>
              <w:t xml:space="preserve">3. Had a moderate to high hearing impairment </w:t>
            </w:r>
            <w:r w:rsidRPr="00D05501">
              <w:rPr>
                <w:rFonts w:cs="Calibri"/>
                <w:sz w:val="24"/>
                <w:szCs w:val="24"/>
                <w:lang w:eastAsia="en-NZ"/>
              </w:rPr>
              <w:br/>
              <w:t xml:space="preserve">4. Were moderately intellectually disabled </w:t>
            </w:r>
            <w:r w:rsidRPr="00D05501">
              <w:rPr>
                <w:rFonts w:cs="Calibri"/>
                <w:sz w:val="24"/>
                <w:szCs w:val="24"/>
                <w:lang w:eastAsia="en-NZ"/>
              </w:rPr>
              <w:br/>
              <w:t xml:space="preserve">5. Had a mental illness, such as depression </w:t>
            </w:r>
            <w:r w:rsidRPr="00D05501">
              <w:rPr>
                <w:rFonts w:cs="Calibri"/>
                <w:sz w:val="15"/>
                <w:szCs w:val="15"/>
                <w:lang w:eastAsia="en-NZ"/>
              </w:rPr>
              <w:t>(61895)</w:t>
            </w:r>
            <w:r w:rsidRPr="00D05501">
              <w:rPr>
                <w:rFonts w:cs="Calibri"/>
                <w:sz w:val="24"/>
                <w:szCs w:val="24"/>
                <w:lang w:eastAsia="en-NZ"/>
              </w:rPr>
              <w:br/>
              <w:t xml:space="preserve">6. Had a mental illness such as schizophrenia </w:t>
            </w:r>
            <w:r w:rsidRPr="00D05501">
              <w:rPr>
                <w:rFonts w:cs="Calibri"/>
                <w:sz w:val="24"/>
                <w:szCs w:val="24"/>
                <w:lang w:eastAsia="en-NZ"/>
              </w:rPr>
              <w:br/>
              <w:t xml:space="preserve">7. Were severely disfigured in some way </w:t>
            </w:r>
            <w:r w:rsidRPr="00D05501">
              <w:rPr>
                <w:rFonts w:cs="Calibri"/>
                <w:sz w:val="24"/>
                <w:szCs w:val="24"/>
                <w:lang w:eastAsia="en-NZ"/>
              </w:rPr>
              <w:br/>
              <w:t>8. A moderate to high speech impairment (</w:t>
            </w:r>
            <w:proofErr w:type="spellStart"/>
            <w:r w:rsidRPr="00D05501">
              <w:rPr>
                <w:rFonts w:cs="Calibri"/>
                <w:sz w:val="24"/>
                <w:szCs w:val="24"/>
                <w:lang w:eastAsia="en-NZ"/>
              </w:rPr>
              <w:t>eg</w:t>
            </w:r>
            <w:proofErr w:type="spellEnd"/>
            <w:r w:rsidRPr="00D05501">
              <w:rPr>
                <w:rFonts w:cs="Calibri"/>
                <w:sz w:val="24"/>
                <w:szCs w:val="24"/>
                <w:lang w:eastAsia="en-NZ"/>
              </w:rPr>
              <w:t xml:space="preserve"> from a stroke)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Do you have any comments about how staff might feel and why?</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And how comfortable do you think your customers and clients would be dealing with staff who ...</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Matrix (Radio Buttons)</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0" w:type="auto"/>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Top Options</w:t>
            </w:r>
            <w:r w:rsidRPr="00D05501">
              <w:rPr>
                <w:rFonts w:cs="Calibri"/>
                <w:sz w:val="24"/>
                <w:szCs w:val="24"/>
                <w:lang w:eastAsia="en-NZ"/>
              </w:rPr>
              <w:br/>
            </w:r>
            <w:r w:rsidRPr="00D05501">
              <w:rPr>
                <w:rFonts w:cs="Calibri"/>
                <w:sz w:val="24"/>
                <w:szCs w:val="24"/>
                <w:lang w:eastAsia="en-NZ"/>
              </w:rPr>
              <w:br/>
              <w:t xml:space="preserve">1. Not particularly comfortable </w:t>
            </w:r>
            <w:r w:rsidRPr="00D05501">
              <w:rPr>
                <w:rFonts w:cs="Calibri"/>
                <w:sz w:val="24"/>
                <w:szCs w:val="24"/>
                <w:lang w:eastAsia="en-NZ"/>
              </w:rPr>
              <w:br/>
              <w:t xml:space="preserve">2. Quite comfortable </w:t>
            </w:r>
            <w:r w:rsidRPr="00D05501">
              <w:rPr>
                <w:rFonts w:cs="Calibri"/>
                <w:sz w:val="24"/>
                <w:szCs w:val="24"/>
                <w:lang w:eastAsia="en-NZ"/>
              </w:rPr>
              <w:br/>
              <w:t xml:space="preserve">3. Completely comfortable </w:t>
            </w:r>
            <w:r w:rsidRPr="00D05501">
              <w:rPr>
                <w:rFonts w:cs="Calibri"/>
                <w:sz w:val="24"/>
                <w:szCs w:val="24"/>
                <w:lang w:eastAsia="en-NZ"/>
              </w:rPr>
              <w:br/>
              <w:t xml:space="preserve">4. Not sure </w:t>
            </w:r>
          </w:p>
        </w:tc>
        <w:tc>
          <w:tcPr>
            <w:tcW w:w="4708" w:type="dxa"/>
            <w:vAlign w:val="center"/>
            <w:hideMark/>
          </w:tcPr>
          <w:p w:rsidR="00D05501" w:rsidRPr="00D05501" w:rsidRDefault="00D05501" w:rsidP="00D05501">
            <w:pPr>
              <w:spacing w:before="0" w:after="240" w:line="240" w:lineRule="auto"/>
              <w:jc w:val="left"/>
              <w:rPr>
                <w:rFonts w:cs="Calibri"/>
                <w:sz w:val="24"/>
                <w:szCs w:val="24"/>
                <w:lang w:eastAsia="en-NZ"/>
              </w:rPr>
            </w:pPr>
            <w:r w:rsidRPr="00D05501">
              <w:rPr>
                <w:rFonts w:cs="Calibri"/>
                <w:sz w:val="24"/>
                <w:szCs w:val="24"/>
                <w:lang w:eastAsia="en-NZ"/>
              </w:rPr>
              <w:t>Side Options</w:t>
            </w:r>
            <w:r w:rsidRPr="00D05501">
              <w:rPr>
                <w:rFonts w:cs="Calibri"/>
                <w:sz w:val="24"/>
                <w:szCs w:val="24"/>
                <w:lang w:eastAsia="en-NZ"/>
              </w:rPr>
              <w:br/>
            </w:r>
            <w:r w:rsidRPr="00D05501">
              <w:rPr>
                <w:rFonts w:cs="Calibri"/>
                <w:sz w:val="24"/>
                <w:szCs w:val="24"/>
                <w:lang w:eastAsia="en-NZ"/>
              </w:rPr>
              <w:br/>
              <w:t xml:space="preserve">1. Were in a wheelchair </w:t>
            </w:r>
            <w:r w:rsidRPr="00D05501">
              <w:rPr>
                <w:rFonts w:cs="Calibri"/>
                <w:sz w:val="24"/>
                <w:szCs w:val="24"/>
                <w:lang w:eastAsia="en-NZ"/>
              </w:rPr>
              <w:br/>
              <w:t xml:space="preserve">2. Had a moderate to high sight impairment </w:t>
            </w:r>
            <w:r w:rsidRPr="00D05501">
              <w:rPr>
                <w:rFonts w:cs="Calibri"/>
                <w:sz w:val="24"/>
                <w:szCs w:val="24"/>
                <w:lang w:eastAsia="en-NZ"/>
              </w:rPr>
              <w:br/>
              <w:t xml:space="preserve">3. Had a moderate to high hearing impairment </w:t>
            </w:r>
            <w:r w:rsidRPr="00D05501">
              <w:rPr>
                <w:rFonts w:cs="Calibri"/>
                <w:sz w:val="24"/>
                <w:szCs w:val="24"/>
                <w:lang w:eastAsia="en-NZ"/>
              </w:rPr>
              <w:br/>
              <w:t xml:space="preserve">4. Were moderately intellectually disabled </w:t>
            </w:r>
            <w:r w:rsidRPr="00D05501">
              <w:rPr>
                <w:rFonts w:cs="Calibri"/>
                <w:sz w:val="24"/>
                <w:szCs w:val="24"/>
                <w:lang w:eastAsia="en-NZ"/>
              </w:rPr>
              <w:br/>
              <w:t xml:space="preserve">5. Had a mental illness, such as depression </w:t>
            </w:r>
            <w:r w:rsidRPr="00D05501">
              <w:rPr>
                <w:rFonts w:cs="Calibri"/>
                <w:sz w:val="15"/>
                <w:szCs w:val="15"/>
                <w:lang w:eastAsia="en-NZ"/>
              </w:rPr>
              <w:t>(61895)</w:t>
            </w:r>
            <w:r w:rsidRPr="00D05501">
              <w:rPr>
                <w:rFonts w:cs="Calibri"/>
                <w:sz w:val="24"/>
                <w:szCs w:val="24"/>
                <w:lang w:eastAsia="en-NZ"/>
              </w:rPr>
              <w:br/>
              <w:t xml:space="preserve">6. Had a mental illness such as schizophrenia </w:t>
            </w:r>
            <w:r w:rsidRPr="00D05501">
              <w:rPr>
                <w:rFonts w:cs="Calibri"/>
                <w:sz w:val="24"/>
                <w:szCs w:val="24"/>
                <w:lang w:eastAsia="en-NZ"/>
              </w:rPr>
              <w:br/>
              <w:t xml:space="preserve">7. Were severely disfigured in some way </w:t>
            </w:r>
            <w:r w:rsidRPr="00D05501">
              <w:rPr>
                <w:rFonts w:cs="Calibri"/>
                <w:sz w:val="24"/>
                <w:szCs w:val="24"/>
                <w:lang w:eastAsia="en-NZ"/>
              </w:rPr>
              <w:br/>
              <w:t>8. A moderate to high speech impairment (</w:t>
            </w:r>
            <w:proofErr w:type="spellStart"/>
            <w:r w:rsidRPr="00D05501">
              <w:rPr>
                <w:rFonts w:cs="Calibri"/>
                <w:sz w:val="24"/>
                <w:szCs w:val="24"/>
                <w:lang w:eastAsia="en-NZ"/>
              </w:rPr>
              <w:t>eg</w:t>
            </w:r>
            <w:proofErr w:type="spellEnd"/>
            <w:r w:rsidRPr="00D05501">
              <w:rPr>
                <w:rFonts w:cs="Calibri"/>
                <w:sz w:val="24"/>
                <w:szCs w:val="24"/>
                <w:lang w:eastAsia="en-NZ"/>
              </w:rPr>
              <w:t xml:space="preserve"> from a stroke) </w:t>
            </w:r>
            <w:r w:rsidRPr="00D05501">
              <w:rPr>
                <w:rFonts w:cs="Calibri"/>
                <w:sz w:val="24"/>
                <w:szCs w:val="24"/>
                <w:lang w:eastAsia="en-NZ"/>
              </w:rPr>
              <w:br/>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lastRenderedPageBreak/>
              <w:t>Do you have any comments about how clients/customers might feel, and why?</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Large Text Area</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To what extent might the reactions of others influence your decision to employ disabled staff?</w:t>
            </w:r>
          </w:p>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Matrix (Radio Buttons)</w:t>
            </w:r>
          </w:p>
        </w:tc>
      </w:tr>
      <w:tr w:rsidR="00D05501" w:rsidRPr="00D05501" w:rsidTr="00D05501">
        <w:trPr>
          <w:trHeight w:val="2875"/>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0" w:type="auto"/>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Top Options</w:t>
            </w:r>
            <w:r w:rsidRPr="00D05501">
              <w:rPr>
                <w:rFonts w:cs="Calibri"/>
                <w:sz w:val="24"/>
                <w:szCs w:val="24"/>
                <w:lang w:eastAsia="en-NZ"/>
              </w:rPr>
              <w:br/>
            </w:r>
            <w:r w:rsidRPr="00D05501">
              <w:rPr>
                <w:rFonts w:cs="Calibri"/>
                <w:sz w:val="24"/>
                <w:szCs w:val="24"/>
                <w:lang w:eastAsia="en-NZ"/>
              </w:rPr>
              <w:br/>
              <w:t xml:space="preserve">1. Not at all </w:t>
            </w:r>
            <w:r w:rsidRPr="00D05501">
              <w:rPr>
                <w:rFonts w:cs="Calibri"/>
                <w:sz w:val="24"/>
                <w:szCs w:val="24"/>
                <w:lang w:eastAsia="en-NZ"/>
              </w:rPr>
              <w:br/>
              <w:t xml:space="preserve">2. A little </w:t>
            </w:r>
            <w:r w:rsidRPr="00D05501">
              <w:rPr>
                <w:rFonts w:cs="Calibri"/>
                <w:sz w:val="24"/>
                <w:szCs w:val="24"/>
                <w:lang w:eastAsia="en-NZ"/>
              </w:rPr>
              <w:br/>
              <w:t xml:space="preserve">3. A lot </w:t>
            </w:r>
            <w:r w:rsidRPr="00D05501">
              <w:rPr>
                <w:rFonts w:cs="Calibri"/>
                <w:sz w:val="24"/>
                <w:szCs w:val="24"/>
                <w:lang w:eastAsia="en-NZ"/>
              </w:rPr>
              <w:br/>
              <w:t xml:space="preserve">4. Not sure </w:t>
            </w:r>
          </w:p>
        </w:tc>
        <w:tc>
          <w:tcPr>
            <w:tcW w:w="4708" w:type="dxa"/>
            <w:vAlign w:val="center"/>
            <w:hideMark/>
          </w:tcPr>
          <w:p w:rsidR="00D05501" w:rsidRPr="00D05501" w:rsidRDefault="00D05501" w:rsidP="00D05501">
            <w:pPr>
              <w:spacing w:before="0" w:after="240" w:line="240" w:lineRule="auto"/>
              <w:jc w:val="left"/>
              <w:rPr>
                <w:rFonts w:cs="Calibri"/>
                <w:sz w:val="24"/>
                <w:szCs w:val="24"/>
                <w:lang w:eastAsia="en-NZ"/>
              </w:rPr>
            </w:pPr>
            <w:r w:rsidRPr="00D05501">
              <w:rPr>
                <w:rFonts w:cs="Calibri"/>
                <w:sz w:val="24"/>
                <w:szCs w:val="24"/>
                <w:lang w:eastAsia="en-NZ"/>
              </w:rPr>
              <w:t>Side Options</w:t>
            </w:r>
            <w:r w:rsidRPr="00D05501">
              <w:rPr>
                <w:rFonts w:cs="Calibri"/>
                <w:sz w:val="24"/>
                <w:szCs w:val="24"/>
                <w:lang w:eastAsia="en-NZ"/>
              </w:rPr>
              <w:br/>
            </w:r>
            <w:r w:rsidRPr="00D05501">
              <w:rPr>
                <w:rFonts w:cs="Calibri"/>
                <w:sz w:val="24"/>
                <w:szCs w:val="24"/>
                <w:lang w:eastAsia="en-NZ"/>
              </w:rPr>
              <w:br/>
              <w:t xml:space="preserve">1. Positive reactions from staff </w:t>
            </w:r>
            <w:r w:rsidRPr="00D05501">
              <w:rPr>
                <w:rFonts w:cs="Calibri"/>
                <w:sz w:val="24"/>
                <w:szCs w:val="24"/>
                <w:lang w:eastAsia="en-NZ"/>
              </w:rPr>
              <w:br/>
              <w:t xml:space="preserve">2. Positive reactions from clients and customers </w:t>
            </w:r>
            <w:r w:rsidRPr="00D05501">
              <w:rPr>
                <w:rFonts w:cs="Calibri"/>
                <w:sz w:val="24"/>
                <w:szCs w:val="24"/>
                <w:lang w:eastAsia="en-NZ"/>
              </w:rPr>
              <w:br/>
              <w:t xml:space="preserve">3. Positive image of the organisation </w:t>
            </w:r>
            <w:r w:rsidRPr="00D05501">
              <w:rPr>
                <w:rFonts w:cs="Calibri"/>
                <w:sz w:val="24"/>
                <w:szCs w:val="24"/>
                <w:lang w:eastAsia="en-NZ"/>
              </w:rPr>
              <w:br/>
              <w:t xml:space="preserve">4. Negative reactions from staff </w:t>
            </w:r>
            <w:r w:rsidRPr="00D05501">
              <w:rPr>
                <w:rFonts w:cs="Calibri"/>
                <w:sz w:val="24"/>
                <w:szCs w:val="24"/>
                <w:lang w:eastAsia="en-NZ"/>
              </w:rPr>
              <w:br/>
              <w:t xml:space="preserve">5. Negative reactions from clients and customers </w:t>
            </w: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Based on your experience, what information or support could be given to employers that might encourage them to hire people with disabilities?</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14"/>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If you were charged with trying to turn the underemployment of people with disabilities around - what would you do?  Do you have any suggestions?</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 xml:space="preserve">Do you have any last comments that you would like to make about people with disabilities and employment? </w:t>
            </w:r>
            <w:r w:rsidRPr="00D05501">
              <w:rPr>
                <w:rFonts w:cs="Calibri"/>
                <w:b/>
                <w:bCs/>
                <w:sz w:val="24"/>
                <w:szCs w:val="24"/>
                <w:lang w:eastAsia="en-NZ"/>
              </w:rPr>
              <w:br/>
              <w:t> </w:t>
            </w:r>
          </w:p>
          <w:p w:rsidR="00D05501" w:rsidRPr="00D05501" w:rsidRDefault="00D05501" w:rsidP="00D05501">
            <w:pPr>
              <w:spacing w:before="0" w:after="0" w:line="240" w:lineRule="auto"/>
              <w:jc w:val="left"/>
              <w:rPr>
                <w:rFonts w:cs="Calibri"/>
                <w:b/>
                <w:bCs/>
                <w:sz w:val="24"/>
                <w:szCs w:val="24"/>
                <w:lang w:eastAsia="en-NZ"/>
              </w:rPr>
            </w:pPr>
            <w:r w:rsidRPr="00D05501">
              <w:rPr>
                <w:rFonts w:cs="Calibri"/>
                <w:b/>
                <w:bCs/>
                <w:sz w:val="24"/>
                <w:szCs w:val="24"/>
                <w:lang w:eastAsia="en-NZ"/>
              </w:rPr>
              <w:t>(If you have remembered something about another answer as you have gone through the survey - feel free to add it in here).</w:t>
            </w:r>
          </w:p>
        </w:tc>
      </w:tr>
      <w:tr w:rsidR="00D05501" w:rsidRPr="00D05501" w:rsidTr="00D05501">
        <w:trPr>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Lastly could you tell us the town or city in which your workplace is based?</w:t>
            </w:r>
          </w:p>
        </w:tc>
      </w:tr>
      <w:tr w:rsidR="00D05501" w:rsidRPr="00D05501" w:rsidTr="00D05501">
        <w:trPr>
          <w:trHeight w:val="326"/>
          <w:tblCellSpacing w:w="0" w:type="dxa"/>
        </w:trPr>
        <w:tc>
          <w:tcPr>
            <w:tcW w:w="420" w:type="dxa"/>
            <w:vAlign w:val="center"/>
            <w:hideMark/>
          </w:tcPr>
          <w:p w:rsidR="00D05501" w:rsidRPr="00D05501" w:rsidRDefault="00D05501" w:rsidP="00D05501">
            <w:pPr>
              <w:spacing w:before="0" w:after="0" w:line="240" w:lineRule="auto"/>
              <w:jc w:val="left"/>
              <w:rPr>
                <w:rFonts w:cs="Calibri"/>
                <w:sz w:val="24"/>
                <w:szCs w:val="24"/>
                <w:lang w:eastAsia="en-NZ"/>
              </w:rPr>
            </w:pPr>
            <w:r w:rsidRPr="00D05501">
              <w:rPr>
                <w:rFonts w:cs="Calibri"/>
                <w:sz w:val="24"/>
                <w:szCs w:val="24"/>
                <w:lang w:eastAsia="en-NZ"/>
              </w:rPr>
              <w:t> </w:t>
            </w:r>
          </w:p>
        </w:tc>
        <w:tc>
          <w:tcPr>
            <w:tcW w:w="8402" w:type="dxa"/>
            <w:gridSpan w:val="2"/>
            <w:hideMark/>
          </w:tcPr>
          <w:p w:rsidR="00D05501" w:rsidRPr="00D05501" w:rsidRDefault="00D05501" w:rsidP="00D05501">
            <w:pPr>
              <w:spacing w:before="0" w:after="0" w:line="240" w:lineRule="auto"/>
              <w:jc w:val="left"/>
              <w:rPr>
                <w:sz w:val="20"/>
              </w:rPr>
            </w:pPr>
          </w:p>
        </w:tc>
        <w:tc>
          <w:tcPr>
            <w:tcW w:w="0" w:type="auto"/>
            <w:gridSpan w:val="2"/>
            <w:hideMark/>
          </w:tcPr>
          <w:p w:rsidR="00D05501" w:rsidRPr="00D05501" w:rsidRDefault="00D05501" w:rsidP="00D05501">
            <w:pPr>
              <w:spacing w:before="100" w:beforeAutospacing="1" w:after="100" w:afterAutospacing="1" w:line="240" w:lineRule="auto"/>
              <w:jc w:val="left"/>
              <w:rPr>
                <w:rFonts w:cs="Calibri"/>
                <w:sz w:val="24"/>
                <w:szCs w:val="24"/>
                <w:lang w:eastAsia="en-NZ"/>
              </w:rPr>
            </w:pPr>
            <w:r w:rsidRPr="00D05501">
              <w:rPr>
                <w:rFonts w:cs="Calibri"/>
                <w:sz w:val="24"/>
                <w:szCs w:val="24"/>
                <w:lang w:eastAsia="en-NZ"/>
              </w:rPr>
              <w:t> </w:t>
            </w:r>
          </w:p>
        </w:tc>
      </w:tr>
      <w:tr w:rsidR="00D05501" w:rsidRPr="00D05501" w:rsidTr="00D05501">
        <w:trPr>
          <w:gridAfter w:val="1"/>
          <w:tblCellSpacing w:w="0" w:type="dxa"/>
        </w:trPr>
        <w:tc>
          <w:tcPr>
            <w:tcW w:w="9000" w:type="dxa"/>
            <w:gridSpan w:val="4"/>
            <w:shd w:val="clear" w:color="auto" w:fill="F5F5F5"/>
            <w:hideMark/>
          </w:tcPr>
          <w:p w:rsidR="00D05501" w:rsidRPr="00D05501" w:rsidRDefault="00D05501" w:rsidP="00D05501">
            <w:pPr>
              <w:spacing w:before="0" w:after="0" w:line="240" w:lineRule="auto"/>
              <w:jc w:val="left"/>
              <w:rPr>
                <w:rFonts w:cs="Calibri"/>
                <w:sz w:val="24"/>
                <w:szCs w:val="24"/>
                <w:lang w:eastAsia="en-NZ"/>
              </w:rPr>
            </w:pPr>
            <w:r w:rsidRPr="00D05501">
              <w:rPr>
                <w:rFonts w:cs="Calibri"/>
                <w:b/>
                <w:bCs/>
                <w:sz w:val="24"/>
                <w:szCs w:val="24"/>
                <w:lang w:eastAsia="en-NZ"/>
              </w:rPr>
              <w:t>Thank you for taking the time to complete this survey. </w:t>
            </w:r>
          </w:p>
        </w:tc>
      </w:tr>
    </w:tbl>
    <w:p w:rsidR="00792DB6" w:rsidRPr="00D05501" w:rsidRDefault="00792DB6" w:rsidP="00D05501">
      <w:pPr>
        <w:rPr>
          <w:b/>
          <w:lang w:eastAsia="en-NZ"/>
        </w:rPr>
      </w:pPr>
    </w:p>
    <w:sectPr w:rsidR="00792DB6" w:rsidRPr="00D05501" w:rsidSect="0053374E">
      <w:pgSz w:w="11906" w:h="16838"/>
      <w:pgMar w:top="1259" w:right="1797" w:bottom="1259" w:left="28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F2" w:rsidRDefault="000F30F2" w:rsidP="00477A77">
      <w:r>
        <w:separator/>
      </w:r>
    </w:p>
  </w:endnote>
  <w:endnote w:type="continuationSeparator" w:id="0">
    <w:p w:rsidR="000F30F2" w:rsidRDefault="000F30F2" w:rsidP="0047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202914"/>
      <w:docPartObj>
        <w:docPartGallery w:val="Page Numbers (Bottom of Page)"/>
        <w:docPartUnique/>
      </w:docPartObj>
    </w:sdtPr>
    <w:sdtEndPr>
      <w:rPr>
        <w:noProof/>
      </w:rPr>
    </w:sdtEndPr>
    <w:sdtContent>
      <w:p w:rsidR="000F30F2" w:rsidRDefault="000F30F2" w:rsidP="00477A77">
        <w:pPr>
          <w:pStyle w:val="Footer"/>
          <w:jc w:val="right"/>
        </w:pPr>
        <w:r>
          <w:fldChar w:fldCharType="begin"/>
        </w:r>
        <w:r>
          <w:instrText xml:space="preserve"> PAGE   \* MERGEFORMAT </w:instrText>
        </w:r>
        <w:r>
          <w:fldChar w:fldCharType="separate"/>
        </w:r>
        <w:r w:rsidR="00BE280B">
          <w:rPr>
            <w:noProof/>
          </w:rPr>
          <w:t>6</w:t>
        </w:r>
        <w:r>
          <w:rPr>
            <w:noProof/>
          </w:rPr>
          <w:fldChar w:fldCharType="end"/>
        </w:r>
      </w:p>
    </w:sdtContent>
  </w:sdt>
  <w:p w:rsidR="000F30F2" w:rsidRDefault="000F30F2" w:rsidP="00477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F2" w:rsidRDefault="000F30F2" w:rsidP="00477A77">
    <w:pPr>
      <w:pStyle w:val="Footer"/>
    </w:pPr>
    <w:r>
      <w:rPr>
        <w:noProof/>
        <w:lang w:eastAsia="en-NZ"/>
      </w:rPr>
      <mc:AlternateContent>
        <mc:Choice Requires="wps">
          <w:drawing>
            <wp:anchor distT="0" distB="0" distL="114300" distR="114300" simplePos="0" relativeHeight="251659264" behindDoc="0" locked="0" layoutInCell="1" allowOverlap="1" wp14:anchorId="3E4C4B1E" wp14:editId="0FEA9F02">
              <wp:simplePos x="0" y="0"/>
              <wp:positionH relativeFrom="page">
                <wp:posOffset>6705600</wp:posOffset>
              </wp:positionH>
              <wp:positionV relativeFrom="page">
                <wp:posOffset>9925050</wp:posOffset>
              </wp:positionV>
              <wp:extent cx="565785" cy="458470"/>
              <wp:effectExtent l="0" t="0" r="0" b="1778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58470"/>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28575">
                            <a:solidFill>
                              <a:srgbClr val="760C0C"/>
                            </a:solidFill>
                            <a:miter lim="800000"/>
                            <a:headEnd/>
                            <a:tailEnd/>
                          </a14:hiddenLine>
                        </a:ext>
                      </a:extLst>
                    </wps:spPr>
                    <wps:txbx>
                      <w:txbxContent>
                        <w:p w:rsidR="000F30F2" w:rsidRPr="005842C8" w:rsidRDefault="000F30F2" w:rsidP="00477A77">
                          <w:r w:rsidRPr="005842C8">
                            <w:fldChar w:fldCharType="begin"/>
                          </w:r>
                          <w:r w:rsidRPr="005842C8">
                            <w:instrText xml:space="preserve"> PAGE   \* MERGEFORMAT </w:instrText>
                          </w:r>
                          <w:r w:rsidRPr="005842C8">
                            <w:fldChar w:fldCharType="separate"/>
                          </w:r>
                          <w:r w:rsidR="00BE280B">
                            <w:rPr>
                              <w:noProof/>
                            </w:rPr>
                            <w:t>i</w:t>
                          </w:r>
                          <w:r w:rsidRPr="005842C8">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 o:spid="_x0000_s1027" style="position:absolute;left:0;text-align:left;margin-left:528pt;margin-top:781.5pt;width:44.55pt;height:36.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" filled="f" fillcolor="#a5a5a5" stroked="f" strokecolor="#760c0c" strokeweight="2.25pt">
              <v:textbox inset=",0,,0">
                <w:txbxContent>
                  <w:p w:rsidR="000F30F2" w:rsidRPr="005842C8" w:rsidRDefault="000F30F2" w:rsidP="00477A77">
                    <w:r w:rsidRPr="005842C8">
                      <w:fldChar w:fldCharType="begin"/>
                    </w:r>
                    <w:r w:rsidRPr="005842C8">
                      <w:instrText xml:space="preserve"> PAGE   \* MERGEFORMAT </w:instrText>
                    </w:r>
                    <w:r w:rsidRPr="005842C8">
                      <w:fldChar w:fldCharType="separate"/>
                    </w:r>
                    <w:r w:rsidR="00BE280B">
                      <w:rPr>
                        <w:noProof/>
                      </w:rPr>
                      <w:t>i</w:t>
                    </w:r>
                    <w:r w:rsidRPr="005842C8">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466" w:type="pct"/>
      <w:tblLook w:val="04A0" w:firstRow="1" w:lastRow="0" w:firstColumn="1" w:lastColumn="0" w:noHBand="0" w:noVBand="1"/>
    </w:tblPr>
    <w:tblGrid>
      <w:gridCol w:w="309"/>
      <w:gridCol w:w="244"/>
      <w:gridCol w:w="308"/>
    </w:tblGrid>
    <w:tr w:rsidR="000F30F2" w:rsidRPr="005842C8" w:rsidTr="008A4E18">
      <w:trPr>
        <w:gridBefore w:val="1"/>
        <w:wBefore w:w="250" w:type="dxa"/>
        <w:trHeight w:val="12470"/>
      </w:trPr>
      <w:tc>
        <w:tcPr>
          <w:tcW w:w="448" w:type="dxa"/>
          <w:gridSpan w:val="2"/>
          <w:textDirection w:val="btLr"/>
        </w:tcPr>
        <w:p w:rsidR="000F30F2" w:rsidRPr="005842C8" w:rsidRDefault="000F30F2" w:rsidP="008A4E18">
          <w:pPr>
            <w:pStyle w:val="Header"/>
          </w:pPr>
        </w:p>
      </w:tc>
    </w:tr>
    <w:tr w:rsidR="000F30F2" w:rsidRPr="005842C8" w:rsidTr="008A4E18">
      <w:trPr>
        <w:gridBefore w:val="1"/>
        <w:wBefore w:w="250" w:type="dxa"/>
      </w:trPr>
      <w:tc>
        <w:tcPr>
          <w:tcW w:w="448" w:type="dxa"/>
          <w:gridSpan w:val="2"/>
        </w:tcPr>
        <w:p w:rsidR="000F30F2" w:rsidRPr="005842C8" w:rsidRDefault="000F30F2" w:rsidP="00477A77">
          <w:pPr>
            <w:pStyle w:val="Footer"/>
          </w:pPr>
          <w:r w:rsidRPr="005842C8">
            <w:fldChar w:fldCharType="begin"/>
          </w:r>
          <w:r w:rsidRPr="005842C8">
            <w:instrText xml:space="preserve"> PAGE   \* MERGEFORMAT </w:instrText>
          </w:r>
          <w:r w:rsidRPr="005842C8">
            <w:fldChar w:fldCharType="separate"/>
          </w:r>
          <w:r w:rsidR="00BE280B">
            <w:rPr>
              <w:noProof/>
            </w:rPr>
            <w:t>5</w:t>
          </w:r>
          <w:r w:rsidRPr="005842C8">
            <w:fldChar w:fldCharType="end"/>
          </w:r>
        </w:p>
      </w:tc>
    </w:tr>
    <w:tr w:rsidR="000F30F2" w:rsidRPr="005842C8">
      <w:trPr>
        <w:gridAfter w:val="1"/>
        <w:wAfter w:w="250" w:type="dxa"/>
        <w:trHeight w:val="768"/>
      </w:trPr>
      <w:tc>
        <w:tcPr>
          <w:tcW w:w="448" w:type="dxa"/>
          <w:gridSpan w:val="2"/>
        </w:tcPr>
        <w:p w:rsidR="000F30F2" w:rsidRPr="005842C8" w:rsidRDefault="000F30F2" w:rsidP="00477A77">
          <w:pPr>
            <w:pStyle w:val="Header"/>
          </w:pPr>
        </w:p>
      </w:tc>
    </w:tr>
  </w:tbl>
  <w:p w:rsidR="000F30F2" w:rsidRPr="00DE31B9" w:rsidRDefault="000F30F2" w:rsidP="00477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F2" w:rsidRDefault="000F30F2" w:rsidP="00477A77">
      <w:r>
        <w:separator/>
      </w:r>
    </w:p>
  </w:footnote>
  <w:footnote w:type="continuationSeparator" w:id="0">
    <w:p w:rsidR="000F30F2" w:rsidRDefault="000F30F2" w:rsidP="00477A77">
      <w:r>
        <w:continuationSeparator/>
      </w:r>
    </w:p>
  </w:footnote>
  <w:footnote w:id="1">
    <w:p w:rsidR="000F30F2" w:rsidRDefault="000F30F2" w:rsidP="00477A77">
      <w:pPr>
        <w:pStyle w:val="footnote"/>
      </w:pPr>
      <w:r>
        <w:rPr>
          <w:rStyle w:val="FootnoteReference"/>
        </w:rPr>
        <w:footnoteRef/>
      </w:r>
      <w:r>
        <w:t xml:space="preserve"> </w:t>
      </w:r>
      <w:r w:rsidRPr="00090A34">
        <w:t>New Zealand Disability Survey</w:t>
      </w:r>
      <w:r>
        <w:t>,</w:t>
      </w:r>
      <w:r w:rsidRPr="00090A34">
        <w:t xml:space="preserve"> 2006</w:t>
      </w:r>
    </w:p>
  </w:footnote>
  <w:footnote w:id="2">
    <w:p w:rsidR="000F30F2" w:rsidRDefault="000F30F2" w:rsidP="00477A77">
      <w:pPr>
        <w:pStyle w:val="footnote"/>
      </w:pPr>
      <w:r>
        <w:rPr>
          <w:rStyle w:val="FootnoteReference"/>
        </w:rPr>
        <w:footnoteRef/>
      </w:r>
      <w:r>
        <w:t xml:space="preserve"> </w:t>
      </w:r>
      <w:proofErr w:type="spellStart"/>
      <w:r w:rsidRPr="00090A34">
        <w:t>Graffam</w:t>
      </w:r>
      <w:proofErr w:type="spellEnd"/>
      <w:r w:rsidRPr="00090A34">
        <w:t xml:space="preserve">, J., Smith, K., </w:t>
      </w:r>
      <w:proofErr w:type="spellStart"/>
      <w:r w:rsidRPr="00090A34">
        <w:t>Shinkfield</w:t>
      </w:r>
      <w:proofErr w:type="spellEnd"/>
      <w:r w:rsidRPr="00090A34">
        <w:t xml:space="preserve">, A. and </w:t>
      </w:r>
      <w:proofErr w:type="spellStart"/>
      <w:r>
        <w:t>Polzin</w:t>
      </w:r>
      <w:proofErr w:type="spellEnd"/>
      <w:r>
        <w:t>, U., 2002</w:t>
      </w:r>
    </w:p>
  </w:footnote>
  <w:footnote w:id="3">
    <w:p w:rsidR="000F30F2" w:rsidRDefault="000F30F2" w:rsidP="00477A77">
      <w:pPr>
        <w:pStyle w:val="FootnoteText"/>
      </w:pPr>
      <w:r>
        <w:rPr>
          <w:rStyle w:val="FootnoteReference"/>
        </w:rPr>
        <w:footnoteRef/>
      </w:r>
      <w:r>
        <w:t xml:space="preserve"> Note that the numbers involved are small and not necessarily representative of employers’ views.</w:t>
      </w:r>
    </w:p>
  </w:footnote>
  <w:footnote w:id="4">
    <w:p w:rsidR="000F30F2" w:rsidRDefault="000F30F2" w:rsidP="00477A77">
      <w:pPr>
        <w:pStyle w:val="FootnoteText"/>
      </w:pPr>
      <w:r>
        <w:rPr>
          <w:rStyle w:val="FootnoteReference"/>
        </w:rPr>
        <w:footnoteRef/>
      </w:r>
      <w:r>
        <w:t xml:space="preserve"> </w:t>
      </w:r>
      <w:r w:rsidRPr="00FB28CC">
        <w:t>The government definition of disability is "A person with a disability is someone who has been assessed as having a physical, psychiatric, intellectual, sensory, or age related disability (or a combination of these) which is likely to continue for a minimum of six months and result in a reduction of independent function to the extent that on-going support is required"</w:t>
      </w:r>
    </w:p>
  </w:footnote>
  <w:footnote w:id="5">
    <w:p w:rsidR="000F30F2" w:rsidRDefault="000F30F2" w:rsidP="00477A77">
      <w:pPr>
        <w:pStyle w:val="FootnoteText"/>
      </w:pPr>
      <w:r>
        <w:rPr>
          <w:rStyle w:val="FootnoteReference"/>
        </w:rPr>
        <w:footnoteRef/>
      </w:r>
      <w:r>
        <w:t xml:space="preserve"> Note that the totals can add up to more than 100 per cent as employers could choose more than one option.</w:t>
      </w:r>
    </w:p>
  </w:footnote>
  <w:footnote w:id="6">
    <w:p w:rsidR="000F30F2" w:rsidRDefault="000F30F2" w:rsidP="00477A77">
      <w:pPr>
        <w:pStyle w:val="FootnoteText"/>
      </w:pPr>
      <w:r>
        <w:rPr>
          <w:rStyle w:val="FootnoteReference"/>
        </w:rPr>
        <w:footnoteRef/>
      </w:r>
      <w:r>
        <w:t xml:space="preserve"> Social permission refers to the permission we give ourselves to do things when others are doing it. For example, if we believe staff and customers are uncomfortable around disabled people, we may give ourselves `permission’ not to consider disabled people for a job even if we see the low employment of disabled people as an issue.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numPicBullet w:numPicBulletId="1">
    <w:pict>
      <v:shape id="_x0000_i1027" type="#_x0000_t75" style="width:11.25pt;height:11.25pt" o:bullet="t">
        <v:imagedata r:id="rId2" o:title="MC900066068[1]"/>
      </v:shape>
    </w:pict>
  </w:numPicBullet>
  <w:numPicBullet w:numPicBulletId="2">
    <w:pict>
      <v:shape id="_x0000_i1028" type="#_x0000_t75" style="width:9pt;height:9pt" o:bullet="t">
        <v:imagedata r:id="rId3" o:title="MC900072866[1]"/>
      </v:shape>
    </w:pict>
  </w:numPicBullet>
  <w:abstractNum w:abstractNumId="0">
    <w:nsid w:val="FFFFFF7C"/>
    <w:multiLevelType w:val="singleLevel"/>
    <w:tmpl w:val="3066026A"/>
    <w:lvl w:ilvl="0">
      <w:start w:val="1"/>
      <w:numFmt w:val="decimal"/>
      <w:lvlText w:val="%1."/>
      <w:lvlJc w:val="left"/>
      <w:pPr>
        <w:tabs>
          <w:tab w:val="num" w:pos="1492"/>
        </w:tabs>
        <w:ind w:left="1492" w:hanging="360"/>
      </w:pPr>
    </w:lvl>
  </w:abstractNum>
  <w:abstractNum w:abstractNumId="1">
    <w:nsid w:val="FFFFFF7D"/>
    <w:multiLevelType w:val="singleLevel"/>
    <w:tmpl w:val="6C08E718"/>
    <w:lvl w:ilvl="0">
      <w:start w:val="1"/>
      <w:numFmt w:val="decimal"/>
      <w:lvlText w:val="%1."/>
      <w:lvlJc w:val="left"/>
      <w:pPr>
        <w:tabs>
          <w:tab w:val="num" w:pos="1209"/>
        </w:tabs>
        <w:ind w:left="1209" w:hanging="360"/>
      </w:pPr>
    </w:lvl>
  </w:abstractNum>
  <w:abstractNum w:abstractNumId="2">
    <w:nsid w:val="FFFFFF7E"/>
    <w:multiLevelType w:val="singleLevel"/>
    <w:tmpl w:val="45E6FD1C"/>
    <w:lvl w:ilvl="0">
      <w:start w:val="1"/>
      <w:numFmt w:val="decimal"/>
      <w:lvlText w:val="%1."/>
      <w:lvlJc w:val="left"/>
      <w:pPr>
        <w:tabs>
          <w:tab w:val="num" w:pos="926"/>
        </w:tabs>
        <w:ind w:left="926" w:hanging="360"/>
      </w:pPr>
    </w:lvl>
  </w:abstractNum>
  <w:abstractNum w:abstractNumId="3">
    <w:nsid w:val="FFFFFF7F"/>
    <w:multiLevelType w:val="singleLevel"/>
    <w:tmpl w:val="6FE4F0B4"/>
    <w:lvl w:ilvl="0">
      <w:start w:val="1"/>
      <w:numFmt w:val="decimal"/>
      <w:lvlText w:val="%1."/>
      <w:lvlJc w:val="left"/>
      <w:pPr>
        <w:tabs>
          <w:tab w:val="num" w:pos="643"/>
        </w:tabs>
        <w:ind w:left="643" w:hanging="360"/>
      </w:pPr>
    </w:lvl>
  </w:abstractNum>
  <w:abstractNum w:abstractNumId="4">
    <w:nsid w:val="FFFFFF80"/>
    <w:multiLevelType w:val="singleLevel"/>
    <w:tmpl w:val="6A825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F04E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7A3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269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38D6FC"/>
    <w:lvl w:ilvl="0">
      <w:start w:val="1"/>
      <w:numFmt w:val="decimal"/>
      <w:lvlText w:val="%1."/>
      <w:lvlJc w:val="left"/>
      <w:pPr>
        <w:tabs>
          <w:tab w:val="num" w:pos="360"/>
        </w:tabs>
        <w:ind w:left="360" w:hanging="360"/>
      </w:pPr>
    </w:lvl>
  </w:abstractNum>
  <w:abstractNum w:abstractNumId="9">
    <w:nsid w:val="FFFFFF89"/>
    <w:multiLevelType w:val="singleLevel"/>
    <w:tmpl w:val="8F9CE0D6"/>
    <w:lvl w:ilvl="0">
      <w:start w:val="1"/>
      <w:numFmt w:val="bullet"/>
      <w:lvlText w:val=""/>
      <w:lvlJc w:val="left"/>
      <w:pPr>
        <w:tabs>
          <w:tab w:val="num" w:pos="360"/>
        </w:tabs>
        <w:ind w:left="360" w:hanging="360"/>
      </w:pPr>
      <w:rPr>
        <w:rFonts w:ascii="Symbol" w:hAnsi="Symbol" w:hint="default"/>
      </w:rPr>
    </w:lvl>
  </w:abstractNum>
  <w:abstractNum w:abstractNumId="10">
    <w:nsid w:val="019B4FF0"/>
    <w:multiLevelType w:val="hybridMultilevel"/>
    <w:tmpl w:val="0640325A"/>
    <w:lvl w:ilvl="0" w:tplc="148A300C">
      <w:start w:val="1"/>
      <w:numFmt w:val="bullet"/>
      <w:lvlText w:val="•"/>
      <w:lvlJc w:val="left"/>
      <w:pPr>
        <w:tabs>
          <w:tab w:val="num" w:pos="720"/>
        </w:tabs>
        <w:ind w:left="720" w:hanging="360"/>
      </w:pPr>
      <w:rPr>
        <w:rFonts w:ascii="Arial" w:hAnsi="Arial" w:hint="default"/>
      </w:rPr>
    </w:lvl>
    <w:lvl w:ilvl="1" w:tplc="B972D866" w:tentative="1">
      <w:start w:val="1"/>
      <w:numFmt w:val="bullet"/>
      <w:lvlText w:val="•"/>
      <w:lvlJc w:val="left"/>
      <w:pPr>
        <w:tabs>
          <w:tab w:val="num" w:pos="1440"/>
        </w:tabs>
        <w:ind w:left="1440" w:hanging="360"/>
      </w:pPr>
      <w:rPr>
        <w:rFonts w:ascii="Arial" w:hAnsi="Arial" w:hint="default"/>
      </w:rPr>
    </w:lvl>
    <w:lvl w:ilvl="2" w:tplc="69A44A0E" w:tentative="1">
      <w:start w:val="1"/>
      <w:numFmt w:val="bullet"/>
      <w:lvlText w:val="•"/>
      <w:lvlJc w:val="left"/>
      <w:pPr>
        <w:tabs>
          <w:tab w:val="num" w:pos="2160"/>
        </w:tabs>
        <w:ind w:left="2160" w:hanging="360"/>
      </w:pPr>
      <w:rPr>
        <w:rFonts w:ascii="Arial" w:hAnsi="Arial" w:hint="default"/>
      </w:rPr>
    </w:lvl>
    <w:lvl w:ilvl="3" w:tplc="70443988" w:tentative="1">
      <w:start w:val="1"/>
      <w:numFmt w:val="bullet"/>
      <w:lvlText w:val="•"/>
      <w:lvlJc w:val="left"/>
      <w:pPr>
        <w:tabs>
          <w:tab w:val="num" w:pos="2880"/>
        </w:tabs>
        <w:ind w:left="2880" w:hanging="360"/>
      </w:pPr>
      <w:rPr>
        <w:rFonts w:ascii="Arial" w:hAnsi="Arial" w:hint="default"/>
      </w:rPr>
    </w:lvl>
    <w:lvl w:ilvl="4" w:tplc="614071B0" w:tentative="1">
      <w:start w:val="1"/>
      <w:numFmt w:val="bullet"/>
      <w:lvlText w:val="•"/>
      <w:lvlJc w:val="left"/>
      <w:pPr>
        <w:tabs>
          <w:tab w:val="num" w:pos="3600"/>
        </w:tabs>
        <w:ind w:left="3600" w:hanging="360"/>
      </w:pPr>
      <w:rPr>
        <w:rFonts w:ascii="Arial" w:hAnsi="Arial" w:hint="default"/>
      </w:rPr>
    </w:lvl>
    <w:lvl w:ilvl="5" w:tplc="D4905554" w:tentative="1">
      <w:start w:val="1"/>
      <w:numFmt w:val="bullet"/>
      <w:lvlText w:val="•"/>
      <w:lvlJc w:val="left"/>
      <w:pPr>
        <w:tabs>
          <w:tab w:val="num" w:pos="4320"/>
        </w:tabs>
        <w:ind w:left="4320" w:hanging="360"/>
      </w:pPr>
      <w:rPr>
        <w:rFonts w:ascii="Arial" w:hAnsi="Arial" w:hint="default"/>
      </w:rPr>
    </w:lvl>
    <w:lvl w:ilvl="6" w:tplc="036ED9E2" w:tentative="1">
      <w:start w:val="1"/>
      <w:numFmt w:val="bullet"/>
      <w:lvlText w:val="•"/>
      <w:lvlJc w:val="left"/>
      <w:pPr>
        <w:tabs>
          <w:tab w:val="num" w:pos="5040"/>
        </w:tabs>
        <w:ind w:left="5040" w:hanging="360"/>
      </w:pPr>
      <w:rPr>
        <w:rFonts w:ascii="Arial" w:hAnsi="Arial" w:hint="default"/>
      </w:rPr>
    </w:lvl>
    <w:lvl w:ilvl="7" w:tplc="4B28B42E" w:tentative="1">
      <w:start w:val="1"/>
      <w:numFmt w:val="bullet"/>
      <w:lvlText w:val="•"/>
      <w:lvlJc w:val="left"/>
      <w:pPr>
        <w:tabs>
          <w:tab w:val="num" w:pos="5760"/>
        </w:tabs>
        <w:ind w:left="5760" w:hanging="360"/>
      </w:pPr>
      <w:rPr>
        <w:rFonts w:ascii="Arial" w:hAnsi="Arial" w:hint="default"/>
      </w:rPr>
    </w:lvl>
    <w:lvl w:ilvl="8" w:tplc="BFB87714" w:tentative="1">
      <w:start w:val="1"/>
      <w:numFmt w:val="bullet"/>
      <w:lvlText w:val="•"/>
      <w:lvlJc w:val="left"/>
      <w:pPr>
        <w:tabs>
          <w:tab w:val="num" w:pos="6480"/>
        </w:tabs>
        <w:ind w:left="6480" w:hanging="360"/>
      </w:pPr>
      <w:rPr>
        <w:rFonts w:ascii="Arial" w:hAnsi="Arial" w:hint="default"/>
      </w:rPr>
    </w:lvl>
  </w:abstractNum>
  <w:abstractNum w:abstractNumId="11">
    <w:nsid w:val="03CD0285"/>
    <w:multiLevelType w:val="hybridMultilevel"/>
    <w:tmpl w:val="FADA07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095530F8"/>
    <w:multiLevelType w:val="hybridMultilevel"/>
    <w:tmpl w:val="BB08BCEC"/>
    <w:lvl w:ilvl="0" w:tplc="3A728540">
      <w:start w:val="1"/>
      <w:numFmt w:val="bullet"/>
      <w:lvlText w:val="•"/>
      <w:lvlJc w:val="left"/>
      <w:pPr>
        <w:tabs>
          <w:tab w:val="num" w:pos="720"/>
        </w:tabs>
        <w:ind w:left="720" w:hanging="360"/>
      </w:pPr>
      <w:rPr>
        <w:rFonts w:ascii="Arial" w:hAnsi="Arial" w:hint="default"/>
      </w:rPr>
    </w:lvl>
    <w:lvl w:ilvl="1" w:tplc="87DA4888">
      <w:start w:val="2503"/>
      <w:numFmt w:val="bullet"/>
      <w:lvlText w:val="•"/>
      <w:lvlJc w:val="left"/>
      <w:pPr>
        <w:tabs>
          <w:tab w:val="num" w:pos="1440"/>
        </w:tabs>
        <w:ind w:left="1440" w:hanging="360"/>
      </w:pPr>
      <w:rPr>
        <w:rFonts w:ascii="Arial" w:hAnsi="Arial" w:hint="default"/>
      </w:rPr>
    </w:lvl>
    <w:lvl w:ilvl="2" w:tplc="1B5AAD9A" w:tentative="1">
      <w:start w:val="1"/>
      <w:numFmt w:val="bullet"/>
      <w:lvlText w:val="•"/>
      <w:lvlJc w:val="left"/>
      <w:pPr>
        <w:tabs>
          <w:tab w:val="num" w:pos="2160"/>
        </w:tabs>
        <w:ind w:left="2160" w:hanging="360"/>
      </w:pPr>
      <w:rPr>
        <w:rFonts w:ascii="Arial" w:hAnsi="Arial" w:hint="default"/>
      </w:rPr>
    </w:lvl>
    <w:lvl w:ilvl="3" w:tplc="75A0FBFA" w:tentative="1">
      <w:start w:val="1"/>
      <w:numFmt w:val="bullet"/>
      <w:lvlText w:val="•"/>
      <w:lvlJc w:val="left"/>
      <w:pPr>
        <w:tabs>
          <w:tab w:val="num" w:pos="2880"/>
        </w:tabs>
        <w:ind w:left="2880" w:hanging="360"/>
      </w:pPr>
      <w:rPr>
        <w:rFonts w:ascii="Arial" w:hAnsi="Arial" w:hint="default"/>
      </w:rPr>
    </w:lvl>
    <w:lvl w:ilvl="4" w:tplc="34F88A1E" w:tentative="1">
      <w:start w:val="1"/>
      <w:numFmt w:val="bullet"/>
      <w:lvlText w:val="•"/>
      <w:lvlJc w:val="left"/>
      <w:pPr>
        <w:tabs>
          <w:tab w:val="num" w:pos="3600"/>
        </w:tabs>
        <w:ind w:left="3600" w:hanging="360"/>
      </w:pPr>
      <w:rPr>
        <w:rFonts w:ascii="Arial" w:hAnsi="Arial" w:hint="default"/>
      </w:rPr>
    </w:lvl>
    <w:lvl w:ilvl="5" w:tplc="1BB43110" w:tentative="1">
      <w:start w:val="1"/>
      <w:numFmt w:val="bullet"/>
      <w:lvlText w:val="•"/>
      <w:lvlJc w:val="left"/>
      <w:pPr>
        <w:tabs>
          <w:tab w:val="num" w:pos="4320"/>
        </w:tabs>
        <w:ind w:left="4320" w:hanging="360"/>
      </w:pPr>
      <w:rPr>
        <w:rFonts w:ascii="Arial" w:hAnsi="Arial" w:hint="default"/>
      </w:rPr>
    </w:lvl>
    <w:lvl w:ilvl="6" w:tplc="B1967920" w:tentative="1">
      <w:start w:val="1"/>
      <w:numFmt w:val="bullet"/>
      <w:lvlText w:val="•"/>
      <w:lvlJc w:val="left"/>
      <w:pPr>
        <w:tabs>
          <w:tab w:val="num" w:pos="5040"/>
        </w:tabs>
        <w:ind w:left="5040" w:hanging="360"/>
      </w:pPr>
      <w:rPr>
        <w:rFonts w:ascii="Arial" w:hAnsi="Arial" w:hint="default"/>
      </w:rPr>
    </w:lvl>
    <w:lvl w:ilvl="7" w:tplc="56A8DBF6" w:tentative="1">
      <w:start w:val="1"/>
      <w:numFmt w:val="bullet"/>
      <w:lvlText w:val="•"/>
      <w:lvlJc w:val="left"/>
      <w:pPr>
        <w:tabs>
          <w:tab w:val="num" w:pos="5760"/>
        </w:tabs>
        <w:ind w:left="5760" w:hanging="360"/>
      </w:pPr>
      <w:rPr>
        <w:rFonts w:ascii="Arial" w:hAnsi="Arial" w:hint="default"/>
      </w:rPr>
    </w:lvl>
    <w:lvl w:ilvl="8" w:tplc="FC108FAE" w:tentative="1">
      <w:start w:val="1"/>
      <w:numFmt w:val="bullet"/>
      <w:lvlText w:val="•"/>
      <w:lvlJc w:val="left"/>
      <w:pPr>
        <w:tabs>
          <w:tab w:val="num" w:pos="6480"/>
        </w:tabs>
        <w:ind w:left="6480" w:hanging="360"/>
      </w:pPr>
      <w:rPr>
        <w:rFonts w:ascii="Arial" w:hAnsi="Arial" w:hint="default"/>
      </w:rPr>
    </w:lvl>
  </w:abstractNum>
  <w:abstractNum w:abstractNumId="13">
    <w:nsid w:val="0C0B2CEF"/>
    <w:multiLevelType w:val="hybridMultilevel"/>
    <w:tmpl w:val="2E38A5F6"/>
    <w:lvl w:ilvl="0" w:tplc="440CD80C">
      <w:start w:val="1"/>
      <w:numFmt w:val="bullet"/>
      <w:lvlText w:val="•"/>
      <w:lvlJc w:val="left"/>
      <w:pPr>
        <w:tabs>
          <w:tab w:val="num" w:pos="720"/>
        </w:tabs>
        <w:ind w:left="720" w:hanging="360"/>
      </w:pPr>
      <w:rPr>
        <w:rFonts w:ascii="Arial" w:hAnsi="Arial" w:hint="default"/>
      </w:rPr>
    </w:lvl>
    <w:lvl w:ilvl="1" w:tplc="E0ACAA0A" w:tentative="1">
      <w:start w:val="1"/>
      <w:numFmt w:val="bullet"/>
      <w:lvlText w:val="•"/>
      <w:lvlJc w:val="left"/>
      <w:pPr>
        <w:tabs>
          <w:tab w:val="num" w:pos="1440"/>
        </w:tabs>
        <w:ind w:left="1440" w:hanging="360"/>
      </w:pPr>
      <w:rPr>
        <w:rFonts w:ascii="Arial" w:hAnsi="Arial" w:hint="default"/>
      </w:rPr>
    </w:lvl>
    <w:lvl w:ilvl="2" w:tplc="C8304BD0" w:tentative="1">
      <w:start w:val="1"/>
      <w:numFmt w:val="bullet"/>
      <w:lvlText w:val="•"/>
      <w:lvlJc w:val="left"/>
      <w:pPr>
        <w:tabs>
          <w:tab w:val="num" w:pos="2160"/>
        </w:tabs>
        <w:ind w:left="2160" w:hanging="360"/>
      </w:pPr>
      <w:rPr>
        <w:rFonts w:ascii="Arial" w:hAnsi="Arial" w:hint="default"/>
      </w:rPr>
    </w:lvl>
    <w:lvl w:ilvl="3" w:tplc="EA16F9A2" w:tentative="1">
      <w:start w:val="1"/>
      <w:numFmt w:val="bullet"/>
      <w:lvlText w:val="•"/>
      <w:lvlJc w:val="left"/>
      <w:pPr>
        <w:tabs>
          <w:tab w:val="num" w:pos="2880"/>
        </w:tabs>
        <w:ind w:left="2880" w:hanging="360"/>
      </w:pPr>
      <w:rPr>
        <w:rFonts w:ascii="Arial" w:hAnsi="Arial" w:hint="default"/>
      </w:rPr>
    </w:lvl>
    <w:lvl w:ilvl="4" w:tplc="7D2A4AC4" w:tentative="1">
      <w:start w:val="1"/>
      <w:numFmt w:val="bullet"/>
      <w:lvlText w:val="•"/>
      <w:lvlJc w:val="left"/>
      <w:pPr>
        <w:tabs>
          <w:tab w:val="num" w:pos="3600"/>
        </w:tabs>
        <w:ind w:left="3600" w:hanging="360"/>
      </w:pPr>
      <w:rPr>
        <w:rFonts w:ascii="Arial" w:hAnsi="Arial" w:hint="default"/>
      </w:rPr>
    </w:lvl>
    <w:lvl w:ilvl="5" w:tplc="98963B98" w:tentative="1">
      <w:start w:val="1"/>
      <w:numFmt w:val="bullet"/>
      <w:lvlText w:val="•"/>
      <w:lvlJc w:val="left"/>
      <w:pPr>
        <w:tabs>
          <w:tab w:val="num" w:pos="4320"/>
        </w:tabs>
        <w:ind w:left="4320" w:hanging="360"/>
      </w:pPr>
      <w:rPr>
        <w:rFonts w:ascii="Arial" w:hAnsi="Arial" w:hint="default"/>
      </w:rPr>
    </w:lvl>
    <w:lvl w:ilvl="6" w:tplc="9CB2F284" w:tentative="1">
      <w:start w:val="1"/>
      <w:numFmt w:val="bullet"/>
      <w:lvlText w:val="•"/>
      <w:lvlJc w:val="left"/>
      <w:pPr>
        <w:tabs>
          <w:tab w:val="num" w:pos="5040"/>
        </w:tabs>
        <w:ind w:left="5040" w:hanging="360"/>
      </w:pPr>
      <w:rPr>
        <w:rFonts w:ascii="Arial" w:hAnsi="Arial" w:hint="default"/>
      </w:rPr>
    </w:lvl>
    <w:lvl w:ilvl="7" w:tplc="51FCC45E" w:tentative="1">
      <w:start w:val="1"/>
      <w:numFmt w:val="bullet"/>
      <w:lvlText w:val="•"/>
      <w:lvlJc w:val="left"/>
      <w:pPr>
        <w:tabs>
          <w:tab w:val="num" w:pos="5760"/>
        </w:tabs>
        <w:ind w:left="5760" w:hanging="360"/>
      </w:pPr>
      <w:rPr>
        <w:rFonts w:ascii="Arial" w:hAnsi="Arial" w:hint="default"/>
      </w:rPr>
    </w:lvl>
    <w:lvl w:ilvl="8" w:tplc="C226C8BE" w:tentative="1">
      <w:start w:val="1"/>
      <w:numFmt w:val="bullet"/>
      <w:lvlText w:val="•"/>
      <w:lvlJc w:val="left"/>
      <w:pPr>
        <w:tabs>
          <w:tab w:val="num" w:pos="6480"/>
        </w:tabs>
        <w:ind w:left="6480" w:hanging="360"/>
      </w:pPr>
      <w:rPr>
        <w:rFonts w:ascii="Arial" w:hAnsi="Arial" w:hint="default"/>
      </w:rPr>
    </w:lvl>
  </w:abstractNum>
  <w:abstractNum w:abstractNumId="14">
    <w:nsid w:val="15C436A5"/>
    <w:multiLevelType w:val="hybridMultilevel"/>
    <w:tmpl w:val="53648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72B7AC5"/>
    <w:multiLevelType w:val="hybridMultilevel"/>
    <w:tmpl w:val="B35C61C6"/>
    <w:lvl w:ilvl="0" w:tplc="4E5A6C60">
      <w:start w:val="1"/>
      <w:numFmt w:val="bullet"/>
      <w:pStyle w:val="ListParagraph"/>
      <w:lvlText w:val=""/>
      <w:lvlPicBulletId w:val="2"/>
      <w:lvlJc w:val="left"/>
      <w:pPr>
        <w:ind w:left="720" w:hanging="360"/>
      </w:pPr>
      <w:rPr>
        <w:rFonts w:ascii="Symbol" w:hAnsi="Symbol" w:hint="default"/>
        <w:color w:val="auto"/>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B791E83"/>
    <w:multiLevelType w:val="hybridMultilevel"/>
    <w:tmpl w:val="981C1042"/>
    <w:lvl w:ilvl="0" w:tplc="99DE4D94">
      <w:start w:val="1"/>
      <w:numFmt w:val="bullet"/>
      <w:lvlText w:val=""/>
      <w:lvlPicBulletId w:val="2"/>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BFE23C0"/>
    <w:multiLevelType w:val="hybridMultilevel"/>
    <w:tmpl w:val="92A41756"/>
    <w:lvl w:ilvl="0" w:tplc="99DE4D94">
      <w:start w:val="1"/>
      <w:numFmt w:val="bullet"/>
      <w:lvlText w:val=""/>
      <w:lvlPicBulletId w:val="2"/>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7203DFB"/>
    <w:multiLevelType w:val="hybridMultilevel"/>
    <w:tmpl w:val="22C65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D9A1925"/>
    <w:multiLevelType w:val="hybridMultilevel"/>
    <w:tmpl w:val="60DC7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14A188B"/>
    <w:multiLevelType w:val="hybridMultilevel"/>
    <w:tmpl w:val="78E67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97C18E4"/>
    <w:multiLevelType w:val="hybridMultilevel"/>
    <w:tmpl w:val="162E2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FA9667E"/>
    <w:multiLevelType w:val="hybridMultilevel"/>
    <w:tmpl w:val="7E145B52"/>
    <w:lvl w:ilvl="0" w:tplc="42B8238C">
      <w:start w:val="1"/>
      <w:numFmt w:val="bullet"/>
      <w:lvlText w:val=""/>
      <w:lvlPicBulletId w:val="2"/>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0647B31"/>
    <w:multiLevelType w:val="hybridMultilevel"/>
    <w:tmpl w:val="9BD4B9C2"/>
    <w:lvl w:ilvl="0" w:tplc="DD6886BA">
      <w:start w:val="1"/>
      <w:numFmt w:val="bullet"/>
      <w:lvlText w:val="•"/>
      <w:lvlJc w:val="left"/>
      <w:pPr>
        <w:tabs>
          <w:tab w:val="num" w:pos="720"/>
        </w:tabs>
        <w:ind w:left="720" w:hanging="360"/>
      </w:pPr>
      <w:rPr>
        <w:rFonts w:ascii="Arial" w:hAnsi="Arial" w:hint="default"/>
      </w:rPr>
    </w:lvl>
    <w:lvl w:ilvl="1" w:tplc="197631EE">
      <w:start w:val="2160"/>
      <w:numFmt w:val="bullet"/>
      <w:lvlText w:val="•"/>
      <w:lvlJc w:val="left"/>
      <w:pPr>
        <w:tabs>
          <w:tab w:val="num" w:pos="1440"/>
        </w:tabs>
        <w:ind w:left="1440" w:hanging="360"/>
      </w:pPr>
      <w:rPr>
        <w:rFonts w:ascii="Arial" w:hAnsi="Arial" w:hint="default"/>
      </w:rPr>
    </w:lvl>
    <w:lvl w:ilvl="2" w:tplc="F664E098" w:tentative="1">
      <w:start w:val="1"/>
      <w:numFmt w:val="bullet"/>
      <w:lvlText w:val="•"/>
      <w:lvlJc w:val="left"/>
      <w:pPr>
        <w:tabs>
          <w:tab w:val="num" w:pos="2160"/>
        </w:tabs>
        <w:ind w:left="2160" w:hanging="360"/>
      </w:pPr>
      <w:rPr>
        <w:rFonts w:ascii="Arial" w:hAnsi="Arial" w:hint="default"/>
      </w:rPr>
    </w:lvl>
    <w:lvl w:ilvl="3" w:tplc="D69CCD52" w:tentative="1">
      <w:start w:val="1"/>
      <w:numFmt w:val="bullet"/>
      <w:lvlText w:val="•"/>
      <w:lvlJc w:val="left"/>
      <w:pPr>
        <w:tabs>
          <w:tab w:val="num" w:pos="2880"/>
        </w:tabs>
        <w:ind w:left="2880" w:hanging="360"/>
      </w:pPr>
      <w:rPr>
        <w:rFonts w:ascii="Arial" w:hAnsi="Arial" w:hint="default"/>
      </w:rPr>
    </w:lvl>
    <w:lvl w:ilvl="4" w:tplc="4B4AAACE" w:tentative="1">
      <w:start w:val="1"/>
      <w:numFmt w:val="bullet"/>
      <w:lvlText w:val="•"/>
      <w:lvlJc w:val="left"/>
      <w:pPr>
        <w:tabs>
          <w:tab w:val="num" w:pos="3600"/>
        </w:tabs>
        <w:ind w:left="3600" w:hanging="360"/>
      </w:pPr>
      <w:rPr>
        <w:rFonts w:ascii="Arial" w:hAnsi="Arial" w:hint="default"/>
      </w:rPr>
    </w:lvl>
    <w:lvl w:ilvl="5" w:tplc="2B164AC6" w:tentative="1">
      <w:start w:val="1"/>
      <w:numFmt w:val="bullet"/>
      <w:lvlText w:val="•"/>
      <w:lvlJc w:val="left"/>
      <w:pPr>
        <w:tabs>
          <w:tab w:val="num" w:pos="4320"/>
        </w:tabs>
        <w:ind w:left="4320" w:hanging="360"/>
      </w:pPr>
      <w:rPr>
        <w:rFonts w:ascii="Arial" w:hAnsi="Arial" w:hint="default"/>
      </w:rPr>
    </w:lvl>
    <w:lvl w:ilvl="6" w:tplc="0F30F650" w:tentative="1">
      <w:start w:val="1"/>
      <w:numFmt w:val="bullet"/>
      <w:lvlText w:val="•"/>
      <w:lvlJc w:val="left"/>
      <w:pPr>
        <w:tabs>
          <w:tab w:val="num" w:pos="5040"/>
        </w:tabs>
        <w:ind w:left="5040" w:hanging="360"/>
      </w:pPr>
      <w:rPr>
        <w:rFonts w:ascii="Arial" w:hAnsi="Arial" w:hint="default"/>
      </w:rPr>
    </w:lvl>
    <w:lvl w:ilvl="7" w:tplc="10C0DB86" w:tentative="1">
      <w:start w:val="1"/>
      <w:numFmt w:val="bullet"/>
      <w:lvlText w:val="•"/>
      <w:lvlJc w:val="left"/>
      <w:pPr>
        <w:tabs>
          <w:tab w:val="num" w:pos="5760"/>
        </w:tabs>
        <w:ind w:left="5760" w:hanging="360"/>
      </w:pPr>
      <w:rPr>
        <w:rFonts w:ascii="Arial" w:hAnsi="Arial" w:hint="default"/>
      </w:rPr>
    </w:lvl>
    <w:lvl w:ilvl="8" w:tplc="4F3C16C6" w:tentative="1">
      <w:start w:val="1"/>
      <w:numFmt w:val="bullet"/>
      <w:lvlText w:val="•"/>
      <w:lvlJc w:val="left"/>
      <w:pPr>
        <w:tabs>
          <w:tab w:val="num" w:pos="6480"/>
        </w:tabs>
        <w:ind w:left="6480" w:hanging="360"/>
      </w:pPr>
      <w:rPr>
        <w:rFonts w:ascii="Arial" w:hAnsi="Arial" w:hint="default"/>
      </w:rPr>
    </w:lvl>
  </w:abstractNum>
  <w:abstractNum w:abstractNumId="24">
    <w:nsid w:val="43C64506"/>
    <w:multiLevelType w:val="hybridMultilevel"/>
    <w:tmpl w:val="7EFCEF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7595934"/>
    <w:multiLevelType w:val="hybridMultilevel"/>
    <w:tmpl w:val="C35C1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BCF77B9"/>
    <w:multiLevelType w:val="hybridMultilevel"/>
    <w:tmpl w:val="7B20EA0E"/>
    <w:lvl w:ilvl="0" w:tplc="A510E30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FD27814"/>
    <w:multiLevelType w:val="hybridMultilevel"/>
    <w:tmpl w:val="F55EB762"/>
    <w:lvl w:ilvl="0" w:tplc="068CA190">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4CD75B9"/>
    <w:multiLevelType w:val="hybridMultilevel"/>
    <w:tmpl w:val="51EAD874"/>
    <w:lvl w:ilvl="0" w:tplc="42B8238C">
      <w:start w:val="1"/>
      <w:numFmt w:val="bullet"/>
      <w:lvlText w:val=""/>
      <w:lvlPicBulletId w:val="2"/>
      <w:lvlJc w:val="left"/>
      <w:pPr>
        <w:ind w:left="786"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A536BEE"/>
    <w:multiLevelType w:val="hybridMultilevel"/>
    <w:tmpl w:val="CA326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C1906DE"/>
    <w:multiLevelType w:val="hybridMultilevel"/>
    <w:tmpl w:val="25C41484"/>
    <w:lvl w:ilvl="0" w:tplc="6A20C6EC">
      <w:start w:val="1"/>
      <w:numFmt w:val="bullet"/>
      <w:lvlText w:val="•"/>
      <w:lvlJc w:val="left"/>
      <w:pPr>
        <w:tabs>
          <w:tab w:val="num" w:pos="720"/>
        </w:tabs>
        <w:ind w:left="720" w:hanging="360"/>
      </w:pPr>
      <w:rPr>
        <w:rFonts w:ascii="Arial" w:hAnsi="Arial" w:hint="default"/>
      </w:rPr>
    </w:lvl>
    <w:lvl w:ilvl="1" w:tplc="C2C0DEB4">
      <w:start w:val="2470"/>
      <w:numFmt w:val="bullet"/>
      <w:lvlText w:val="•"/>
      <w:lvlJc w:val="left"/>
      <w:pPr>
        <w:tabs>
          <w:tab w:val="num" w:pos="1440"/>
        </w:tabs>
        <w:ind w:left="1440" w:hanging="360"/>
      </w:pPr>
      <w:rPr>
        <w:rFonts w:ascii="Arial" w:hAnsi="Arial" w:hint="default"/>
      </w:rPr>
    </w:lvl>
    <w:lvl w:ilvl="2" w:tplc="28A80A80" w:tentative="1">
      <w:start w:val="1"/>
      <w:numFmt w:val="bullet"/>
      <w:lvlText w:val="•"/>
      <w:lvlJc w:val="left"/>
      <w:pPr>
        <w:tabs>
          <w:tab w:val="num" w:pos="2160"/>
        </w:tabs>
        <w:ind w:left="2160" w:hanging="360"/>
      </w:pPr>
      <w:rPr>
        <w:rFonts w:ascii="Arial" w:hAnsi="Arial" w:hint="default"/>
      </w:rPr>
    </w:lvl>
    <w:lvl w:ilvl="3" w:tplc="31B8D124" w:tentative="1">
      <w:start w:val="1"/>
      <w:numFmt w:val="bullet"/>
      <w:lvlText w:val="•"/>
      <w:lvlJc w:val="left"/>
      <w:pPr>
        <w:tabs>
          <w:tab w:val="num" w:pos="2880"/>
        </w:tabs>
        <w:ind w:left="2880" w:hanging="360"/>
      </w:pPr>
      <w:rPr>
        <w:rFonts w:ascii="Arial" w:hAnsi="Arial" w:hint="default"/>
      </w:rPr>
    </w:lvl>
    <w:lvl w:ilvl="4" w:tplc="DF7AF6FC" w:tentative="1">
      <w:start w:val="1"/>
      <w:numFmt w:val="bullet"/>
      <w:lvlText w:val="•"/>
      <w:lvlJc w:val="left"/>
      <w:pPr>
        <w:tabs>
          <w:tab w:val="num" w:pos="3600"/>
        </w:tabs>
        <w:ind w:left="3600" w:hanging="360"/>
      </w:pPr>
      <w:rPr>
        <w:rFonts w:ascii="Arial" w:hAnsi="Arial" w:hint="default"/>
      </w:rPr>
    </w:lvl>
    <w:lvl w:ilvl="5" w:tplc="A9D86B9C" w:tentative="1">
      <w:start w:val="1"/>
      <w:numFmt w:val="bullet"/>
      <w:lvlText w:val="•"/>
      <w:lvlJc w:val="left"/>
      <w:pPr>
        <w:tabs>
          <w:tab w:val="num" w:pos="4320"/>
        </w:tabs>
        <w:ind w:left="4320" w:hanging="360"/>
      </w:pPr>
      <w:rPr>
        <w:rFonts w:ascii="Arial" w:hAnsi="Arial" w:hint="default"/>
      </w:rPr>
    </w:lvl>
    <w:lvl w:ilvl="6" w:tplc="B70E2D32" w:tentative="1">
      <w:start w:val="1"/>
      <w:numFmt w:val="bullet"/>
      <w:lvlText w:val="•"/>
      <w:lvlJc w:val="left"/>
      <w:pPr>
        <w:tabs>
          <w:tab w:val="num" w:pos="5040"/>
        </w:tabs>
        <w:ind w:left="5040" w:hanging="360"/>
      </w:pPr>
      <w:rPr>
        <w:rFonts w:ascii="Arial" w:hAnsi="Arial" w:hint="default"/>
      </w:rPr>
    </w:lvl>
    <w:lvl w:ilvl="7" w:tplc="612C2C96" w:tentative="1">
      <w:start w:val="1"/>
      <w:numFmt w:val="bullet"/>
      <w:lvlText w:val="•"/>
      <w:lvlJc w:val="left"/>
      <w:pPr>
        <w:tabs>
          <w:tab w:val="num" w:pos="5760"/>
        </w:tabs>
        <w:ind w:left="5760" w:hanging="360"/>
      </w:pPr>
      <w:rPr>
        <w:rFonts w:ascii="Arial" w:hAnsi="Arial" w:hint="default"/>
      </w:rPr>
    </w:lvl>
    <w:lvl w:ilvl="8" w:tplc="D65C38AE" w:tentative="1">
      <w:start w:val="1"/>
      <w:numFmt w:val="bullet"/>
      <w:lvlText w:val="•"/>
      <w:lvlJc w:val="left"/>
      <w:pPr>
        <w:tabs>
          <w:tab w:val="num" w:pos="6480"/>
        </w:tabs>
        <w:ind w:left="6480" w:hanging="360"/>
      </w:pPr>
      <w:rPr>
        <w:rFonts w:ascii="Arial" w:hAnsi="Arial" w:hint="default"/>
      </w:rPr>
    </w:lvl>
  </w:abstractNum>
  <w:abstractNum w:abstractNumId="31">
    <w:nsid w:val="63B149BE"/>
    <w:multiLevelType w:val="hybridMultilevel"/>
    <w:tmpl w:val="8E8067F6"/>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2">
    <w:nsid w:val="65DC740C"/>
    <w:multiLevelType w:val="hybridMultilevel"/>
    <w:tmpl w:val="60BEF8A4"/>
    <w:lvl w:ilvl="0" w:tplc="67A83256">
      <w:start w:val="1"/>
      <w:numFmt w:val="bullet"/>
      <w:lvlText w:val="•"/>
      <w:lvlJc w:val="left"/>
      <w:pPr>
        <w:tabs>
          <w:tab w:val="num" w:pos="720"/>
        </w:tabs>
        <w:ind w:left="720" w:hanging="360"/>
      </w:pPr>
      <w:rPr>
        <w:rFonts w:ascii="Arial" w:hAnsi="Arial" w:hint="default"/>
      </w:rPr>
    </w:lvl>
    <w:lvl w:ilvl="1" w:tplc="879E4B68" w:tentative="1">
      <w:start w:val="1"/>
      <w:numFmt w:val="bullet"/>
      <w:lvlText w:val="•"/>
      <w:lvlJc w:val="left"/>
      <w:pPr>
        <w:tabs>
          <w:tab w:val="num" w:pos="1440"/>
        </w:tabs>
        <w:ind w:left="1440" w:hanging="360"/>
      </w:pPr>
      <w:rPr>
        <w:rFonts w:ascii="Arial" w:hAnsi="Arial" w:hint="default"/>
      </w:rPr>
    </w:lvl>
    <w:lvl w:ilvl="2" w:tplc="2B781168" w:tentative="1">
      <w:start w:val="1"/>
      <w:numFmt w:val="bullet"/>
      <w:lvlText w:val="•"/>
      <w:lvlJc w:val="left"/>
      <w:pPr>
        <w:tabs>
          <w:tab w:val="num" w:pos="2160"/>
        </w:tabs>
        <w:ind w:left="2160" w:hanging="360"/>
      </w:pPr>
      <w:rPr>
        <w:rFonts w:ascii="Arial" w:hAnsi="Arial" w:hint="default"/>
      </w:rPr>
    </w:lvl>
    <w:lvl w:ilvl="3" w:tplc="04D47C88" w:tentative="1">
      <w:start w:val="1"/>
      <w:numFmt w:val="bullet"/>
      <w:lvlText w:val="•"/>
      <w:lvlJc w:val="left"/>
      <w:pPr>
        <w:tabs>
          <w:tab w:val="num" w:pos="2880"/>
        </w:tabs>
        <w:ind w:left="2880" w:hanging="360"/>
      </w:pPr>
      <w:rPr>
        <w:rFonts w:ascii="Arial" w:hAnsi="Arial" w:hint="default"/>
      </w:rPr>
    </w:lvl>
    <w:lvl w:ilvl="4" w:tplc="FAE6D508" w:tentative="1">
      <w:start w:val="1"/>
      <w:numFmt w:val="bullet"/>
      <w:lvlText w:val="•"/>
      <w:lvlJc w:val="left"/>
      <w:pPr>
        <w:tabs>
          <w:tab w:val="num" w:pos="3600"/>
        </w:tabs>
        <w:ind w:left="3600" w:hanging="360"/>
      </w:pPr>
      <w:rPr>
        <w:rFonts w:ascii="Arial" w:hAnsi="Arial" w:hint="default"/>
      </w:rPr>
    </w:lvl>
    <w:lvl w:ilvl="5" w:tplc="37368A44" w:tentative="1">
      <w:start w:val="1"/>
      <w:numFmt w:val="bullet"/>
      <w:lvlText w:val="•"/>
      <w:lvlJc w:val="left"/>
      <w:pPr>
        <w:tabs>
          <w:tab w:val="num" w:pos="4320"/>
        </w:tabs>
        <w:ind w:left="4320" w:hanging="360"/>
      </w:pPr>
      <w:rPr>
        <w:rFonts w:ascii="Arial" w:hAnsi="Arial" w:hint="default"/>
      </w:rPr>
    </w:lvl>
    <w:lvl w:ilvl="6" w:tplc="BCA48686" w:tentative="1">
      <w:start w:val="1"/>
      <w:numFmt w:val="bullet"/>
      <w:lvlText w:val="•"/>
      <w:lvlJc w:val="left"/>
      <w:pPr>
        <w:tabs>
          <w:tab w:val="num" w:pos="5040"/>
        </w:tabs>
        <w:ind w:left="5040" w:hanging="360"/>
      </w:pPr>
      <w:rPr>
        <w:rFonts w:ascii="Arial" w:hAnsi="Arial" w:hint="default"/>
      </w:rPr>
    </w:lvl>
    <w:lvl w:ilvl="7" w:tplc="5FFE0DA0" w:tentative="1">
      <w:start w:val="1"/>
      <w:numFmt w:val="bullet"/>
      <w:lvlText w:val="•"/>
      <w:lvlJc w:val="left"/>
      <w:pPr>
        <w:tabs>
          <w:tab w:val="num" w:pos="5760"/>
        </w:tabs>
        <w:ind w:left="5760" w:hanging="360"/>
      </w:pPr>
      <w:rPr>
        <w:rFonts w:ascii="Arial" w:hAnsi="Arial" w:hint="default"/>
      </w:rPr>
    </w:lvl>
    <w:lvl w:ilvl="8" w:tplc="325E8D10" w:tentative="1">
      <w:start w:val="1"/>
      <w:numFmt w:val="bullet"/>
      <w:lvlText w:val="•"/>
      <w:lvlJc w:val="left"/>
      <w:pPr>
        <w:tabs>
          <w:tab w:val="num" w:pos="6480"/>
        </w:tabs>
        <w:ind w:left="6480" w:hanging="360"/>
      </w:pPr>
      <w:rPr>
        <w:rFonts w:ascii="Arial" w:hAnsi="Arial" w:hint="default"/>
      </w:rPr>
    </w:lvl>
  </w:abstractNum>
  <w:abstractNum w:abstractNumId="33">
    <w:nsid w:val="6A993053"/>
    <w:multiLevelType w:val="hybridMultilevel"/>
    <w:tmpl w:val="1E32B444"/>
    <w:lvl w:ilvl="0" w:tplc="42B8238C">
      <w:start w:val="1"/>
      <w:numFmt w:val="bullet"/>
      <w:lvlText w:val=""/>
      <w:lvlPicBulletId w:val="2"/>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nsid w:val="738E5F2A"/>
    <w:multiLevelType w:val="hybridMultilevel"/>
    <w:tmpl w:val="FADA07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54E09A6"/>
    <w:multiLevelType w:val="hybridMultilevel"/>
    <w:tmpl w:val="89A05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9A922D1"/>
    <w:multiLevelType w:val="hybridMultilevel"/>
    <w:tmpl w:val="ABEE5D0C"/>
    <w:lvl w:ilvl="0" w:tplc="42B8238C">
      <w:start w:val="1"/>
      <w:numFmt w:val="bullet"/>
      <w:lvlText w:val=""/>
      <w:lvlPicBulletId w:val="2"/>
      <w:lvlJc w:val="left"/>
      <w:pPr>
        <w:ind w:left="786"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27"/>
  </w:num>
  <w:num w:numId="4">
    <w:abstractNumId w:val="15"/>
  </w:num>
  <w:num w:numId="5">
    <w:abstractNumId w:val="29"/>
  </w:num>
  <w:num w:numId="6">
    <w:abstractNumId w:val="18"/>
  </w:num>
  <w:num w:numId="7">
    <w:abstractNumId w:val="16"/>
  </w:num>
  <w:num w:numId="8">
    <w:abstractNumId w:val="25"/>
  </w:num>
  <w:num w:numId="9">
    <w:abstractNumId w:val="17"/>
  </w:num>
  <w:num w:numId="10">
    <w:abstractNumId w:val="22"/>
  </w:num>
  <w:num w:numId="11">
    <w:abstractNumId w:val="30"/>
  </w:num>
  <w:num w:numId="12">
    <w:abstractNumId w:val="28"/>
  </w:num>
  <w:num w:numId="13">
    <w:abstractNumId w:val="13"/>
  </w:num>
  <w:num w:numId="14">
    <w:abstractNumId w:val="23"/>
  </w:num>
  <w:num w:numId="15">
    <w:abstractNumId w:val="12"/>
  </w:num>
  <w:num w:numId="16">
    <w:abstractNumId w:val="10"/>
  </w:num>
  <w:num w:numId="17">
    <w:abstractNumId w:val="32"/>
  </w:num>
  <w:num w:numId="18">
    <w:abstractNumId w:val="33"/>
  </w:num>
  <w:num w:numId="19">
    <w:abstractNumId w:val="36"/>
  </w:num>
  <w:num w:numId="20">
    <w:abstractNumId w:val="26"/>
  </w:num>
  <w:num w:numId="21">
    <w:abstractNumId w:val="21"/>
  </w:num>
  <w:num w:numId="22">
    <w:abstractNumId w:val="20"/>
  </w:num>
  <w:num w:numId="23">
    <w:abstractNumId w:val="24"/>
  </w:num>
  <w:num w:numId="24">
    <w:abstractNumId w:val="34"/>
  </w:num>
  <w:num w:numId="25">
    <w:abstractNumId w:val="11"/>
  </w:num>
  <w:num w:numId="26">
    <w:abstractNumId w:val="1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25"/>
    <w:rsid w:val="0000300C"/>
    <w:rsid w:val="00006824"/>
    <w:rsid w:val="00017394"/>
    <w:rsid w:val="0002542F"/>
    <w:rsid w:val="000255DE"/>
    <w:rsid w:val="00031726"/>
    <w:rsid w:val="00045C72"/>
    <w:rsid w:val="00050083"/>
    <w:rsid w:val="000534D3"/>
    <w:rsid w:val="00053A6B"/>
    <w:rsid w:val="00057712"/>
    <w:rsid w:val="00064B28"/>
    <w:rsid w:val="00090A34"/>
    <w:rsid w:val="000951AF"/>
    <w:rsid w:val="000977FE"/>
    <w:rsid w:val="000A29D9"/>
    <w:rsid w:val="000C0DED"/>
    <w:rsid w:val="000C74CD"/>
    <w:rsid w:val="000D07A2"/>
    <w:rsid w:val="000D1251"/>
    <w:rsid w:val="000D28C5"/>
    <w:rsid w:val="000D479F"/>
    <w:rsid w:val="000E6AC6"/>
    <w:rsid w:val="000F30F2"/>
    <w:rsid w:val="000F6535"/>
    <w:rsid w:val="0010100D"/>
    <w:rsid w:val="00102AD0"/>
    <w:rsid w:val="001044B1"/>
    <w:rsid w:val="001075F1"/>
    <w:rsid w:val="00116752"/>
    <w:rsid w:val="00123111"/>
    <w:rsid w:val="001271D1"/>
    <w:rsid w:val="00130E00"/>
    <w:rsid w:val="00134CA3"/>
    <w:rsid w:val="00142D58"/>
    <w:rsid w:val="00146269"/>
    <w:rsid w:val="001462B9"/>
    <w:rsid w:val="00154A8C"/>
    <w:rsid w:val="00154C17"/>
    <w:rsid w:val="00156B8C"/>
    <w:rsid w:val="001610C4"/>
    <w:rsid w:val="00162B9C"/>
    <w:rsid w:val="00164F81"/>
    <w:rsid w:val="001654F7"/>
    <w:rsid w:val="00167C71"/>
    <w:rsid w:val="00192B2B"/>
    <w:rsid w:val="001A747B"/>
    <w:rsid w:val="001B4A81"/>
    <w:rsid w:val="001B71C2"/>
    <w:rsid w:val="001D60CB"/>
    <w:rsid w:val="001E2A04"/>
    <w:rsid w:val="001E2CB1"/>
    <w:rsid w:val="001F154C"/>
    <w:rsid w:val="00211D24"/>
    <w:rsid w:val="00211F05"/>
    <w:rsid w:val="00215CC2"/>
    <w:rsid w:val="00224084"/>
    <w:rsid w:val="00226BFF"/>
    <w:rsid w:val="00232E43"/>
    <w:rsid w:val="0023573C"/>
    <w:rsid w:val="0023625C"/>
    <w:rsid w:val="0024048C"/>
    <w:rsid w:val="00246A8E"/>
    <w:rsid w:val="002635FB"/>
    <w:rsid w:val="002645F0"/>
    <w:rsid w:val="002707E5"/>
    <w:rsid w:val="00285252"/>
    <w:rsid w:val="002863C1"/>
    <w:rsid w:val="002868FF"/>
    <w:rsid w:val="0029006F"/>
    <w:rsid w:val="002911DE"/>
    <w:rsid w:val="002A0649"/>
    <w:rsid w:val="002A0883"/>
    <w:rsid w:val="002B14E6"/>
    <w:rsid w:val="002B1EEC"/>
    <w:rsid w:val="002D780F"/>
    <w:rsid w:val="002E0039"/>
    <w:rsid w:val="002E5845"/>
    <w:rsid w:val="002E6A71"/>
    <w:rsid w:val="00304319"/>
    <w:rsid w:val="00331330"/>
    <w:rsid w:val="00333577"/>
    <w:rsid w:val="00350CD5"/>
    <w:rsid w:val="0035220F"/>
    <w:rsid w:val="0036103C"/>
    <w:rsid w:val="00363E67"/>
    <w:rsid w:val="00392BE3"/>
    <w:rsid w:val="00393902"/>
    <w:rsid w:val="003A063A"/>
    <w:rsid w:val="003A7BCB"/>
    <w:rsid w:val="003B05E8"/>
    <w:rsid w:val="003B14AB"/>
    <w:rsid w:val="003B74B4"/>
    <w:rsid w:val="003C7D38"/>
    <w:rsid w:val="003D18F1"/>
    <w:rsid w:val="003D5E59"/>
    <w:rsid w:val="003D6BF1"/>
    <w:rsid w:val="003E132F"/>
    <w:rsid w:val="003F0413"/>
    <w:rsid w:val="00437587"/>
    <w:rsid w:val="00446AB6"/>
    <w:rsid w:val="00465AD9"/>
    <w:rsid w:val="00475DD4"/>
    <w:rsid w:val="00477A77"/>
    <w:rsid w:val="0048742B"/>
    <w:rsid w:val="00493C50"/>
    <w:rsid w:val="0049565F"/>
    <w:rsid w:val="004974B1"/>
    <w:rsid w:val="004A78A4"/>
    <w:rsid w:val="004A7EA0"/>
    <w:rsid w:val="004B3C15"/>
    <w:rsid w:val="004B5D3B"/>
    <w:rsid w:val="004C0E51"/>
    <w:rsid w:val="004C518F"/>
    <w:rsid w:val="004D7F94"/>
    <w:rsid w:val="004E50B5"/>
    <w:rsid w:val="004F00F7"/>
    <w:rsid w:val="00505D9A"/>
    <w:rsid w:val="005060B4"/>
    <w:rsid w:val="00517E66"/>
    <w:rsid w:val="00520FD3"/>
    <w:rsid w:val="005311E0"/>
    <w:rsid w:val="0053374E"/>
    <w:rsid w:val="00552AFF"/>
    <w:rsid w:val="00555CCC"/>
    <w:rsid w:val="00561056"/>
    <w:rsid w:val="005672CB"/>
    <w:rsid w:val="00573CAC"/>
    <w:rsid w:val="0058289D"/>
    <w:rsid w:val="0059124B"/>
    <w:rsid w:val="005928C8"/>
    <w:rsid w:val="005947DE"/>
    <w:rsid w:val="005949F5"/>
    <w:rsid w:val="005B1BB1"/>
    <w:rsid w:val="005B4B39"/>
    <w:rsid w:val="005B57A5"/>
    <w:rsid w:val="005C11B8"/>
    <w:rsid w:val="005D5857"/>
    <w:rsid w:val="005E06B6"/>
    <w:rsid w:val="005F3DD0"/>
    <w:rsid w:val="005F4ED4"/>
    <w:rsid w:val="005F6F3B"/>
    <w:rsid w:val="006005CD"/>
    <w:rsid w:val="00600A2C"/>
    <w:rsid w:val="00604304"/>
    <w:rsid w:val="00613CEA"/>
    <w:rsid w:val="00613DEA"/>
    <w:rsid w:val="00624FD1"/>
    <w:rsid w:val="006251B4"/>
    <w:rsid w:val="00642839"/>
    <w:rsid w:val="00647A0F"/>
    <w:rsid w:val="00666D90"/>
    <w:rsid w:val="00677519"/>
    <w:rsid w:val="00680778"/>
    <w:rsid w:val="00685228"/>
    <w:rsid w:val="00685C02"/>
    <w:rsid w:val="006A038B"/>
    <w:rsid w:val="006B34CE"/>
    <w:rsid w:val="006C23DF"/>
    <w:rsid w:val="006C2CB6"/>
    <w:rsid w:val="006D59D2"/>
    <w:rsid w:val="006F2CF7"/>
    <w:rsid w:val="006F3542"/>
    <w:rsid w:val="00700A8C"/>
    <w:rsid w:val="00701E28"/>
    <w:rsid w:val="00707023"/>
    <w:rsid w:val="00714E94"/>
    <w:rsid w:val="00720198"/>
    <w:rsid w:val="00720206"/>
    <w:rsid w:val="007225B5"/>
    <w:rsid w:val="007257B6"/>
    <w:rsid w:val="00726824"/>
    <w:rsid w:val="00735A9B"/>
    <w:rsid w:val="00741A73"/>
    <w:rsid w:val="007504B9"/>
    <w:rsid w:val="00750A7C"/>
    <w:rsid w:val="0077141C"/>
    <w:rsid w:val="007717B6"/>
    <w:rsid w:val="00775064"/>
    <w:rsid w:val="007818C8"/>
    <w:rsid w:val="00787D67"/>
    <w:rsid w:val="00792DB6"/>
    <w:rsid w:val="007A15C3"/>
    <w:rsid w:val="007A5117"/>
    <w:rsid w:val="007A53F7"/>
    <w:rsid w:val="007C06EC"/>
    <w:rsid w:val="007C47BF"/>
    <w:rsid w:val="007D1593"/>
    <w:rsid w:val="007D729B"/>
    <w:rsid w:val="007E28D1"/>
    <w:rsid w:val="007E4030"/>
    <w:rsid w:val="007F09D9"/>
    <w:rsid w:val="007F6B5E"/>
    <w:rsid w:val="008109DC"/>
    <w:rsid w:val="00816CC4"/>
    <w:rsid w:val="00836C13"/>
    <w:rsid w:val="00854BB6"/>
    <w:rsid w:val="00891646"/>
    <w:rsid w:val="0089232E"/>
    <w:rsid w:val="008A4E18"/>
    <w:rsid w:val="008A6816"/>
    <w:rsid w:val="008B0B94"/>
    <w:rsid w:val="008C00F7"/>
    <w:rsid w:val="008C1162"/>
    <w:rsid w:val="008D3973"/>
    <w:rsid w:val="008D73C0"/>
    <w:rsid w:val="008E77F0"/>
    <w:rsid w:val="008E7AFE"/>
    <w:rsid w:val="008F2FC3"/>
    <w:rsid w:val="008F6450"/>
    <w:rsid w:val="009105D9"/>
    <w:rsid w:val="00911DAB"/>
    <w:rsid w:val="00926BBC"/>
    <w:rsid w:val="009364DB"/>
    <w:rsid w:val="009426F2"/>
    <w:rsid w:val="00944B95"/>
    <w:rsid w:val="0095018E"/>
    <w:rsid w:val="00967227"/>
    <w:rsid w:val="009675A2"/>
    <w:rsid w:val="00974386"/>
    <w:rsid w:val="009768D0"/>
    <w:rsid w:val="00977D8D"/>
    <w:rsid w:val="00982E08"/>
    <w:rsid w:val="00984976"/>
    <w:rsid w:val="0099314B"/>
    <w:rsid w:val="009B4640"/>
    <w:rsid w:val="009C0005"/>
    <w:rsid w:val="009D593F"/>
    <w:rsid w:val="009D6374"/>
    <w:rsid w:val="00A00159"/>
    <w:rsid w:val="00A162D9"/>
    <w:rsid w:val="00A17EF0"/>
    <w:rsid w:val="00A22205"/>
    <w:rsid w:val="00A23794"/>
    <w:rsid w:val="00A27E5B"/>
    <w:rsid w:val="00A33CED"/>
    <w:rsid w:val="00A459D8"/>
    <w:rsid w:val="00A53D3F"/>
    <w:rsid w:val="00A56E63"/>
    <w:rsid w:val="00A603E7"/>
    <w:rsid w:val="00A656B6"/>
    <w:rsid w:val="00A83657"/>
    <w:rsid w:val="00A90624"/>
    <w:rsid w:val="00A92E27"/>
    <w:rsid w:val="00A97548"/>
    <w:rsid w:val="00AD39AD"/>
    <w:rsid w:val="00AD40FB"/>
    <w:rsid w:val="00AF1021"/>
    <w:rsid w:val="00AF2652"/>
    <w:rsid w:val="00AF408A"/>
    <w:rsid w:val="00B063D7"/>
    <w:rsid w:val="00B13A5A"/>
    <w:rsid w:val="00B16102"/>
    <w:rsid w:val="00B166CB"/>
    <w:rsid w:val="00B1766C"/>
    <w:rsid w:val="00B3117F"/>
    <w:rsid w:val="00B3633A"/>
    <w:rsid w:val="00B407BC"/>
    <w:rsid w:val="00B45144"/>
    <w:rsid w:val="00B5506B"/>
    <w:rsid w:val="00B560F8"/>
    <w:rsid w:val="00B70257"/>
    <w:rsid w:val="00B7399D"/>
    <w:rsid w:val="00B8203A"/>
    <w:rsid w:val="00B83A88"/>
    <w:rsid w:val="00B84D96"/>
    <w:rsid w:val="00B93AFC"/>
    <w:rsid w:val="00B948F1"/>
    <w:rsid w:val="00BA164B"/>
    <w:rsid w:val="00BB7D86"/>
    <w:rsid w:val="00BC4C3B"/>
    <w:rsid w:val="00BC5933"/>
    <w:rsid w:val="00BD4000"/>
    <w:rsid w:val="00BD44C9"/>
    <w:rsid w:val="00BE280B"/>
    <w:rsid w:val="00BE3A0D"/>
    <w:rsid w:val="00BE6F1C"/>
    <w:rsid w:val="00BF157A"/>
    <w:rsid w:val="00BF3FFC"/>
    <w:rsid w:val="00BF5DB1"/>
    <w:rsid w:val="00C26D11"/>
    <w:rsid w:val="00C329E8"/>
    <w:rsid w:val="00C33532"/>
    <w:rsid w:val="00C35BA9"/>
    <w:rsid w:val="00C442F6"/>
    <w:rsid w:val="00C518B2"/>
    <w:rsid w:val="00C61709"/>
    <w:rsid w:val="00C638A5"/>
    <w:rsid w:val="00C664F6"/>
    <w:rsid w:val="00C75E25"/>
    <w:rsid w:val="00C810A5"/>
    <w:rsid w:val="00C819C1"/>
    <w:rsid w:val="00C84833"/>
    <w:rsid w:val="00C8689F"/>
    <w:rsid w:val="00C87458"/>
    <w:rsid w:val="00C911F7"/>
    <w:rsid w:val="00C96032"/>
    <w:rsid w:val="00CB1B25"/>
    <w:rsid w:val="00CB1E93"/>
    <w:rsid w:val="00CB4B5D"/>
    <w:rsid w:val="00CB5F55"/>
    <w:rsid w:val="00CB6A84"/>
    <w:rsid w:val="00CC4B95"/>
    <w:rsid w:val="00CC61DD"/>
    <w:rsid w:val="00CD5AEF"/>
    <w:rsid w:val="00CE67A6"/>
    <w:rsid w:val="00CE7C16"/>
    <w:rsid w:val="00D03AE2"/>
    <w:rsid w:val="00D03D0C"/>
    <w:rsid w:val="00D05501"/>
    <w:rsid w:val="00D13300"/>
    <w:rsid w:val="00D20F37"/>
    <w:rsid w:val="00D368D4"/>
    <w:rsid w:val="00D41820"/>
    <w:rsid w:val="00D42A86"/>
    <w:rsid w:val="00D43ABA"/>
    <w:rsid w:val="00D50118"/>
    <w:rsid w:val="00D62B8A"/>
    <w:rsid w:val="00D67E30"/>
    <w:rsid w:val="00D752AF"/>
    <w:rsid w:val="00D878E6"/>
    <w:rsid w:val="00D94F59"/>
    <w:rsid w:val="00DA288F"/>
    <w:rsid w:val="00DB30FD"/>
    <w:rsid w:val="00DB5428"/>
    <w:rsid w:val="00DD150A"/>
    <w:rsid w:val="00DD495D"/>
    <w:rsid w:val="00DD73A9"/>
    <w:rsid w:val="00DE10EE"/>
    <w:rsid w:val="00DE5066"/>
    <w:rsid w:val="00DE5F5B"/>
    <w:rsid w:val="00DF5317"/>
    <w:rsid w:val="00DF6652"/>
    <w:rsid w:val="00E13B60"/>
    <w:rsid w:val="00E15152"/>
    <w:rsid w:val="00E17084"/>
    <w:rsid w:val="00E17C5D"/>
    <w:rsid w:val="00E26888"/>
    <w:rsid w:val="00E442F4"/>
    <w:rsid w:val="00E670FC"/>
    <w:rsid w:val="00E86FE7"/>
    <w:rsid w:val="00EA0355"/>
    <w:rsid w:val="00EB1F9F"/>
    <w:rsid w:val="00EB2606"/>
    <w:rsid w:val="00EB5D14"/>
    <w:rsid w:val="00ED3E36"/>
    <w:rsid w:val="00ED53D1"/>
    <w:rsid w:val="00EE17B1"/>
    <w:rsid w:val="00EE68D3"/>
    <w:rsid w:val="00EF1FB4"/>
    <w:rsid w:val="00EF2612"/>
    <w:rsid w:val="00F0669B"/>
    <w:rsid w:val="00F06AB6"/>
    <w:rsid w:val="00F25DEE"/>
    <w:rsid w:val="00F31F70"/>
    <w:rsid w:val="00F35F80"/>
    <w:rsid w:val="00F43F1D"/>
    <w:rsid w:val="00F44934"/>
    <w:rsid w:val="00F52320"/>
    <w:rsid w:val="00F64F2B"/>
    <w:rsid w:val="00F81A03"/>
    <w:rsid w:val="00F81D97"/>
    <w:rsid w:val="00F91E07"/>
    <w:rsid w:val="00F964DA"/>
    <w:rsid w:val="00F976F7"/>
    <w:rsid w:val="00FA4223"/>
    <w:rsid w:val="00FA4B4D"/>
    <w:rsid w:val="00FA5849"/>
    <w:rsid w:val="00FB0D19"/>
    <w:rsid w:val="00FB28CC"/>
    <w:rsid w:val="00FB7D0A"/>
    <w:rsid w:val="00FD3F95"/>
    <w:rsid w:val="00FD724A"/>
    <w:rsid w:val="00FF37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02AD0"/>
    <w:pPr>
      <w:spacing w:before="120" w:after="120" w:line="300" w:lineRule="auto"/>
      <w:jc w:val="both"/>
    </w:pPr>
    <w:rPr>
      <w:sz w:val="22"/>
    </w:rPr>
  </w:style>
  <w:style w:type="paragraph" w:styleId="Heading1">
    <w:name w:val="heading 1"/>
    <w:basedOn w:val="Normal"/>
    <w:next w:val="Normal"/>
    <w:link w:val="Heading1Char"/>
    <w:uiPriority w:val="99"/>
    <w:qFormat/>
    <w:rsid w:val="00F91E07"/>
    <w:pPr>
      <w:pageBreakBefore/>
      <w:pBdr>
        <w:bottom w:val="single" w:sz="4" w:space="1" w:color="000000" w:themeColor="text1"/>
      </w:pBdr>
      <w:spacing w:after="360"/>
      <w:outlineLvl w:val="0"/>
    </w:pPr>
    <w:rPr>
      <w:rFonts w:eastAsiaTheme="majorEastAsia" w:cstheme="majorBidi"/>
      <w:b/>
      <w:bCs/>
      <w:color w:val="000000" w:themeColor="text1"/>
      <w:spacing w:val="15"/>
      <w:sz w:val="36"/>
      <w:szCs w:val="22"/>
    </w:rPr>
  </w:style>
  <w:style w:type="paragraph" w:styleId="Heading2">
    <w:name w:val="heading 2"/>
    <w:basedOn w:val="Normal"/>
    <w:next w:val="Normal"/>
    <w:link w:val="Heading2Char"/>
    <w:uiPriority w:val="99"/>
    <w:qFormat/>
    <w:rsid w:val="00477A77"/>
    <w:pPr>
      <w:keepNext/>
      <w:spacing w:before="240"/>
      <w:jc w:val="left"/>
      <w:outlineLvl w:val="1"/>
    </w:pPr>
    <w:rPr>
      <w:rFonts w:eastAsiaTheme="majorEastAsia" w:cstheme="majorBidi"/>
      <w:b/>
      <w:color w:val="4F271C" w:themeColor="text2"/>
      <w:spacing w:val="15"/>
      <w:sz w:val="32"/>
      <w:szCs w:val="22"/>
    </w:rPr>
  </w:style>
  <w:style w:type="paragraph" w:styleId="Heading3">
    <w:name w:val="heading 3"/>
    <w:basedOn w:val="Normal"/>
    <w:next w:val="Normal"/>
    <w:link w:val="Heading3Char"/>
    <w:uiPriority w:val="99"/>
    <w:qFormat/>
    <w:rsid w:val="00600A2C"/>
    <w:pPr>
      <w:keepNext/>
      <w:pBdr>
        <w:bottom w:val="single" w:sz="4" w:space="1" w:color="auto"/>
      </w:pBdr>
      <w:spacing w:before="240" w:after="0"/>
      <w:jc w:val="left"/>
      <w:outlineLvl w:val="2"/>
    </w:pPr>
    <w:rPr>
      <w:rFonts w:eastAsiaTheme="majorEastAsia" w:cstheme="majorBidi"/>
      <w:b/>
      <w:color w:val="000000" w:themeColor="text1"/>
      <w:spacing w:val="15"/>
      <w:sz w:val="26"/>
    </w:rPr>
  </w:style>
  <w:style w:type="paragraph" w:styleId="Heading4">
    <w:name w:val="heading 4"/>
    <w:basedOn w:val="Normal"/>
    <w:next w:val="Normal"/>
    <w:link w:val="Heading4Char"/>
    <w:uiPriority w:val="99"/>
    <w:qFormat/>
    <w:rsid w:val="00D03D0C"/>
    <w:pPr>
      <w:keepNext/>
      <w:spacing w:before="240" w:after="0"/>
      <w:jc w:val="left"/>
      <w:outlineLvl w:val="3"/>
    </w:pPr>
    <w:rPr>
      <w:rFonts w:eastAsiaTheme="majorEastAsia" w:cstheme="majorBidi"/>
      <w:color w:val="4F271C" w:themeColor="text2"/>
      <w:sz w:val="26"/>
    </w:rPr>
  </w:style>
  <w:style w:type="paragraph" w:styleId="Heading5">
    <w:name w:val="heading 5"/>
    <w:basedOn w:val="Normal"/>
    <w:next w:val="Normal"/>
    <w:link w:val="Heading5Char"/>
    <w:uiPriority w:val="99"/>
    <w:qFormat/>
    <w:rsid w:val="00D03D0C"/>
    <w:pPr>
      <w:keepNext/>
      <w:spacing w:before="200"/>
      <w:outlineLvl w:val="4"/>
    </w:pPr>
    <w:rPr>
      <w:rFonts w:asciiTheme="minorHAnsi" w:eastAsiaTheme="majorEastAsia" w:hAnsiTheme="minorHAnsi" w:cstheme="majorBidi"/>
      <w:b/>
      <w:spacing w:val="10"/>
      <w:sz w:val="24"/>
      <w:szCs w:val="22"/>
    </w:rPr>
  </w:style>
  <w:style w:type="paragraph" w:styleId="Heading6">
    <w:name w:val="heading 6"/>
    <w:basedOn w:val="Normal"/>
    <w:next w:val="Normal"/>
    <w:link w:val="Heading6Char"/>
    <w:uiPriority w:val="99"/>
    <w:qFormat/>
    <w:rsid w:val="00CC61DD"/>
    <w:pPr>
      <w:outlineLvl w:val="5"/>
    </w:pPr>
    <w:rPr>
      <w:color w:val="4F271C" w:themeColor="text2"/>
    </w:rPr>
  </w:style>
  <w:style w:type="paragraph" w:styleId="Heading7">
    <w:name w:val="heading 7"/>
    <w:basedOn w:val="Normal"/>
    <w:next w:val="Normal"/>
    <w:link w:val="Heading7Char"/>
    <w:uiPriority w:val="99"/>
    <w:qFormat/>
    <w:rsid w:val="00CC61DD"/>
    <w:pPr>
      <w:spacing w:before="240" w:after="0"/>
      <w:outlineLvl w:val="6"/>
    </w:pPr>
    <w:rPr>
      <w:rFonts w:eastAsiaTheme="majorEastAsia" w:cstheme="majorBidi"/>
      <w:caps/>
      <w:color w:val="3B6159"/>
      <w:spacing w:val="10"/>
      <w:szCs w:val="22"/>
    </w:rPr>
  </w:style>
  <w:style w:type="paragraph" w:styleId="Heading8">
    <w:name w:val="heading 8"/>
    <w:basedOn w:val="Normal"/>
    <w:next w:val="Normal"/>
    <w:link w:val="Heading8Char"/>
    <w:uiPriority w:val="99"/>
    <w:qFormat/>
    <w:rsid w:val="00CC61DD"/>
    <w:pPr>
      <w:spacing w:before="240" w:after="0"/>
      <w:outlineLvl w:val="7"/>
    </w:pPr>
    <w:rPr>
      <w:rFonts w:eastAsiaTheme="majorEastAsia" w:cstheme="majorBidi"/>
      <w:smallCaps/>
      <w:spacing w:val="10"/>
      <w:szCs w:val="18"/>
    </w:rPr>
  </w:style>
  <w:style w:type="paragraph" w:styleId="Heading9">
    <w:name w:val="heading 9"/>
    <w:basedOn w:val="Normal"/>
    <w:next w:val="Normal"/>
    <w:link w:val="Heading9Char"/>
    <w:uiPriority w:val="99"/>
    <w:qFormat/>
    <w:rsid w:val="00CC61DD"/>
    <w:pPr>
      <w:spacing w:before="0"/>
      <w:outlineLvl w:val="8"/>
    </w:pPr>
    <w:rPr>
      <w:rFonts w:eastAsiaTheme="majorEastAsia" w:cstheme="majorBidi"/>
      <w:i/>
      <w:spacing w:val="1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61DD"/>
    <w:pPr>
      <w:spacing w:before="0" w:after="0" w:line="240" w:lineRule="auto"/>
    </w:pPr>
    <w:rPr>
      <w:rFonts w:eastAsiaTheme="minorEastAsia"/>
      <w:sz w:val="20"/>
    </w:rPr>
  </w:style>
  <w:style w:type="character" w:customStyle="1" w:styleId="NoSpacingChar">
    <w:name w:val="No Spacing Char"/>
    <w:basedOn w:val="DefaultParagraphFont"/>
    <w:link w:val="NoSpacing"/>
    <w:uiPriority w:val="1"/>
    <w:rsid w:val="00CC61DD"/>
    <w:rPr>
      <w:rFonts w:eastAsiaTheme="minorEastAsia"/>
    </w:rPr>
  </w:style>
  <w:style w:type="paragraph" w:styleId="Header">
    <w:name w:val="header"/>
    <w:basedOn w:val="Normal"/>
    <w:link w:val="HeaderChar"/>
    <w:uiPriority w:val="99"/>
    <w:unhideWhenUsed/>
    <w:rsid w:val="00CB1B25"/>
    <w:pPr>
      <w:tabs>
        <w:tab w:val="center" w:pos="4513"/>
        <w:tab w:val="right" w:pos="9026"/>
      </w:tabs>
      <w:spacing w:after="0" w:line="240" w:lineRule="auto"/>
    </w:pPr>
    <w:rPr>
      <w:rFonts w:ascii="Corbel" w:eastAsia="Calibri" w:hAnsi="Corbel"/>
    </w:rPr>
  </w:style>
  <w:style w:type="character" w:customStyle="1" w:styleId="HeaderChar">
    <w:name w:val="Header Char"/>
    <w:basedOn w:val="DefaultParagraphFont"/>
    <w:link w:val="Header"/>
    <w:uiPriority w:val="99"/>
    <w:rsid w:val="00CB1B25"/>
    <w:rPr>
      <w:rFonts w:ascii="Corbel" w:eastAsia="Calibri" w:hAnsi="Corbel" w:cs="Times New Roman"/>
    </w:rPr>
  </w:style>
  <w:style w:type="paragraph" w:styleId="Footer">
    <w:name w:val="footer"/>
    <w:basedOn w:val="Normal"/>
    <w:link w:val="FooterChar"/>
    <w:uiPriority w:val="99"/>
    <w:unhideWhenUsed/>
    <w:rsid w:val="00CB1B25"/>
    <w:pPr>
      <w:tabs>
        <w:tab w:val="center" w:pos="4513"/>
        <w:tab w:val="right" w:pos="9026"/>
      </w:tabs>
      <w:spacing w:after="0" w:line="240" w:lineRule="auto"/>
    </w:pPr>
    <w:rPr>
      <w:rFonts w:ascii="Corbel" w:eastAsia="Calibri" w:hAnsi="Corbel"/>
    </w:rPr>
  </w:style>
  <w:style w:type="character" w:customStyle="1" w:styleId="FooterChar">
    <w:name w:val="Footer Char"/>
    <w:basedOn w:val="DefaultParagraphFont"/>
    <w:link w:val="Footer"/>
    <w:uiPriority w:val="99"/>
    <w:rsid w:val="00CB1B25"/>
    <w:rPr>
      <w:rFonts w:ascii="Corbel" w:eastAsia="Calibri" w:hAnsi="Corbel" w:cs="Times New Roman"/>
    </w:rPr>
  </w:style>
  <w:style w:type="paragraph" w:styleId="BalloonText">
    <w:name w:val="Balloon Text"/>
    <w:basedOn w:val="Normal"/>
    <w:link w:val="BalloonTextChar"/>
    <w:uiPriority w:val="99"/>
    <w:semiHidden/>
    <w:unhideWhenUsed/>
    <w:rsid w:val="00CB1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B25"/>
    <w:rPr>
      <w:rFonts w:ascii="Tahoma" w:hAnsi="Tahoma" w:cs="Tahoma"/>
      <w:sz w:val="16"/>
      <w:szCs w:val="16"/>
    </w:rPr>
  </w:style>
  <w:style w:type="character" w:styleId="SubtleEmphasis">
    <w:name w:val="Subtle Emphasis"/>
    <w:basedOn w:val="DefaultParagraphFont"/>
    <w:uiPriority w:val="99"/>
    <w:qFormat/>
    <w:rsid w:val="00477A77"/>
    <w:rPr>
      <w:rFonts w:ascii="Corbel" w:hAnsi="Corbel"/>
      <w:b/>
      <w:color w:val="auto"/>
      <w:sz w:val="18"/>
      <w:szCs w:val="18"/>
    </w:rPr>
  </w:style>
  <w:style w:type="character" w:customStyle="1" w:styleId="reportquestionlabeltopresults1">
    <w:name w:val="reportquestionlabeltopresults1"/>
    <w:basedOn w:val="DefaultParagraphFont"/>
    <w:rsid w:val="00701E28"/>
    <w:rPr>
      <w:sz w:val="21"/>
      <w:szCs w:val="21"/>
    </w:rPr>
  </w:style>
  <w:style w:type="paragraph" w:styleId="TOC1">
    <w:name w:val="toc 1"/>
    <w:basedOn w:val="Normal"/>
    <w:next w:val="Normal"/>
    <w:autoRedefine/>
    <w:uiPriority w:val="39"/>
    <w:unhideWhenUsed/>
    <w:rsid w:val="00DF5317"/>
    <w:pPr>
      <w:spacing w:after="100"/>
    </w:pPr>
  </w:style>
  <w:style w:type="paragraph" w:styleId="TOC2">
    <w:name w:val="toc 2"/>
    <w:basedOn w:val="Normal"/>
    <w:next w:val="Normal"/>
    <w:autoRedefine/>
    <w:uiPriority w:val="39"/>
    <w:unhideWhenUsed/>
    <w:rsid w:val="00DF5317"/>
    <w:pPr>
      <w:spacing w:after="100"/>
      <w:ind w:left="220"/>
    </w:pPr>
  </w:style>
  <w:style w:type="paragraph" w:styleId="TOC3">
    <w:name w:val="toc 3"/>
    <w:basedOn w:val="Normal"/>
    <w:next w:val="Normal"/>
    <w:autoRedefine/>
    <w:uiPriority w:val="39"/>
    <w:unhideWhenUsed/>
    <w:rsid w:val="00DF5317"/>
    <w:pPr>
      <w:spacing w:after="100"/>
      <w:ind w:left="440"/>
    </w:pPr>
  </w:style>
  <w:style w:type="character" w:styleId="Hyperlink">
    <w:name w:val="Hyperlink"/>
    <w:basedOn w:val="DefaultParagraphFont"/>
    <w:uiPriority w:val="99"/>
    <w:unhideWhenUsed/>
    <w:rsid w:val="00DF5317"/>
    <w:rPr>
      <w:color w:val="8DC765" w:themeColor="hyperlink"/>
      <w:u w:val="single"/>
    </w:rPr>
  </w:style>
  <w:style w:type="table" w:styleId="TableGrid">
    <w:name w:val="Table Grid"/>
    <w:basedOn w:val="TableNormal"/>
    <w:uiPriority w:val="59"/>
    <w:rsid w:val="00A33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926BBC"/>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891A7" w:themeColor="accent1"/>
          <w:right w:val="nil"/>
          <w:insideH w:val="nil"/>
          <w:insideV w:val="nil"/>
        </w:tcBorders>
        <w:shd w:val="clear" w:color="auto" w:fill="FFFFFF" w:themeFill="background1"/>
      </w:tcPr>
    </w:tblStylePr>
    <w:tblStylePr w:type="lastRow">
      <w:tblPr/>
      <w:tcPr>
        <w:tcBorders>
          <w:top w:val="single" w:sz="8" w:space="0" w:color="3891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91A7" w:themeColor="accent1"/>
          <w:insideH w:val="nil"/>
          <w:insideV w:val="nil"/>
        </w:tcBorders>
        <w:shd w:val="clear" w:color="auto" w:fill="FFFFFF" w:themeFill="background1"/>
      </w:tcPr>
    </w:tblStylePr>
    <w:tblStylePr w:type="lastCol">
      <w:tblPr/>
      <w:tcPr>
        <w:tcBorders>
          <w:top w:val="nil"/>
          <w:left w:val="single" w:sz="8" w:space="0" w:color="3891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top w:val="nil"/>
          <w:bottom w:val="nil"/>
          <w:insideH w:val="nil"/>
          <w:insideV w:val="nil"/>
        </w:tcBorders>
        <w:shd w:val="clear" w:color="auto" w:fill="C9E6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quoteref">
    <w:name w:val="quote ref"/>
    <w:basedOn w:val="Normal"/>
    <w:link w:val="quoterefChar"/>
    <w:qFormat/>
    <w:rsid w:val="00CC61DD"/>
    <w:pPr>
      <w:spacing w:before="0" w:after="0"/>
      <w:ind w:right="284"/>
      <w:jc w:val="right"/>
    </w:pPr>
    <w:rPr>
      <w:b/>
      <w:sz w:val="18"/>
      <w:szCs w:val="18"/>
    </w:rPr>
  </w:style>
  <w:style w:type="character" w:customStyle="1" w:styleId="quoterefChar">
    <w:name w:val="quote ref Char"/>
    <w:basedOn w:val="DefaultParagraphFont"/>
    <w:link w:val="quoteref"/>
    <w:rsid w:val="00CC61DD"/>
    <w:rPr>
      <w:b/>
      <w:color w:val="404040" w:themeColor="text1" w:themeTint="BF"/>
      <w:sz w:val="18"/>
      <w:szCs w:val="18"/>
    </w:rPr>
  </w:style>
  <w:style w:type="paragraph" w:customStyle="1" w:styleId="initiative">
    <w:name w:val="initiative"/>
    <w:basedOn w:val="Normal"/>
    <w:link w:val="initiativeChar"/>
    <w:qFormat/>
    <w:rsid w:val="00CC61DD"/>
    <w:rPr>
      <w:b/>
      <w:sz w:val="24"/>
      <w:szCs w:val="24"/>
    </w:rPr>
  </w:style>
  <w:style w:type="character" w:customStyle="1" w:styleId="initiativeChar">
    <w:name w:val="initiative Char"/>
    <w:basedOn w:val="DefaultParagraphFont"/>
    <w:link w:val="initiative"/>
    <w:rsid w:val="00CC61DD"/>
    <w:rPr>
      <w:b/>
      <w:color w:val="404040" w:themeColor="text1" w:themeTint="BF"/>
      <w:sz w:val="24"/>
      <w:szCs w:val="24"/>
    </w:rPr>
  </w:style>
  <w:style w:type="character" w:customStyle="1" w:styleId="Heading1Char">
    <w:name w:val="Heading 1 Char"/>
    <w:basedOn w:val="DefaultParagraphFont"/>
    <w:link w:val="Heading1"/>
    <w:uiPriority w:val="99"/>
    <w:rsid w:val="00F91E07"/>
    <w:rPr>
      <w:rFonts w:eastAsiaTheme="majorEastAsia" w:cstheme="majorBidi"/>
      <w:b/>
      <w:bCs/>
      <w:color w:val="000000" w:themeColor="text1"/>
      <w:spacing w:val="15"/>
      <w:sz w:val="36"/>
      <w:szCs w:val="22"/>
    </w:rPr>
  </w:style>
  <w:style w:type="character" w:customStyle="1" w:styleId="Heading2Char">
    <w:name w:val="Heading 2 Char"/>
    <w:basedOn w:val="DefaultParagraphFont"/>
    <w:link w:val="Heading2"/>
    <w:uiPriority w:val="99"/>
    <w:rsid w:val="00477A77"/>
    <w:rPr>
      <w:rFonts w:eastAsiaTheme="majorEastAsia" w:cstheme="majorBidi"/>
      <w:b/>
      <w:color w:val="4F271C" w:themeColor="text2"/>
      <w:spacing w:val="15"/>
      <w:sz w:val="32"/>
      <w:szCs w:val="22"/>
    </w:rPr>
  </w:style>
  <w:style w:type="character" w:customStyle="1" w:styleId="Heading3Char">
    <w:name w:val="Heading 3 Char"/>
    <w:basedOn w:val="DefaultParagraphFont"/>
    <w:link w:val="Heading3"/>
    <w:uiPriority w:val="99"/>
    <w:rsid w:val="00600A2C"/>
    <w:rPr>
      <w:rFonts w:eastAsiaTheme="majorEastAsia" w:cstheme="majorBidi"/>
      <w:b/>
      <w:color w:val="000000" w:themeColor="text1"/>
      <w:spacing w:val="15"/>
      <w:sz w:val="26"/>
    </w:rPr>
  </w:style>
  <w:style w:type="character" w:customStyle="1" w:styleId="Heading4Char">
    <w:name w:val="Heading 4 Char"/>
    <w:basedOn w:val="DefaultParagraphFont"/>
    <w:link w:val="Heading4"/>
    <w:uiPriority w:val="99"/>
    <w:rsid w:val="00D03D0C"/>
    <w:rPr>
      <w:rFonts w:eastAsiaTheme="majorEastAsia" w:cstheme="majorBidi"/>
      <w:color w:val="4F271C" w:themeColor="text2"/>
      <w:sz w:val="26"/>
    </w:rPr>
  </w:style>
  <w:style w:type="character" w:customStyle="1" w:styleId="Heading5Char">
    <w:name w:val="Heading 5 Char"/>
    <w:basedOn w:val="DefaultParagraphFont"/>
    <w:link w:val="Heading5"/>
    <w:uiPriority w:val="99"/>
    <w:rsid w:val="00D03D0C"/>
    <w:rPr>
      <w:rFonts w:asciiTheme="minorHAnsi" w:eastAsiaTheme="majorEastAsia" w:hAnsiTheme="minorHAnsi" w:cstheme="majorBidi"/>
      <w:b/>
      <w:spacing w:val="10"/>
      <w:sz w:val="24"/>
      <w:szCs w:val="22"/>
    </w:rPr>
  </w:style>
  <w:style w:type="character" w:customStyle="1" w:styleId="Heading6Char">
    <w:name w:val="Heading 6 Char"/>
    <w:basedOn w:val="DefaultParagraphFont"/>
    <w:link w:val="Heading6"/>
    <w:uiPriority w:val="99"/>
    <w:rsid w:val="00CC61DD"/>
    <w:rPr>
      <w:color w:val="4F271C" w:themeColor="text2"/>
      <w:sz w:val="22"/>
    </w:rPr>
  </w:style>
  <w:style w:type="character" w:customStyle="1" w:styleId="Heading7Char">
    <w:name w:val="Heading 7 Char"/>
    <w:basedOn w:val="DefaultParagraphFont"/>
    <w:link w:val="Heading7"/>
    <w:uiPriority w:val="99"/>
    <w:rsid w:val="00CC61DD"/>
    <w:rPr>
      <w:rFonts w:eastAsiaTheme="majorEastAsia" w:cstheme="majorBidi"/>
      <w:caps/>
      <w:color w:val="3B6159"/>
      <w:spacing w:val="10"/>
      <w:sz w:val="22"/>
      <w:szCs w:val="22"/>
    </w:rPr>
  </w:style>
  <w:style w:type="character" w:customStyle="1" w:styleId="Heading8Char">
    <w:name w:val="Heading 8 Char"/>
    <w:basedOn w:val="DefaultParagraphFont"/>
    <w:link w:val="Heading8"/>
    <w:uiPriority w:val="99"/>
    <w:rsid w:val="00CC61DD"/>
    <w:rPr>
      <w:rFonts w:eastAsiaTheme="majorEastAsia" w:cstheme="majorBidi"/>
      <w:smallCaps/>
      <w:spacing w:val="10"/>
      <w:sz w:val="22"/>
      <w:szCs w:val="18"/>
    </w:rPr>
  </w:style>
  <w:style w:type="character" w:customStyle="1" w:styleId="Heading9Char">
    <w:name w:val="Heading 9 Char"/>
    <w:basedOn w:val="DefaultParagraphFont"/>
    <w:link w:val="Heading9"/>
    <w:uiPriority w:val="99"/>
    <w:rsid w:val="00CC61DD"/>
    <w:rPr>
      <w:rFonts w:eastAsiaTheme="majorEastAsia" w:cstheme="majorBidi"/>
      <w:i/>
      <w:color w:val="404040" w:themeColor="text1" w:themeTint="BF"/>
      <w:spacing w:val="10"/>
      <w:szCs w:val="18"/>
    </w:rPr>
  </w:style>
  <w:style w:type="paragraph" w:styleId="Caption">
    <w:name w:val="caption"/>
    <w:basedOn w:val="Normal"/>
    <w:next w:val="Normal"/>
    <w:uiPriority w:val="99"/>
    <w:qFormat/>
    <w:rsid w:val="001F154C"/>
    <w:rPr>
      <w:b/>
      <w:bCs/>
      <w:color w:val="0D0D0D"/>
      <w:sz w:val="24"/>
      <w:szCs w:val="16"/>
    </w:rPr>
  </w:style>
  <w:style w:type="paragraph" w:styleId="Title">
    <w:name w:val="Title"/>
    <w:basedOn w:val="Normal"/>
    <w:next w:val="Normal"/>
    <w:link w:val="TitleChar"/>
    <w:uiPriority w:val="10"/>
    <w:qFormat/>
    <w:rsid w:val="00CC61DD"/>
    <w:rPr>
      <w:rFonts w:eastAsiaTheme="majorEastAsia" w:cstheme="majorBidi"/>
      <w:caps/>
      <w:color w:val="4F271C" w:themeColor="text2"/>
      <w:spacing w:val="10"/>
      <w:kern w:val="28"/>
      <w:sz w:val="52"/>
      <w:szCs w:val="52"/>
    </w:rPr>
  </w:style>
  <w:style w:type="character" w:customStyle="1" w:styleId="TitleChar">
    <w:name w:val="Title Char"/>
    <w:basedOn w:val="DefaultParagraphFont"/>
    <w:link w:val="Title"/>
    <w:uiPriority w:val="10"/>
    <w:rsid w:val="00CC61DD"/>
    <w:rPr>
      <w:rFonts w:eastAsiaTheme="majorEastAsia" w:cstheme="majorBidi"/>
      <w:caps/>
      <w:color w:val="4F271C" w:themeColor="text2"/>
      <w:spacing w:val="10"/>
      <w:kern w:val="28"/>
      <w:sz w:val="52"/>
      <w:szCs w:val="52"/>
    </w:rPr>
  </w:style>
  <w:style w:type="paragraph" w:styleId="Subtitle">
    <w:name w:val="Subtitle"/>
    <w:basedOn w:val="Normal"/>
    <w:next w:val="Normal"/>
    <w:link w:val="SubtitleChar"/>
    <w:uiPriority w:val="99"/>
    <w:qFormat/>
    <w:rsid w:val="00CC61DD"/>
    <w:pPr>
      <w:spacing w:after="1000" w:line="240" w:lineRule="auto"/>
    </w:pPr>
    <w:rPr>
      <w:rFonts w:eastAsiaTheme="majorEastAsia" w:cstheme="majorBidi"/>
      <w:caps/>
      <w:color w:val="595959"/>
      <w:spacing w:val="10"/>
      <w:sz w:val="24"/>
      <w:szCs w:val="24"/>
    </w:rPr>
  </w:style>
  <w:style w:type="character" w:customStyle="1" w:styleId="SubtitleChar">
    <w:name w:val="Subtitle Char"/>
    <w:basedOn w:val="DefaultParagraphFont"/>
    <w:link w:val="Subtitle"/>
    <w:uiPriority w:val="99"/>
    <w:rsid w:val="00CC61DD"/>
    <w:rPr>
      <w:rFonts w:eastAsiaTheme="majorEastAsia" w:cstheme="majorBidi"/>
      <w:caps/>
      <w:color w:val="595959"/>
      <w:spacing w:val="10"/>
      <w:sz w:val="24"/>
      <w:szCs w:val="24"/>
    </w:rPr>
  </w:style>
  <w:style w:type="character" w:styleId="Strong">
    <w:name w:val="Strong"/>
    <w:basedOn w:val="DefaultParagraphFont"/>
    <w:uiPriority w:val="22"/>
    <w:qFormat/>
    <w:rsid w:val="00CC61DD"/>
    <w:rPr>
      <w:rFonts w:cs="Times New Roman"/>
      <w:b/>
    </w:rPr>
  </w:style>
  <w:style w:type="character" w:styleId="Emphasis">
    <w:name w:val="Emphasis"/>
    <w:basedOn w:val="DefaultParagraphFont"/>
    <w:uiPriority w:val="20"/>
    <w:qFormat/>
    <w:rsid w:val="00CC61DD"/>
    <w:rPr>
      <w:rFonts w:cs="Times New Roman"/>
      <w:caps/>
      <w:color w:val="27403B"/>
      <w:spacing w:val="5"/>
    </w:rPr>
  </w:style>
  <w:style w:type="paragraph" w:styleId="ListParagraph">
    <w:name w:val="List Paragraph"/>
    <w:basedOn w:val="Normal"/>
    <w:uiPriority w:val="34"/>
    <w:qFormat/>
    <w:rsid w:val="00F91E07"/>
    <w:pPr>
      <w:numPr>
        <w:numId w:val="4"/>
      </w:numPr>
      <w:contextualSpacing/>
    </w:pPr>
    <w:rPr>
      <w:rFonts w:eastAsia="Calibri"/>
    </w:rPr>
  </w:style>
  <w:style w:type="paragraph" w:styleId="Quote">
    <w:name w:val="Quote"/>
    <w:basedOn w:val="Normal"/>
    <w:next w:val="Normal"/>
    <w:link w:val="QuoteChar"/>
    <w:uiPriority w:val="29"/>
    <w:qFormat/>
    <w:rsid w:val="000F30F2"/>
    <w:pPr>
      <w:ind w:left="1276"/>
    </w:pPr>
  </w:style>
  <w:style w:type="character" w:customStyle="1" w:styleId="QuoteChar">
    <w:name w:val="Quote Char"/>
    <w:basedOn w:val="DefaultParagraphFont"/>
    <w:link w:val="Quote"/>
    <w:uiPriority w:val="29"/>
    <w:rsid w:val="000F30F2"/>
    <w:rPr>
      <w:sz w:val="22"/>
    </w:rPr>
  </w:style>
  <w:style w:type="paragraph" w:styleId="IntenseQuote">
    <w:name w:val="Intense Quote"/>
    <w:basedOn w:val="Normal"/>
    <w:next w:val="Normal"/>
    <w:link w:val="IntenseQuoteChar"/>
    <w:uiPriority w:val="30"/>
    <w:qFormat/>
    <w:rsid w:val="00CC61DD"/>
    <w:pPr>
      <w:pBdr>
        <w:top w:val="single" w:sz="4" w:space="10" w:color="508278"/>
        <w:left w:val="single" w:sz="4" w:space="10" w:color="508278"/>
      </w:pBdr>
      <w:spacing w:after="0"/>
      <w:ind w:left="1296" w:right="1152"/>
    </w:pPr>
    <w:rPr>
      <w:i/>
      <w:iCs/>
      <w:color w:val="508278"/>
      <w:sz w:val="20"/>
    </w:rPr>
  </w:style>
  <w:style w:type="character" w:customStyle="1" w:styleId="IntenseQuoteChar">
    <w:name w:val="Intense Quote Char"/>
    <w:basedOn w:val="DefaultParagraphFont"/>
    <w:link w:val="IntenseQuote"/>
    <w:uiPriority w:val="30"/>
    <w:rsid w:val="00CC61DD"/>
    <w:rPr>
      <w:i/>
      <w:iCs/>
      <w:color w:val="508278"/>
    </w:rPr>
  </w:style>
  <w:style w:type="character" w:styleId="IntenseEmphasis">
    <w:name w:val="Intense Emphasis"/>
    <w:basedOn w:val="DefaultParagraphFont"/>
    <w:uiPriority w:val="99"/>
    <w:qFormat/>
    <w:rsid w:val="00CC61DD"/>
    <w:rPr>
      <w:b/>
      <w:caps/>
      <w:color w:val="27403B"/>
      <w:spacing w:val="10"/>
    </w:rPr>
  </w:style>
  <w:style w:type="character" w:styleId="SubtleReference">
    <w:name w:val="Subtle Reference"/>
    <w:basedOn w:val="DefaultParagraphFont"/>
    <w:uiPriority w:val="99"/>
    <w:qFormat/>
    <w:rsid w:val="00CC61DD"/>
    <w:rPr>
      <w:b/>
      <w:color w:val="508278"/>
    </w:rPr>
  </w:style>
  <w:style w:type="character" w:styleId="IntenseReference">
    <w:name w:val="Intense Reference"/>
    <w:basedOn w:val="DefaultParagraphFont"/>
    <w:uiPriority w:val="99"/>
    <w:qFormat/>
    <w:rsid w:val="00CC61DD"/>
    <w:rPr>
      <w:b/>
      <w:i/>
      <w:caps/>
      <w:color w:val="508278"/>
    </w:rPr>
  </w:style>
  <w:style w:type="character" w:styleId="BookTitle">
    <w:name w:val="Book Title"/>
    <w:basedOn w:val="DefaultParagraphFont"/>
    <w:uiPriority w:val="99"/>
    <w:qFormat/>
    <w:rsid w:val="00CC61DD"/>
    <w:rPr>
      <w:b/>
      <w:i/>
      <w:spacing w:val="9"/>
    </w:rPr>
  </w:style>
  <w:style w:type="paragraph" w:styleId="TOCHeading">
    <w:name w:val="TOC Heading"/>
    <w:basedOn w:val="Heading1"/>
    <w:next w:val="Normal"/>
    <w:uiPriority w:val="39"/>
    <w:qFormat/>
    <w:rsid w:val="00CC61DD"/>
    <w:pPr>
      <w:outlineLvl w:val="9"/>
    </w:pPr>
  </w:style>
  <w:style w:type="character" w:customStyle="1" w:styleId="NoSpaceChar">
    <w:name w:val="NoSpace Char"/>
    <w:basedOn w:val="DefaultParagraphFont"/>
    <w:link w:val="NoSpace"/>
    <w:locked/>
    <w:rsid w:val="00C638A5"/>
    <w:rPr>
      <w:rFonts w:ascii="Georgia" w:hAnsi="Georgia"/>
      <w:sz w:val="22"/>
      <w:szCs w:val="22"/>
    </w:rPr>
  </w:style>
  <w:style w:type="paragraph" w:customStyle="1" w:styleId="NoSpace">
    <w:name w:val="NoSpace"/>
    <w:basedOn w:val="Normal"/>
    <w:link w:val="NoSpaceChar"/>
    <w:rsid w:val="00C638A5"/>
    <w:pPr>
      <w:spacing w:before="0" w:after="0" w:line="312" w:lineRule="auto"/>
      <w:jc w:val="left"/>
    </w:pPr>
    <w:rPr>
      <w:rFonts w:ascii="Georgia" w:hAnsi="Georgia"/>
      <w:szCs w:val="22"/>
    </w:rPr>
  </w:style>
  <w:style w:type="paragraph" w:styleId="NormalWeb">
    <w:name w:val="Normal (Web)"/>
    <w:basedOn w:val="Normal"/>
    <w:uiPriority w:val="99"/>
    <w:unhideWhenUsed/>
    <w:rsid w:val="00211F05"/>
    <w:pPr>
      <w:spacing w:before="100" w:beforeAutospacing="1" w:after="100" w:afterAutospacing="1" w:line="240" w:lineRule="auto"/>
      <w:jc w:val="left"/>
    </w:pPr>
    <w:rPr>
      <w:rFonts w:ascii="Times New Roman" w:eastAsiaTheme="minorHAnsi" w:hAnsi="Times New Roman"/>
      <w:sz w:val="24"/>
      <w:szCs w:val="24"/>
      <w:lang w:eastAsia="en-NZ"/>
    </w:rPr>
  </w:style>
  <w:style w:type="paragraph" w:styleId="FootnoteText">
    <w:name w:val="footnote text"/>
    <w:basedOn w:val="Normal"/>
    <w:link w:val="FootnoteTextChar"/>
    <w:uiPriority w:val="99"/>
    <w:unhideWhenUsed/>
    <w:rsid w:val="00DB30FD"/>
    <w:pPr>
      <w:spacing w:before="0" w:after="0" w:line="240" w:lineRule="auto"/>
    </w:pPr>
    <w:rPr>
      <w:sz w:val="20"/>
    </w:rPr>
  </w:style>
  <w:style w:type="character" w:customStyle="1" w:styleId="FootnoteTextChar">
    <w:name w:val="Footnote Text Char"/>
    <w:basedOn w:val="DefaultParagraphFont"/>
    <w:link w:val="FootnoteText"/>
    <w:uiPriority w:val="99"/>
    <w:rsid w:val="00DB30FD"/>
    <w:rPr>
      <w:color w:val="404040" w:themeColor="text1" w:themeTint="BF"/>
    </w:rPr>
  </w:style>
  <w:style w:type="character" w:styleId="FootnoteReference">
    <w:name w:val="footnote reference"/>
    <w:basedOn w:val="DefaultParagraphFont"/>
    <w:uiPriority w:val="99"/>
    <w:semiHidden/>
    <w:unhideWhenUsed/>
    <w:rsid w:val="00DB30FD"/>
    <w:rPr>
      <w:vertAlign w:val="superscript"/>
    </w:rPr>
  </w:style>
  <w:style w:type="character" w:customStyle="1" w:styleId="style3">
    <w:name w:val="style3"/>
    <w:basedOn w:val="DefaultParagraphFont"/>
    <w:rsid w:val="00792DB6"/>
  </w:style>
  <w:style w:type="character" w:customStyle="1" w:styleId="style2">
    <w:name w:val="style2"/>
    <w:basedOn w:val="DefaultParagraphFont"/>
    <w:rsid w:val="00792DB6"/>
  </w:style>
  <w:style w:type="paragraph" w:styleId="EndnoteText">
    <w:name w:val="endnote text"/>
    <w:basedOn w:val="Normal"/>
    <w:link w:val="EndnoteTextChar"/>
    <w:uiPriority w:val="99"/>
    <w:semiHidden/>
    <w:unhideWhenUsed/>
    <w:rsid w:val="00090A34"/>
    <w:pPr>
      <w:spacing w:before="0" w:after="0" w:line="240" w:lineRule="auto"/>
    </w:pPr>
    <w:rPr>
      <w:sz w:val="20"/>
    </w:rPr>
  </w:style>
  <w:style w:type="character" w:customStyle="1" w:styleId="EndnoteTextChar">
    <w:name w:val="Endnote Text Char"/>
    <w:basedOn w:val="DefaultParagraphFont"/>
    <w:link w:val="EndnoteText"/>
    <w:uiPriority w:val="99"/>
    <w:semiHidden/>
    <w:rsid w:val="00090A34"/>
    <w:rPr>
      <w:color w:val="404040" w:themeColor="text1" w:themeTint="BF"/>
    </w:rPr>
  </w:style>
  <w:style w:type="character" w:styleId="EndnoteReference">
    <w:name w:val="endnote reference"/>
    <w:basedOn w:val="DefaultParagraphFont"/>
    <w:uiPriority w:val="99"/>
    <w:semiHidden/>
    <w:unhideWhenUsed/>
    <w:rsid w:val="00090A34"/>
    <w:rPr>
      <w:vertAlign w:val="superscript"/>
    </w:rPr>
  </w:style>
  <w:style w:type="character" w:styleId="CommentReference">
    <w:name w:val="annotation reference"/>
    <w:basedOn w:val="DefaultParagraphFont"/>
    <w:uiPriority w:val="99"/>
    <w:semiHidden/>
    <w:unhideWhenUsed/>
    <w:rsid w:val="00A90624"/>
    <w:rPr>
      <w:sz w:val="16"/>
      <w:szCs w:val="16"/>
    </w:rPr>
  </w:style>
  <w:style w:type="paragraph" w:styleId="CommentText">
    <w:name w:val="annotation text"/>
    <w:basedOn w:val="Normal"/>
    <w:link w:val="CommentTextChar"/>
    <w:uiPriority w:val="99"/>
    <w:semiHidden/>
    <w:unhideWhenUsed/>
    <w:rsid w:val="00A90624"/>
    <w:pPr>
      <w:spacing w:line="240" w:lineRule="auto"/>
    </w:pPr>
    <w:rPr>
      <w:sz w:val="20"/>
    </w:rPr>
  </w:style>
  <w:style w:type="character" w:customStyle="1" w:styleId="CommentTextChar">
    <w:name w:val="Comment Text Char"/>
    <w:basedOn w:val="DefaultParagraphFont"/>
    <w:link w:val="CommentText"/>
    <w:uiPriority w:val="99"/>
    <w:semiHidden/>
    <w:rsid w:val="00A90624"/>
    <w:rPr>
      <w:color w:val="404040" w:themeColor="text1" w:themeTint="BF"/>
    </w:rPr>
  </w:style>
  <w:style w:type="paragraph" w:styleId="CommentSubject">
    <w:name w:val="annotation subject"/>
    <w:basedOn w:val="CommentText"/>
    <w:next w:val="CommentText"/>
    <w:link w:val="CommentSubjectChar"/>
    <w:uiPriority w:val="99"/>
    <w:semiHidden/>
    <w:unhideWhenUsed/>
    <w:rsid w:val="00A90624"/>
    <w:rPr>
      <w:b/>
      <w:bCs/>
    </w:rPr>
  </w:style>
  <w:style w:type="character" w:customStyle="1" w:styleId="CommentSubjectChar">
    <w:name w:val="Comment Subject Char"/>
    <w:basedOn w:val="CommentTextChar"/>
    <w:link w:val="CommentSubject"/>
    <w:uiPriority w:val="99"/>
    <w:semiHidden/>
    <w:rsid w:val="00A90624"/>
    <w:rPr>
      <w:b/>
      <w:bCs/>
      <w:color w:val="404040" w:themeColor="text1" w:themeTint="BF"/>
    </w:rPr>
  </w:style>
  <w:style w:type="paragraph" w:customStyle="1" w:styleId="Listparaindent">
    <w:name w:val="List para indent"/>
    <w:basedOn w:val="Normal"/>
    <w:qFormat/>
    <w:rsid w:val="00477A77"/>
    <w:pPr>
      <w:ind w:left="709"/>
    </w:pPr>
  </w:style>
  <w:style w:type="paragraph" w:customStyle="1" w:styleId="footnote">
    <w:name w:val="footnote"/>
    <w:basedOn w:val="Normal"/>
    <w:qFormat/>
    <w:rsid w:val="00477A77"/>
    <w:pPr>
      <w:spacing w:before="0" w:after="0" w:line="240" w:lineRule="auto"/>
    </w:pPr>
  </w:style>
  <w:style w:type="paragraph" w:customStyle="1" w:styleId="figureheading">
    <w:name w:val="figure heading"/>
    <w:basedOn w:val="Normal"/>
    <w:qFormat/>
    <w:rsid w:val="00600A2C"/>
    <w:pPr>
      <w:spacing w:after="0" w:line="240" w:lineRule="auto"/>
      <w:contextualSpacing/>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02AD0"/>
    <w:pPr>
      <w:spacing w:before="120" w:after="120" w:line="300" w:lineRule="auto"/>
      <w:jc w:val="both"/>
    </w:pPr>
    <w:rPr>
      <w:sz w:val="22"/>
    </w:rPr>
  </w:style>
  <w:style w:type="paragraph" w:styleId="Heading1">
    <w:name w:val="heading 1"/>
    <w:basedOn w:val="Normal"/>
    <w:next w:val="Normal"/>
    <w:link w:val="Heading1Char"/>
    <w:uiPriority w:val="99"/>
    <w:qFormat/>
    <w:rsid w:val="00F91E07"/>
    <w:pPr>
      <w:pageBreakBefore/>
      <w:pBdr>
        <w:bottom w:val="single" w:sz="4" w:space="1" w:color="000000" w:themeColor="text1"/>
      </w:pBdr>
      <w:spacing w:after="360"/>
      <w:outlineLvl w:val="0"/>
    </w:pPr>
    <w:rPr>
      <w:rFonts w:eastAsiaTheme="majorEastAsia" w:cstheme="majorBidi"/>
      <w:b/>
      <w:bCs/>
      <w:color w:val="000000" w:themeColor="text1"/>
      <w:spacing w:val="15"/>
      <w:sz w:val="36"/>
      <w:szCs w:val="22"/>
    </w:rPr>
  </w:style>
  <w:style w:type="paragraph" w:styleId="Heading2">
    <w:name w:val="heading 2"/>
    <w:basedOn w:val="Normal"/>
    <w:next w:val="Normal"/>
    <w:link w:val="Heading2Char"/>
    <w:uiPriority w:val="99"/>
    <w:qFormat/>
    <w:rsid w:val="00477A77"/>
    <w:pPr>
      <w:keepNext/>
      <w:spacing w:before="240"/>
      <w:jc w:val="left"/>
      <w:outlineLvl w:val="1"/>
    </w:pPr>
    <w:rPr>
      <w:rFonts w:eastAsiaTheme="majorEastAsia" w:cstheme="majorBidi"/>
      <w:b/>
      <w:color w:val="4F271C" w:themeColor="text2"/>
      <w:spacing w:val="15"/>
      <w:sz w:val="32"/>
      <w:szCs w:val="22"/>
    </w:rPr>
  </w:style>
  <w:style w:type="paragraph" w:styleId="Heading3">
    <w:name w:val="heading 3"/>
    <w:basedOn w:val="Normal"/>
    <w:next w:val="Normal"/>
    <w:link w:val="Heading3Char"/>
    <w:uiPriority w:val="99"/>
    <w:qFormat/>
    <w:rsid w:val="00600A2C"/>
    <w:pPr>
      <w:keepNext/>
      <w:pBdr>
        <w:bottom w:val="single" w:sz="4" w:space="1" w:color="auto"/>
      </w:pBdr>
      <w:spacing w:before="240" w:after="0"/>
      <w:jc w:val="left"/>
      <w:outlineLvl w:val="2"/>
    </w:pPr>
    <w:rPr>
      <w:rFonts w:eastAsiaTheme="majorEastAsia" w:cstheme="majorBidi"/>
      <w:b/>
      <w:color w:val="000000" w:themeColor="text1"/>
      <w:spacing w:val="15"/>
      <w:sz w:val="26"/>
    </w:rPr>
  </w:style>
  <w:style w:type="paragraph" w:styleId="Heading4">
    <w:name w:val="heading 4"/>
    <w:basedOn w:val="Normal"/>
    <w:next w:val="Normal"/>
    <w:link w:val="Heading4Char"/>
    <w:uiPriority w:val="99"/>
    <w:qFormat/>
    <w:rsid w:val="00D03D0C"/>
    <w:pPr>
      <w:keepNext/>
      <w:spacing w:before="240" w:after="0"/>
      <w:jc w:val="left"/>
      <w:outlineLvl w:val="3"/>
    </w:pPr>
    <w:rPr>
      <w:rFonts w:eastAsiaTheme="majorEastAsia" w:cstheme="majorBidi"/>
      <w:color w:val="4F271C" w:themeColor="text2"/>
      <w:sz w:val="26"/>
    </w:rPr>
  </w:style>
  <w:style w:type="paragraph" w:styleId="Heading5">
    <w:name w:val="heading 5"/>
    <w:basedOn w:val="Normal"/>
    <w:next w:val="Normal"/>
    <w:link w:val="Heading5Char"/>
    <w:uiPriority w:val="99"/>
    <w:qFormat/>
    <w:rsid w:val="00D03D0C"/>
    <w:pPr>
      <w:keepNext/>
      <w:spacing w:before="200"/>
      <w:outlineLvl w:val="4"/>
    </w:pPr>
    <w:rPr>
      <w:rFonts w:asciiTheme="minorHAnsi" w:eastAsiaTheme="majorEastAsia" w:hAnsiTheme="minorHAnsi" w:cstheme="majorBidi"/>
      <w:b/>
      <w:spacing w:val="10"/>
      <w:sz w:val="24"/>
      <w:szCs w:val="22"/>
    </w:rPr>
  </w:style>
  <w:style w:type="paragraph" w:styleId="Heading6">
    <w:name w:val="heading 6"/>
    <w:basedOn w:val="Normal"/>
    <w:next w:val="Normal"/>
    <w:link w:val="Heading6Char"/>
    <w:uiPriority w:val="99"/>
    <w:qFormat/>
    <w:rsid w:val="00CC61DD"/>
    <w:pPr>
      <w:outlineLvl w:val="5"/>
    </w:pPr>
    <w:rPr>
      <w:color w:val="4F271C" w:themeColor="text2"/>
    </w:rPr>
  </w:style>
  <w:style w:type="paragraph" w:styleId="Heading7">
    <w:name w:val="heading 7"/>
    <w:basedOn w:val="Normal"/>
    <w:next w:val="Normal"/>
    <w:link w:val="Heading7Char"/>
    <w:uiPriority w:val="99"/>
    <w:qFormat/>
    <w:rsid w:val="00CC61DD"/>
    <w:pPr>
      <w:spacing w:before="240" w:after="0"/>
      <w:outlineLvl w:val="6"/>
    </w:pPr>
    <w:rPr>
      <w:rFonts w:eastAsiaTheme="majorEastAsia" w:cstheme="majorBidi"/>
      <w:caps/>
      <w:color w:val="3B6159"/>
      <w:spacing w:val="10"/>
      <w:szCs w:val="22"/>
    </w:rPr>
  </w:style>
  <w:style w:type="paragraph" w:styleId="Heading8">
    <w:name w:val="heading 8"/>
    <w:basedOn w:val="Normal"/>
    <w:next w:val="Normal"/>
    <w:link w:val="Heading8Char"/>
    <w:uiPriority w:val="99"/>
    <w:qFormat/>
    <w:rsid w:val="00CC61DD"/>
    <w:pPr>
      <w:spacing w:before="240" w:after="0"/>
      <w:outlineLvl w:val="7"/>
    </w:pPr>
    <w:rPr>
      <w:rFonts w:eastAsiaTheme="majorEastAsia" w:cstheme="majorBidi"/>
      <w:smallCaps/>
      <w:spacing w:val="10"/>
      <w:szCs w:val="18"/>
    </w:rPr>
  </w:style>
  <w:style w:type="paragraph" w:styleId="Heading9">
    <w:name w:val="heading 9"/>
    <w:basedOn w:val="Normal"/>
    <w:next w:val="Normal"/>
    <w:link w:val="Heading9Char"/>
    <w:uiPriority w:val="99"/>
    <w:qFormat/>
    <w:rsid w:val="00CC61DD"/>
    <w:pPr>
      <w:spacing w:before="0"/>
      <w:outlineLvl w:val="8"/>
    </w:pPr>
    <w:rPr>
      <w:rFonts w:eastAsiaTheme="majorEastAsia" w:cstheme="majorBidi"/>
      <w:i/>
      <w:spacing w:val="1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C61DD"/>
    <w:pPr>
      <w:spacing w:before="0" w:after="0" w:line="240" w:lineRule="auto"/>
    </w:pPr>
    <w:rPr>
      <w:rFonts w:eastAsiaTheme="minorEastAsia"/>
      <w:sz w:val="20"/>
    </w:rPr>
  </w:style>
  <w:style w:type="character" w:customStyle="1" w:styleId="NoSpacingChar">
    <w:name w:val="No Spacing Char"/>
    <w:basedOn w:val="DefaultParagraphFont"/>
    <w:link w:val="NoSpacing"/>
    <w:uiPriority w:val="1"/>
    <w:rsid w:val="00CC61DD"/>
    <w:rPr>
      <w:rFonts w:eastAsiaTheme="minorEastAsia"/>
    </w:rPr>
  </w:style>
  <w:style w:type="paragraph" w:styleId="Header">
    <w:name w:val="header"/>
    <w:basedOn w:val="Normal"/>
    <w:link w:val="HeaderChar"/>
    <w:uiPriority w:val="99"/>
    <w:unhideWhenUsed/>
    <w:rsid w:val="00CB1B25"/>
    <w:pPr>
      <w:tabs>
        <w:tab w:val="center" w:pos="4513"/>
        <w:tab w:val="right" w:pos="9026"/>
      </w:tabs>
      <w:spacing w:after="0" w:line="240" w:lineRule="auto"/>
    </w:pPr>
    <w:rPr>
      <w:rFonts w:ascii="Corbel" w:eastAsia="Calibri" w:hAnsi="Corbel"/>
    </w:rPr>
  </w:style>
  <w:style w:type="character" w:customStyle="1" w:styleId="HeaderChar">
    <w:name w:val="Header Char"/>
    <w:basedOn w:val="DefaultParagraphFont"/>
    <w:link w:val="Header"/>
    <w:uiPriority w:val="99"/>
    <w:rsid w:val="00CB1B25"/>
    <w:rPr>
      <w:rFonts w:ascii="Corbel" w:eastAsia="Calibri" w:hAnsi="Corbel" w:cs="Times New Roman"/>
    </w:rPr>
  </w:style>
  <w:style w:type="paragraph" w:styleId="Footer">
    <w:name w:val="footer"/>
    <w:basedOn w:val="Normal"/>
    <w:link w:val="FooterChar"/>
    <w:uiPriority w:val="99"/>
    <w:unhideWhenUsed/>
    <w:rsid w:val="00CB1B25"/>
    <w:pPr>
      <w:tabs>
        <w:tab w:val="center" w:pos="4513"/>
        <w:tab w:val="right" w:pos="9026"/>
      </w:tabs>
      <w:spacing w:after="0" w:line="240" w:lineRule="auto"/>
    </w:pPr>
    <w:rPr>
      <w:rFonts w:ascii="Corbel" w:eastAsia="Calibri" w:hAnsi="Corbel"/>
    </w:rPr>
  </w:style>
  <w:style w:type="character" w:customStyle="1" w:styleId="FooterChar">
    <w:name w:val="Footer Char"/>
    <w:basedOn w:val="DefaultParagraphFont"/>
    <w:link w:val="Footer"/>
    <w:uiPriority w:val="99"/>
    <w:rsid w:val="00CB1B25"/>
    <w:rPr>
      <w:rFonts w:ascii="Corbel" w:eastAsia="Calibri" w:hAnsi="Corbel" w:cs="Times New Roman"/>
    </w:rPr>
  </w:style>
  <w:style w:type="paragraph" w:styleId="BalloonText">
    <w:name w:val="Balloon Text"/>
    <w:basedOn w:val="Normal"/>
    <w:link w:val="BalloonTextChar"/>
    <w:uiPriority w:val="99"/>
    <w:semiHidden/>
    <w:unhideWhenUsed/>
    <w:rsid w:val="00CB1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B25"/>
    <w:rPr>
      <w:rFonts w:ascii="Tahoma" w:hAnsi="Tahoma" w:cs="Tahoma"/>
      <w:sz w:val="16"/>
      <w:szCs w:val="16"/>
    </w:rPr>
  </w:style>
  <w:style w:type="character" w:styleId="SubtleEmphasis">
    <w:name w:val="Subtle Emphasis"/>
    <w:basedOn w:val="DefaultParagraphFont"/>
    <w:uiPriority w:val="99"/>
    <w:qFormat/>
    <w:rsid w:val="00477A77"/>
    <w:rPr>
      <w:rFonts w:ascii="Corbel" w:hAnsi="Corbel"/>
      <w:b/>
      <w:color w:val="auto"/>
      <w:sz w:val="18"/>
      <w:szCs w:val="18"/>
    </w:rPr>
  </w:style>
  <w:style w:type="character" w:customStyle="1" w:styleId="reportquestionlabeltopresults1">
    <w:name w:val="reportquestionlabeltopresults1"/>
    <w:basedOn w:val="DefaultParagraphFont"/>
    <w:rsid w:val="00701E28"/>
    <w:rPr>
      <w:sz w:val="21"/>
      <w:szCs w:val="21"/>
    </w:rPr>
  </w:style>
  <w:style w:type="paragraph" w:styleId="TOC1">
    <w:name w:val="toc 1"/>
    <w:basedOn w:val="Normal"/>
    <w:next w:val="Normal"/>
    <w:autoRedefine/>
    <w:uiPriority w:val="39"/>
    <w:unhideWhenUsed/>
    <w:rsid w:val="00DF5317"/>
    <w:pPr>
      <w:spacing w:after="100"/>
    </w:pPr>
  </w:style>
  <w:style w:type="paragraph" w:styleId="TOC2">
    <w:name w:val="toc 2"/>
    <w:basedOn w:val="Normal"/>
    <w:next w:val="Normal"/>
    <w:autoRedefine/>
    <w:uiPriority w:val="39"/>
    <w:unhideWhenUsed/>
    <w:rsid w:val="00DF5317"/>
    <w:pPr>
      <w:spacing w:after="100"/>
      <w:ind w:left="220"/>
    </w:pPr>
  </w:style>
  <w:style w:type="paragraph" w:styleId="TOC3">
    <w:name w:val="toc 3"/>
    <w:basedOn w:val="Normal"/>
    <w:next w:val="Normal"/>
    <w:autoRedefine/>
    <w:uiPriority w:val="39"/>
    <w:unhideWhenUsed/>
    <w:rsid w:val="00DF5317"/>
    <w:pPr>
      <w:spacing w:after="100"/>
      <w:ind w:left="440"/>
    </w:pPr>
  </w:style>
  <w:style w:type="character" w:styleId="Hyperlink">
    <w:name w:val="Hyperlink"/>
    <w:basedOn w:val="DefaultParagraphFont"/>
    <w:uiPriority w:val="99"/>
    <w:unhideWhenUsed/>
    <w:rsid w:val="00DF5317"/>
    <w:rPr>
      <w:color w:val="8DC765" w:themeColor="hyperlink"/>
      <w:u w:val="single"/>
    </w:rPr>
  </w:style>
  <w:style w:type="table" w:styleId="TableGrid">
    <w:name w:val="Table Grid"/>
    <w:basedOn w:val="TableNormal"/>
    <w:uiPriority w:val="59"/>
    <w:rsid w:val="00A33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926BBC"/>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891A7" w:themeColor="accent1"/>
          <w:right w:val="nil"/>
          <w:insideH w:val="nil"/>
          <w:insideV w:val="nil"/>
        </w:tcBorders>
        <w:shd w:val="clear" w:color="auto" w:fill="FFFFFF" w:themeFill="background1"/>
      </w:tcPr>
    </w:tblStylePr>
    <w:tblStylePr w:type="lastRow">
      <w:tblPr/>
      <w:tcPr>
        <w:tcBorders>
          <w:top w:val="single" w:sz="8" w:space="0" w:color="3891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91A7" w:themeColor="accent1"/>
          <w:insideH w:val="nil"/>
          <w:insideV w:val="nil"/>
        </w:tcBorders>
        <w:shd w:val="clear" w:color="auto" w:fill="FFFFFF" w:themeFill="background1"/>
      </w:tcPr>
    </w:tblStylePr>
    <w:tblStylePr w:type="lastCol">
      <w:tblPr/>
      <w:tcPr>
        <w:tcBorders>
          <w:top w:val="nil"/>
          <w:left w:val="single" w:sz="8" w:space="0" w:color="3891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top w:val="nil"/>
          <w:bottom w:val="nil"/>
          <w:insideH w:val="nil"/>
          <w:insideV w:val="nil"/>
        </w:tcBorders>
        <w:shd w:val="clear" w:color="auto" w:fill="C9E6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quoteref">
    <w:name w:val="quote ref"/>
    <w:basedOn w:val="Normal"/>
    <w:link w:val="quoterefChar"/>
    <w:qFormat/>
    <w:rsid w:val="00CC61DD"/>
    <w:pPr>
      <w:spacing w:before="0" w:after="0"/>
      <w:ind w:right="284"/>
      <w:jc w:val="right"/>
    </w:pPr>
    <w:rPr>
      <w:b/>
      <w:sz w:val="18"/>
      <w:szCs w:val="18"/>
    </w:rPr>
  </w:style>
  <w:style w:type="character" w:customStyle="1" w:styleId="quoterefChar">
    <w:name w:val="quote ref Char"/>
    <w:basedOn w:val="DefaultParagraphFont"/>
    <w:link w:val="quoteref"/>
    <w:rsid w:val="00CC61DD"/>
    <w:rPr>
      <w:b/>
      <w:color w:val="404040" w:themeColor="text1" w:themeTint="BF"/>
      <w:sz w:val="18"/>
      <w:szCs w:val="18"/>
    </w:rPr>
  </w:style>
  <w:style w:type="paragraph" w:customStyle="1" w:styleId="initiative">
    <w:name w:val="initiative"/>
    <w:basedOn w:val="Normal"/>
    <w:link w:val="initiativeChar"/>
    <w:qFormat/>
    <w:rsid w:val="00CC61DD"/>
    <w:rPr>
      <w:b/>
      <w:sz w:val="24"/>
      <w:szCs w:val="24"/>
    </w:rPr>
  </w:style>
  <w:style w:type="character" w:customStyle="1" w:styleId="initiativeChar">
    <w:name w:val="initiative Char"/>
    <w:basedOn w:val="DefaultParagraphFont"/>
    <w:link w:val="initiative"/>
    <w:rsid w:val="00CC61DD"/>
    <w:rPr>
      <w:b/>
      <w:color w:val="404040" w:themeColor="text1" w:themeTint="BF"/>
      <w:sz w:val="24"/>
      <w:szCs w:val="24"/>
    </w:rPr>
  </w:style>
  <w:style w:type="character" w:customStyle="1" w:styleId="Heading1Char">
    <w:name w:val="Heading 1 Char"/>
    <w:basedOn w:val="DefaultParagraphFont"/>
    <w:link w:val="Heading1"/>
    <w:uiPriority w:val="99"/>
    <w:rsid w:val="00F91E07"/>
    <w:rPr>
      <w:rFonts w:eastAsiaTheme="majorEastAsia" w:cstheme="majorBidi"/>
      <w:b/>
      <w:bCs/>
      <w:color w:val="000000" w:themeColor="text1"/>
      <w:spacing w:val="15"/>
      <w:sz w:val="36"/>
      <w:szCs w:val="22"/>
    </w:rPr>
  </w:style>
  <w:style w:type="character" w:customStyle="1" w:styleId="Heading2Char">
    <w:name w:val="Heading 2 Char"/>
    <w:basedOn w:val="DefaultParagraphFont"/>
    <w:link w:val="Heading2"/>
    <w:uiPriority w:val="99"/>
    <w:rsid w:val="00477A77"/>
    <w:rPr>
      <w:rFonts w:eastAsiaTheme="majorEastAsia" w:cstheme="majorBidi"/>
      <w:b/>
      <w:color w:val="4F271C" w:themeColor="text2"/>
      <w:spacing w:val="15"/>
      <w:sz w:val="32"/>
      <w:szCs w:val="22"/>
    </w:rPr>
  </w:style>
  <w:style w:type="character" w:customStyle="1" w:styleId="Heading3Char">
    <w:name w:val="Heading 3 Char"/>
    <w:basedOn w:val="DefaultParagraphFont"/>
    <w:link w:val="Heading3"/>
    <w:uiPriority w:val="99"/>
    <w:rsid w:val="00600A2C"/>
    <w:rPr>
      <w:rFonts w:eastAsiaTheme="majorEastAsia" w:cstheme="majorBidi"/>
      <w:b/>
      <w:color w:val="000000" w:themeColor="text1"/>
      <w:spacing w:val="15"/>
      <w:sz w:val="26"/>
    </w:rPr>
  </w:style>
  <w:style w:type="character" w:customStyle="1" w:styleId="Heading4Char">
    <w:name w:val="Heading 4 Char"/>
    <w:basedOn w:val="DefaultParagraphFont"/>
    <w:link w:val="Heading4"/>
    <w:uiPriority w:val="99"/>
    <w:rsid w:val="00D03D0C"/>
    <w:rPr>
      <w:rFonts w:eastAsiaTheme="majorEastAsia" w:cstheme="majorBidi"/>
      <w:color w:val="4F271C" w:themeColor="text2"/>
      <w:sz w:val="26"/>
    </w:rPr>
  </w:style>
  <w:style w:type="character" w:customStyle="1" w:styleId="Heading5Char">
    <w:name w:val="Heading 5 Char"/>
    <w:basedOn w:val="DefaultParagraphFont"/>
    <w:link w:val="Heading5"/>
    <w:uiPriority w:val="99"/>
    <w:rsid w:val="00D03D0C"/>
    <w:rPr>
      <w:rFonts w:asciiTheme="minorHAnsi" w:eastAsiaTheme="majorEastAsia" w:hAnsiTheme="minorHAnsi" w:cstheme="majorBidi"/>
      <w:b/>
      <w:spacing w:val="10"/>
      <w:sz w:val="24"/>
      <w:szCs w:val="22"/>
    </w:rPr>
  </w:style>
  <w:style w:type="character" w:customStyle="1" w:styleId="Heading6Char">
    <w:name w:val="Heading 6 Char"/>
    <w:basedOn w:val="DefaultParagraphFont"/>
    <w:link w:val="Heading6"/>
    <w:uiPriority w:val="99"/>
    <w:rsid w:val="00CC61DD"/>
    <w:rPr>
      <w:color w:val="4F271C" w:themeColor="text2"/>
      <w:sz w:val="22"/>
    </w:rPr>
  </w:style>
  <w:style w:type="character" w:customStyle="1" w:styleId="Heading7Char">
    <w:name w:val="Heading 7 Char"/>
    <w:basedOn w:val="DefaultParagraphFont"/>
    <w:link w:val="Heading7"/>
    <w:uiPriority w:val="99"/>
    <w:rsid w:val="00CC61DD"/>
    <w:rPr>
      <w:rFonts w:eastAsiaTheme="majorEastAsia" w:cstheme="majorBidi"/>
      <w:caps/>
      <w:color w:val="3B6159"/>
      <w:spacing w:val="10"/>
      <w:sz w:val="22"/>
      <w:szCs w:val="22"/>
    </w:rPr>
  </w:style>
  <w:style w:type="character" w:customStyle="1" w:styleId="Heading8Char">
    <w:name w:val="Heading 8 Char"/>
    <w:basedOn w:val="DefaultParagraphFont"/>
    <w:link w:val="Heading8"/>
    <w:uiPriority w:val="99"/>
    <w:rsid w:val="00CC61DD"/>
    <w:rPr>
      <w:rFonts w:eastAsiaTheme="majorEastAsia" w:cstheme="majorBidi"/>
      <w:smallCaps/>
      <w:spacing w:val="10"/>
      <w:sz w:val="22"/>
      <w:szCs w:val="18"/>
    </w:rPr>
  </w:style>
  <w:style w:type="character" w:customStyle="1" w:styleId="Heading9Char">
    <w:name w:val="Heading 9 Char"/>
    <w:basedOn w:val="DefaultParagraphFont"/>
    <w:link w:val="Heading9"/>
    <w:uiPriority w:val="99"/>
    <w:rsid w:val="00CC61DD"/>
    <w:rPr>
      <w:rFonts w:eastAsiaTheme="majorEastAsia" w:cstheme="majorBidi"/>
      <w:i/>
      <w:color w:val="404040" w:themeColor="text1" w:themeTint="BF"/>
      <w:spacing w:val="10"/>
      <w:szCs w:val="18"/>
    </w:rPr>
  </w:style>
  <w:style w:type="paragraph" w:styleId="Caption">
    <w:name w:val="caption"/>
    <w:basedOn w:val="Normal"/>
    <w:next w:val="Normal"/>
    <w:uiPriority w:val="99"/>
    <w:qFormat/>
    <w:rsid w:val="001F154C"/>
    <w:rPr>
      <w:b/>
      <w:bCs/>
      <w:color w:val="0D0D0D"/>
      <w:sz w:val="24"/>
      <w:szCs w:val="16"/>
    </w:rPr>
  </w:style>
  <w:style w:type="paragraph" w:styleId="Title">
    <w:name w:val="Title"/>
    <w:basedOn w:val="Normal"/>
    <w:next w:val="Normal"/>
    <w:link w:val="TitleChar"/>
    <w:uiPriority w:val="10"/>
    <w:qFormat/>
    <w:rsid w:val="00CC61DD"/>
    <w:rPr>
      <w:rFonts w:eastAsiaTheme="majorEastAsia" w:cstheme="majorBidi"/>
      <w:caps/>
      <w:color w:val="4F271C" w:themeColor="text2"/>
      <w:spacing w:val="10"/>
      <w:kern w:val="28"/>
      <w:sz w:val="52"/>
      <w:szCs w:val="52"/>
    </w:rPr>
  </w:style>
  <w:style w:type="character" w:customStyle="1" w:styleId="TitleChar">
    <w:name w:val="Title Char"/>
    <w:basedOn w:val="DefaultParagraphFont"/>
    <w:link w:val="Title"/>
    <w:uiPriority w:val="10"/>
    <w:rsid w:val="00CC61DD"/>
    <w:rPr>
      <w:rFonts w:eastAsiaTheme="majorEastAsia" w:cstheme="majorBidi"/>
      <w:caps/>
      <w:color w:val="4F271C" w:themeColor="text2"/>
      <w:spacing w:val="10"/>
      <w:kern w:val="28"/>
      <w:sz w:val="52"/>
      <w:szCs w:val="52"/>
    </w:rPr>
  </w:style>
  <w:style w:type="paragraph" w:styleId="Subtitle">
    <w:name w:val="Subtitle"/>
    <w:basedOn w:val="Normal"/>
    <w:next w:val="Normal"/>
    <w:link w:val="SubtitleChar"/>
    <w:uiPriority w:val="99"/>
    <w:qFormat/>
    <w:rsid w:val="00CC61DD"/>
    <w:pPr>
      <w:spacing w:after="1000" w:line="240" w:lineRule="auto"/>
    </w:pPr>
    <w:rPr>
      <w:rFonts w:eastAsiaTheme="majorEastAsia" w:cstheme="majorBidi"/>
      <w:caps/>
      <w:color w:val="595959"/>
      <w:spacing w:val="10"/>
      <w:sz w:val="24"/>
      <w:szCs w:val="24"/>
    </w:rPr>
  </w:style>
  <w:style w:type="character" w:customStyle="1" w:styleId="SubtitleChar">
    <w:name w:val="Subtitle Char"/>
    <w:basedOn w:val="DefaultParagraphFont"/>
    <w:link w:val="Subtitle"/>
    <w:uiPriority w:val="99"/>
    <w:rsid w:val="00CC61DD"/>
    <w:rPr>
      <w:rFonts w:eastAsiaTheme="majorEastAsia" w:cstheme="majorBidi"/>
      <w:caps/>
      <w:color w:val="595959"/>
      <w:spacing w:val="10"/>
      <w:sz w:val="24"/>
      <w:szCs w:val="24"/>
    </w:rPr>
  </w:style>
  <w:style w:type="character" w:styleId="Strong">
    <w:name w:val="Strong"/>
    <w:basedOn w:val="DefaultParagraphFont"/>
    <w:uiPriority w:val="22"/>
    <w:qFormat/>
    <w:rsid w:val="00CC61DD"/>
    <w:rPr>
      <w:rFonts w:cs="Times New Roman"/>
      <w:b/>
    </w:rPr>
  </w:style>
  <w:style w:type="character" w:styleId="Emphasis">
    <w:name w:val="Emphasis"/>
    <w:basedOn w:val="DefaultParagraphFont"/>
    <w:uiPriority w:val="20"/>
    <w:qFormat/>
    <w:rsid w:val="00CC61DD"/>
    <w:rPr>
      <w:rFonts w:cs="Times New Roman"/>
      <w:caps/>
      <w:color w:val="27403B"/>
      <w:spacing w:val="5"/>
    </w:rPr>
  </w:style>
  <w:style w:type="paragraph" w:styleId="ListParagraph">
    <w:name w:val="List Paragraph"/>
    <w:basedOn w:val="Normal"/>
    <w:uiPriority w:val="34"/>
    <w:qFormat/>
    <w:rsid w:val="00F91E07"/>
    <w:pPr>
      <w:numPr>
        <w:numId w:val="4"/>
      </w:numPr>
      <w:contextualSpacing/>
    </w:pPr>
    <w:rPr>
      <w:rFonts w:eastAsia="Calibri"/>
    </w:rPr>
  </w:style>
  <w:style w:type="paragraph" w:styleId="Quote">
    <w:name w:val="Quote"/>
    <w:basedOn w:val="Normal"/>
    <w:next w:val="Normal"/>
    <w:link w:val="QuoteChar"/>
    <w:uiPriority w:val="29"/>
    <w:qFormat/>
    <w:rsid w:val="000F30F2"/>
    <w:pPr>
      <w:ind w:left="1276"/>
    </w:pPr>
  </w:style>
  <w:style w:type="character" w:customStyle="1" w:styleId="QuoteChar">
    <w:name w:val="Quote Char"/>
    <w:basedOn w:val="DefaultParagraphFont"/>
    <w:link w:val="Quote"/>
    <w:uiPriority w:val="29"/>
    <w:rsid w:val="000F30F2"/>
    <w:rPr>
      <w:sz w:val="22"/>
    </w:rPr>
  </w:style>
  <w:style w:type="paragraph" w:styleId="IntenseQuote">
    <w:name w:val="Intense Quote"/>
    <w:basedOn w:val="Normal"/>
    <w:next w:val="Normal"/>
    <w:link w:val="IntenseQuoteChar"/>
    <w:uiPriority w:val="30"/>
    <w:qFormat/>
    <w:rsid w:val="00CC61DD"/>
    <w:pPr>
      <w:pBdr>
        <w:top w:val="single" w:sz="4" w:space="10" w:color="508278"/>
        <w:left w:val="single" w:sz="4" w:space="10" w:color="508278"/>
      </w:pBdr>
      <w:spacing w:after="0"/>
      <w:ind w:left="1296" w:right="1152"/>
    </w:pPr>
    <w:rPr>
      <w:i/>
      <w:iCs/>
      <w:color w:val="508278"/>
      <w:sz w:val="20"/>
    </w:rPr>
  </w:style>
  <w:style w:type="character" w:customStyle="1" w:styleId="IntenseQuoteChar">
    <w:name w:val="Intense Quote Char"/>
    <w:basedOn w:val="DefaultParagraphFont"/>
    <w:link w:val="IntenseQuote"/>
    <w:uiPriority w:val="30"/>
    <w:rsid w:val="00CC61DD"/>
    <w:rPr>
      <w:i/>
      <w:iCs/>
      <w:color w:val="508278"/>
    </w:rPr>
  </w:style>
  <w:style w:type="character" w:styleId="IntenseEmphasis">
    <w:name w:val="Intense Emphasis"/>
    <w:basedOn w:val="DefaultParagraphFont"/>
    <w:uiPriority w:val="99"/>
    <w:qFormat/>
    <w:rsid w:val="00CC61DD"/>
    <w:rPr>
      <w:b/>
      <w:caps/>
      <w:color w:val="27403B"/>
      <w:spacing w:val="10"/>
    </w:rPr>
  </w:style>
  <w:style w:type="character" w:styleId="SubtleReference">
    <w:name w:val="Subtle Reference"/>
    <w:basedOn w:val="DefaultParagraphFont"/>
    <w:uiPriority w:val="99"/>
    <w:qFormat/>
    <w:rsid w:val="00CC61DD"/>
    <w:rPr>
      <w:b/>
      <w:color w:val="508278"/>
    </w:rPr>
  </w:style>
  <w:style w:type="character" w:styleId="IntenseReference">
    <w:name w:val="Intense Reference"/>
    <w:basedOn w:val="DefaultParagraphFont"/>
    <w:uiPriority w:val="99"/>
    <w:qFormat/>
    <w:rsid w:val="00CC61DD"/>
    <w:rPr>
      <w:b/>
      <w:i/>
      <w:caps/>
      <w:color w:val="508278"/>
    </w:rPr>
  </w:style>
  <w:style w:type="character" w:styleId="BookTitle">
    <w:name w:val="Book Title"/>
    <w:basedOn w:val="DefaultParagraphFont"/>
    <w:uiPriority w:val="99"/>
    <w:qFormat/>
    <w:rsid w:val="00CC61DD"/>
    <w:rPr>
      <w:b/>
      <w:i/>
      <w:spacing w:val="9"/>
    </w:rPr>
  </w:style>
  <w:style w:type="paragraph" w:styleId="TOCHeading">
    <w:name w:val="TOC Heading"/>
    <w:basedOn w:val="Heading1"/>
    <w:next w:val="Normal"/>
    <w:uiPriority w:val="39"/>
    <w:qFormat/>
    <w:rsid w:val="00CC61DD"/>
    <w:pPr>
      <w:outlineLvl w:val="9"/>
    </w:pPr>
  </w:style>
  <w:style w:type="character" w:customStyle="1" w:styleId="NoSpaceChar">
    <w:name w:val="NoSpace Char"/>
    <w:basedOn w:val="DefaultParagraphFont"/>
    <w:link w:val="NoSpace"/>
    <w:locked/>
    <w:rsid w:val="00C638A5"/>
    <w:rPr>
      <w:rFonts w:ascii="Georgia" w:hAnsi="Georgia"/>
      <w:sz w:val="22"/>
      <w:szCs w:val="22"/>
    </w:rPr>
  </w:style>
  <w:style w:type="paragraph" w:customStyle="1" w:styleId="NoSpace">
    <w:name w:val="NoSpace"/>
    <w:basedOn w:val="Normal"/>
    <w:link w:val="NoSpaceChar"/>
    <w:rsid w:val="00C638A5"/>
    <w:pPr>
      <w:spacing w:before="0" w:after="0" w:line="312" w:lineRule="auto"/>
      <w:jc w:val="left"/>
    </w:pPr>
    <w:rPr>
      <w:rFonts w:ascii="Georgia" w:hAnsi="Georgia"/>
      <w:szCs w:val="22"/>
    </w:rPr>
  </w:style>
  <w:style w:type="paragraph" w:styleId="NormalWeb">
    <w:name w:val="Normal (Web)"/>
    <w:basedOn w:val="Normal"/>
    <w:uiPriority w:val="99"/>
    <w:unhideWhenUsed/>
    <w:rsid w:val="00211F05"/>
    <w:pPr>
      <w:spacing w:before="100" w:beforeAutospacing="1" w:after="100" w:afterAutospacing="1" w:line="240" w:lineRule="auto"/>
      <w:jc w:val="left"/>
    </w:pPr>
    <w:rPr>
      <w:rFonts w:ascii="Times New Roman" w:eastAsiaTheme="minorHAnsi" w:hAnsi="Times New Roman"/>
      <w:sz w:val="24"/>
      <w:szCs w:val="24"/>
      <w:lang w:eastAsia="en-NZ"/>
    </w:rPr>
  </w:style>
  <w:style w:type="paragraph" w:styleId="FootnoteText">
    <w:name w:val="footnote text"/>
    <w:basedOn w:val="Normal"/>
    <w:link w:val="FootnoteTextChar"/>
    <w:uiPriority w:val="99"/>
    <w:unhideWhenUsed/>
    <w:rsid w:val="00DB30FD"/>
    <w:pPr>
      <w:spacing w:before="0" w:after="0" w:line="240" w:lineRule="auto"/>
    </w:pPr>
    <w:rPr>
      <w:sz w:val="20"/>
    </w:rPr>
  </w:style>
  <w:style w:type="character" w:customStyle="1" w:styleId="FootnoteTextChar">
    <w:name w:val="Footnote Text Char"/>
    <w:basedOn w:val="DefaultParagraphFont"/>
    <w:link w:val="FootnoteText"/>
    <w:uiPriority w:val="99"/>
    <w:rsid w:val="00DB30FD"/>
    <w:rPr>
      <w:color w:val="404040" w:themeColor="text1" w:themeTint="BF"/>
    </w:rPr>
  </w:style>
  <w:style w:type="character" w:styleId="FootnoteReference">
    <w:name w:val="footnote reference"/>
    <w:basedOn w:val="DefaultParagraphFont"/>
    <w:uiPriority w:val="99"/>
    <w:semiHidden/>
    <w:unhideWhenUsed/>
    <w:rsid w:val="00DB30FD"/>
    <w:rPr>
      <w:vertAlign w:val="superscript"/>
    </w:rPr>
  </w:style>
  <w:style w:type="character" w:customStyle="1" w:styleId="style3">
    <w:name w:val="style3"/>
    <w:basedOn w:val="DefaultParagraphFont"/>
    <w:rsid w:val="00792DB6"/>
  </w:style>
  <w:style w:type="character" w:customStyle="1" w:styleId="style2">
    <w:name w:val="style2"/>
    <w:basedOn w:val="DefaultParagraphFont"/>
    <w:rsid w:val="00792DB6"/>
  </w:style>
  <w:style w:type="paragraph" w:styleId="EndnoteText">
    <w:name w:val="endnote text"/>
    <w:basedOn w:val="Normal"/>
    <w:link w:val="EndnoteTextChar"/>
    <w:uiPriority w:val="99"/>
    <w:semiHidden/>
    <w:unhideWhenUsed/>
    <w:rsid w:val="00090A34"/>
    <w:pPr>
      <w:spacing w:before="0" w:after="0" w:line="240" w:lineRule="auto"/>
    </w:pPr>
    <w:rPr>
      <w:sz w:val="20"/>
    </w:rPr>
  </w:style>
  <w:style w:type="character" w:customStyle="1" w:styleId="EndnoteTextChar">
    <w:name w:val="Endnote Text Char"/>
    <w:basedOn w:val="DefaultParagraphFont"/>
    <w:link w:val="EndnoteText"/>
    <w:uiPriority w:val="99"/>
    <w:semiHidden/>
    <w:rsid w:val="00090A34"/>
    <w:rPr>
      <w:color w:val="404040" w:themeColor="text1" w:themeTint="BF"/>
    </w:rPr>
  </w:style>
  <w:style w:type="character" w:styleId="EndnoteReference">
    <w:name w:val="endnote reference"/>
    <w:basedOn w:val="DefaultParagraphFont"/>
    <w:uiPriority w:val="99"/>
    <w:semiHidden/>
    <w:unhideWhenUsed/>
    <w:rsid w:val="00090A34"/>
    <w:rPr>
      <w:vertAlign w:val="superscript"/>
    </w:rPr>
  </w:style>
  <w:style w:type="character" w:styleId="CommentReference">
    <w:name w:val="annotation reference"/>
    <w:basedOn w:val="DefaultParagraphFont"/>
    <w:uiPriority w:val="99"/>
    <w:semiHidden/>
    <w:unhideWhenUsed/>
    <w:rsid w:val="00A90624"/>
    <w:rPr>
      <w:sz w:val="16"/>
      <w:szCs w:val="16"/>
    </w:rPr>
  </w:style>
  <w:style w:type="paragraph" w:styleId="CommentText">
    <w:name w:val="annotation text"/>
    <w:basedOn w:val="Normal"/>
    <w:link w:val="CommentTextChar"/>
    <w:uiPriority w:val="99"/>
    <w:semiHidden/>
    <w:unhideWhenUsed/>
    <w:rsid w:val="00A90624"/>
    <w:pPr>
      <w:spacing w:line="240" w:lineRule="auto"/>
    </w:pPr>
    <w:rPr>
      <w:sz w:val="20"/>
    </w:rPr>
  </w:style>
  <w:style w:type="character" w:customStyle="1" w:styleId="CommentTextChar">
    <w:name w:val="Comment Text Char"/>
    <w:basedOn w:val="DefaultParagraphFont"/>
    <w:link w:val="CommentText"/>
    <w:uiPriority w:val="99"/>
    <w:semiHidden/>
    <w:rsid w:val="00A90624"/>
    <w:rPr>
      <w:color w:val="404040" w:themeColor="text1" w:themeTint="BF"/>
    </w:rPr>
  </w:style>
  <w:style w:type="paragraph" w:styleId="CommentSubject">
    <w:name w:val="annotation subject"/>
    <w:basedOn w:val="CommentText"/>
    <w:next w:val="CommentText"/>
    <w:link w:val="CommentSubjectChar"/>
    <w:uiPriority w:val="99"/>
    <w:semiHidden/>
    <w:unhideWhenUsed/>
    <w:rsid w:val="00A90624"/>
    <w:rPr>
      <w:b/>
      <w:bCs/>
    </w:rPr>
  </w:style>
  <w:style w:type="character" w:customStyle="1" w:styleId="CommentSubjectChar">
    <w:name w:val="Comment Subject Char"/>
    <w:basedOn w:val="CommentTextChar"/>
    <w:link w:val="CommentSubject"/>
    <w:uiPriority w:val="99"/>
    <w:semiHidden/>
    <w:rsid w:val="00A90624"/>
    <w:rPr>
      <w:b/>
      <w:bCs/>
      <w:color w:val="404040" w:themeColor="text1" w:themeTint="BF"/>
    </w:rPr>
  </w:style>
  <w:style w:type="paragraph" w:customStyle="1" w:styleId="Listparaindent">
    <w:name w:val="List para indent"/>
    <w:basedOn w:val="Normal"/>
    <w:qFormat/>
    <w:rsid w:val="00477A77"/>
    <w:pPr>
      <w:ind w:left="709"/>
    </w:pPr>
  </w:style>
  <w:style w:type="paragraph" w:customStyle="1" w:styleId="footnote">
    <w:name w:val="footnote"/>
    <w:basedOn w:val="Normal"/>
    <w:qFormat/>
    <w:rsid w:val="00477A77"/>
    <w:pPr>
      <w:spacing w:before="0" w:after="0" w:line="240" w:lineRule="auto"/>
    </w:pPr>
  </w:style>
  <w:style w:type="paragraph" w:customStyle="1" w:styleId="figureheading">
    <w:name w:val="figure heading"/>
    <w:basedOn w:val="Normal"/>
    <w:qFormat/>
    <w:rsid w:val="00600A2C"/>
    <w:pPr>
      <w:spacing w:after="0" w:line="240" w:lineRule="auto"/>
      <w:contextualSpacing/>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0878">
      <w:bodyDiv w:val="1"/>
      <w:marLeft w:val="0"/>
      <w:marRight w:val="0"/>
      <w:marTop w:val="0"/>
      <w:marBottom w:val="0"/>
      <w:divBdr>
        <w:top w:val="none" w:sz="0" w:space="0" w:color="auto"/>
        <w:left w:val="none" w:sz="0" w:space="0" w:color="auto"/>
        <w:bottom w:val="none" w:sz="0" w:space="0" w:color="auto"/>
        <w:right w:val="none" w:sz="0" w:space="0" w:color="auto"/>
      </w:divBdr>
      <w:divsChild>
        <w:div w:id="127167412">
          <w:marLeft w:val="288"/>
          <w:marRight w:val="0"/>
          <w:marTop w:val="96"/>
          <w:marBottom w:val="0"/>
          <w:divBdr>
            <w:top w:val="none" w:sz="0" w:space="0" w:color="auto"/>
            <w:left w:val="none" w:sz="0" w:space="0" w:color="auto"/>
            <w:bottom w:val="none" w:sz="0" w:space="0" w:color="auto"/>
            <w:right w:val="none" w:sz="0" w:space="0" w:color="auto"/>
          </w:divBdr>
        </w:div>
        <w:div w:id="350036054">
          <w:marLeft w:val="1008"/>
          <w:marRight w:val="0"/>
          <w:marTop w:val="96"/>
          <w:marBottom w:val="0"/>
          <w:divBdr>
            <w:top w:val="none" w:sz="0" w:space="0" w:color="auto"/>
            <w:left w:val="none" w:sz="0" w:space="0" w:color="auto"/>
            <w:bottom w:val="none" w:sz="0" w:space="0" w:color="auto"/>
            <w:right w:val="none" w:sz="0" w:space="0" w:color="auto"/>
          </w:divBdr>
        </w:div>
      </w:divsChild>
    </w:div>
    <w:div w:id="190072645">
      <w:bodyDiv w:val="1"/>
      <w:marLeft w:val="0"/>
      <w:marRight w:val="0"/>
      <w:marTop w:val="0"/>
      <w:marBottom w:val="0"/>
      <w:divBdr>
        <w:top w:val="none" w:sz="0" w:space="0" w:color="auto"/>
        <w:left w:val="none" w:sz="0" w:space="0" w:color="auto"/>
        <w:bottom w:val="none" w:sz="0" w:space="0" w:color="auto"/>
        <w:right w:val="none" w:sz="0" w:space="0" w:color="auto"/>
      </w:divBdr>
    </w:div>
    <w:div w:id="241063464">
      <w:bodyDiv w:val="1"/>
      <w:marLeft w:val="0"/>
      <w:marRight w:val="0"/>
      <w:marTop w:val="0"/>
      <w:marBottom w:val="0"/>
      <w:divBdr>
        <w:top w:val="none" w:sz="0" w:space="0" w:color="auto"/>
        <w:left w:val="none" w:sz="0" w:space="0" w:color="auto"/>
        <w:bottom w:val="none" w:sz="0" w:space="0" w:color="auto"/>
        <w:right w:val="none" w:sz="0" w:space="0" w:color="auto"/>
      </w:divBdr>
      <w:divsChild>
        <w:div w:id="1079404808">
          <w:marLeft w:val="288"/>
          <w:marRight w:val="0"/>
          <w:marTop w:val="173"/>
          <w:marBottom w:val="0"/>
          <w:divBdr>
            <w:top w:val="none" w:sz="0" w:space="0" w:color="auto"/>
            <w:left w:val="none" w:sz="0" w:space="0" w:color="auto"/>
            <w:bottom w:val="none" w:sz="0" w:space="0" w:color="auto"/>
            <w:right w:val="none" w:sz="0" w:space="0" w:color="auto"/>
          </w:divBdr>
        </w:div>
      </w:divsChild>
    </w:div>
    <w:div w:id="248739763">
      <w:bodyDiv w:val="1"/>
      <w:marLeft w:val="0"/>
      <w:marRight w:val="0"/>
      <w:marTop w:val="0"/>
      <w:marBottom w:val="0"/>
      <w:divBdr>
        <w:top w:val="none" w:sz="0" w:space="0" w:color="auto"/>
        <w:left w:val="none" w:sz="0" w:space="0" w:color="auto"/>
        <w:bottom w:val="none" w:sz="0" w:space="0" w:color="auto"/>
        <w:right w:val="none" w:sz="0" w:space="0" w:color="auto"/>
      </w:divBdr>
    </w:div>
    <w:div w:id="283656345">
      <w:bodyDiv w:val="1"/>
      <w:marLeft w:val="0"/>
      <w:marRight w:val="0"/>
      <w:marTop w:val="0"/>
      <w:marBottom w:val="0"/>
      <w:divBdr>
        <w:top w:val="none" w:sz="0" w:space="0" w:color="auto"/>
        <w:left w:val="none" w:sz="0" w:space="0" w:color="auto"/>
        <w:bottom w:val="none" w:sz="0" w:space="0" w:color="auto"/>
        <w:right w:val="none" w:sz="0" w:space="0" w:color="auto"/>
      </w:divBdr>
    </w:div>
    <w:div w:id="338972206">
      <w:bodyDiv w:val="1"/>
      <w:marLeft w:val="0"/>
      <w:marRight w:val="0"/>
      <w:marTop w:val="0"/>
      <w:marBottom w:val="0"/>
      <w:divBdr>
        <w:top w:val="none" w:sz="0" w:space="0" w:color="auto"/>
        <w:left w:val="none" w:sz="0" w:space="0" w:color="auto"/>
        <w:bottom w:val="none" w:sz="0" w:space="0" w:color="auto"/>
        <w:right w:val="none" w:sz="0" w:space="0" w:color="auto"/>
      </w:divBdr>
    </w:div>
    <w:div w:id="451629963">
      <w:bodyDiv w:val="1"/>
      <w:marLeft w:val="0"/>
      <w:marRight w:val="0"/>
      <w:marTop w:val="0"/>
      <w:marBottom w:val="0"/>
      <w:divBdr>
        <w:top w:val="none" w:sz="0" w:space="0" w:color="auto"/>
        <w:left w:val="none" w:sz="0" w:space="0" w:color="auto"/>
        <w:bottom w:val="none" w:sz="0" w:space="0" w:color="auto"/>
        <w:right w:val="none" w:sz="0" w:space="0" w:color="auto"/>
      </w:divBdr>
    </w:div>
    <w:div w:id="574703612">
      <w:bodyDiv w:val="1"/>
      <w:marLeft w:val="0"/>
      <w:marRight w:val="0"/>
      <w:marTop w:val="0"/>
      <w:marBottom w:val="0"/>
      <w:divBdr>
        <w:top w:val="none" w:sz="0" w:space="0" w:color="auto"/>
        <w:left w:val="none" w:sz="0" w:space="0" w:color="auto"/>
        <w:bottom w:val="none" w:sz="0" w:space="0" w:color="auto"/>
        <w:right w:val="none" w:sz="0" w:space="0" w:color="auto"/>
      </w:divBdr>
      <w:divsChild>
        <w:div w:id="2015641364">
          <w:marLeft w:val="288"/>
          <w:marRight w:val="0"/>
          <w:marTop w:val="173"/>
          <w:marBottom w:val="0"/>
          <w:divBdr>
            <w:top w:val="none" w:sz="0" w:space="0" w:color="auto"/>
            <w:left w:val="none" w:sz="0" w:space="0" w:color="auto"/>
            <w:bottom w:val="none" w:sz="0" w:space="0" w:color="auto"/>
            <w:right w:val="none" w:sz="0" w:space="0" w:color="auto"/>
          </w:divBdr>
        </w:div>
        <w:div w:id="986859900">
          <w:marLeft w:val="1008"/>
          <w:marRight w:val="0"/>
          <w:marTop w:val="173"/>
          <w:marBottom w:val="0"/>
          <w:divBdr>
            <w:top w:val="none" w:sz="0" w:space="0" w:color="auto"/>
            <w:left w:val="none" w:sz="0" w:space="0" w:color="auto"/>
            <w:bottom w:val="none" w:sz="0" w:space="0" w:color="auto"/>
            <w:right w:val="none" w:sz="0" w:space="0" w:color="auto"/>
          </w:divBdr>
        </w:div>
        <w:div w:id="82992427">
          <w:marLeft w:val="1008"/>
          <w:marRight w:val="0"/>
          <w:marTop w:val="173"/>
          <w:marBottom w:val="0"/>
          <w:divBdr>
            <w:top w:val="none" w:sz="0" w:space="0" w:color="auto"/>
            <w:left w:val="none" w:sz="0" w:space="0" w:color="auto"/>
            <w:bottom w:val="none" w:sz="0" w:space="0" w:color="auto"/>
            <w:right w:val="none" w:sz="0" w:space="0" w:color="auto"/>
          </w:divBdr>
        </w:div>
        <w:div w:id="450318889">
          <w:marLeft w:val="1008"/>
          <w:marRight w:val="0"/>
          <w:marTop w:val="173"/>
          <w:marBottom w:val="0"/>
          <w:divBdr>
            <w:top w:val="none" w:sz="0" w:space="0" w:color="auto"/>
            <w:left w:val="none" w:sz="0" w:space="0" w:color="auto"/>
            <w:bottom w:val="none" w:sz="0" w:space="0" w:color="auto"/>
            <w:right w:val="none" w:sz="0" w:space="0" w:color="auto"/>
          </w:divBdr>
        </w:div>
      </w:divsChild>
    </w:div>
    <w:div w:id="751201955">
      <w:bodyDiv w:val="1"/>
      <w:marLeft w:val="0"/>
      <w:marRight w:val="0"/>
      <w:marTop w:val="0"/>
      <w:marBottom w:val="0"/>
      <w:divBdr>
        <w:top w:val="none" w:sz="0" w:space="0" w:color="auto"/>
        <w:left w:val="none" w:sz="0" w:space="0" w:color="auto"/>
        <w:bottom w:val="none" w:sz="0" w:space="0" w:color="auto"/>
        <w:right w:val="none" w:sz="0" w:space="0" w:color="auto"/>
      </w:divBdr>
      <w:divsChild>
        <w:div w:id="1222405565">
          <w:marLeft w:val="288"/>
          <w:marRight w:val="0"/>
          <w:marTop w:val="115"/>
          <w:marBottom w:val="0"/>
          <w:divBdr>
            <w:top w:val="none" w:sz="0" w:space="0" w:color="auto"/>
            <w:left w:val="none" w:sz="0" w:space="0" w:color="auto"/>
            <w:bottom w:val="none" w:sz="0" w:space="0" w:color="auto"/>
            <w:right w:val="none" w:sz="0" w:space="0" w:color="auto"/>
          </w:divBdr>
        </w:div>
        <w:div w:id="694695432">
          <w:marLeft w:val="288"/>
          <w:marRight w:val="0"/>
          <w:marTop w:val="115"/>
          <w:marBottom w:val="0"/>
          <w:divBdr>
            <w:top w:val="none" w:sz="0" w:space="0" w:color="auto"/>
            <w:left w:val="none" w:sz="0" w:space="0" w:color="auto"/>
            <w:bottom w:val="none" w:sz="0" w:space="0" w:color="auto"/>
            <w:right w:val="none" w:sz="0" w:space="0" w:color="auto"/>
          </w:divBdr>
        </w:div>
        <w:div w:id="580990844">
          <w:marLeft w:val="288"/>
          <w:marRight w:val="0"/>
          <w:marTop w:val="115"/>
          <w:marBottom w:val="0"/>
          <w:divBdr>
            <w:top w:val="none" w:sz="0" w:space="0" w:color="auto"/>
            <w:left w:val="none" w:sz="0" w:space="0" w:color="auto"/>
            <w:bottom w:val="none" w:sz="0" w:space="0" w:color="auto"/>
            <w:right w:val="none" w:sz="0" w:space="0" w:color="auto"/>
          </w:divBdr>
        </w:div>
      </w:divsChild>
    </w:div>
    <w:div w:id="755134885">
      <w:bodyDiv w:val="1"/>
      <w:marLeft w:val="0"/>
      <w:marRight w:val="0"/>
      <w:marTop w:val="0"/>
      <w:marBottom w:val="0"/>
      <w:divBdr>
        <w:top w:val="none" w:sz="0" w:space="0" w:color="auto"/>
        <w:left w:val="none" w:sz="0" w:space="0" w:color="auto"/>
        <w:bottom w:val="none" w:sz="0" w:space="0" w:color="auto"/>
        <w:right w:val="none" w:sz="0" w:space="0" w:color="auto"/>
      </w:divBdr>
    </w:div>
    <w:div w:id="770011093">
      <w:bodyDiv w:val="1"/>
      <w:marLeft w:val="0"/>
      <w:marRight w:val="0"/>
      <w:marTop w:val="0"/>
      <w:marBottom w:val="0"/>
      <w:divBdr>
        <w:top w:val="none" w:sz="0" w:space="0" w:color="auto"/>
        <w:left w:val="none" w:sz="0" w:space="0" w:color="auto"/>
        <w:bottom w:val="none" w:sz="0" w:space="0" w:color="auto"/>
        <w:right w:val="none" w:sz="0" w:space="0" w:color="auto"/>
      </w:divBdr>
    </w:div>
    <w:div w:id="893278970">
      <w:bodyDiv w:val="1"/>
      <w:marLeft w:val="0"/>
      <w:marRight w:val="0"/>
      <w:marTop w:val="0"/>
      <w:marBottom w:val="0"/>
      <w:divBdr>
        <w:top w:val="none" w:sz="0" w:space="0" w:color="auto"/>
        <w:left w:val="none" w:sz="0" w:space="0" w:color="auto"/>
        <w:bottom w:val="none" w:sz="0" w:space="0" w:color="auto"/>
        <w:right w:val="none" w:sz="0" w:space="0" w:color="auto"/>
      </w:divBdr>
    </w:div>
    <w:div w:id="1015232764">
      <w:bodyDiv w:val="1"/>
      <w:marLeft w:val="0"/>
      <w:marRight w:val="0"/>
      <w:marTop w:val="0"/>
      <w:marBottom w:val="0"/>
      <w:divBdr>
        <w:top w:val="none" w:sz="0" w:space="0" w:color="auto"/>
        <w:left w:val="none" w:sz="0" w:space="0" w:color="auto"/>
        <w:bottom w:val="none" w:sz="0" w:space="0" w:color="auto"/>
        <w:right w:val="none" w:sz="0" w:space="0" w:color="auto"/>
      </w:divBdr>
    </w:div>
    <w:div w:id="1067411419">
      <w:bodyDiv w:val="1"/>
      <w:marLeft w:val="0"/>
      <w:marRight w:val="0"/>
      <w:marTop w:val="0"/>
      <w:marBottom w:val="0"/>
      <w:divBdr>
        <w:top w:val="none" w:sz="0" w:space="0" w:color="auto"/>
        <w:left w:val="none" w:sz="0" w:space="0" w:color="auto"/>
        <w:bottom w:val="none" w:sz="0" w:space="0" w:color="auto"/>
        <w:right w:val="none" w:sz="0" w:space="0" w:color="auto"/>
      </w:divBdr>
    </w:div>
    <w:div w:id="1098866413">
      <w:bodyDiv w:val="1"/>
      <w:marLeft w:val="0"/>
      <w:marRight w:val="0"/>
      <w:marTop w:val="0"/>
      <w:marBottom w:val="0"/>
      <w:divBdr>
        <w:top w:val="none" w:sz="0" w:space="0" w:color="auto"/>
        <w:left w:val="none" w:sz="0" w:space="0" w:color="auto"/>
        <w:bottom w:val="none" w:sz="0" w:space="0" w:color="auto"/>
        <w:right w:val="none" w:sz="0" w:space="0" w:color="auto"/>
      </w:divBdr>
    </w:div>
    <w:div w:id="1281569010">
      <w:bodyDiv w:val="1"/>
      <w:marLeft w:val="0"/>
      <w:marRight w:val="0"/>
      <w:marTop w:val="0"/>
      <w:marBottom w:val="0"/>
      <w:divBdr>
        <w:top w:val="none" w:sz="0" w:space="0" w:color="auto"/>
        <w:left w:val="none" w:sz="0" w:space="0" w:color="auto"/>
        <w:bottom w:val="none" w:sz="0" w:space="0" w:color="auto"/>
        <w:right w:val="none" w:sz="0" w:space="0" w:color="auto"/>
      </w:divBdr>
      <w:divsChild>
        <w:div w:id="108084067">
          <w:marLeft w:val="0"/>
          <w:marRight w:val="0"/>
          <w:marTop w:val="0"/>
          <w:marBottom w:val="0"/>
          <w:divBdr>
            <w:top w:val="none" w:sz="0" w:space="0" w:color="auto"/>
            <w:left w:val="none" w:sz="0" w:space="0" w:color="auto"/>
            <w:bottom w:val="none" w:sz="0" w:space="0" w:color="auto"/>
            <w:right w:val="none" w:sz="0" w:space="0" w:color="auto"/>
          </w:divBdr>
        </w:div>
        <w:div w:id="1869567900">
          <w:marLeft w:val="0"/>
          <w:marRight w:val="0"/>
          <w:marTop w:val="0"/>
          <w:marBottom w:val="0"/>
          <w:divBdr>
            <w:top w:val="none" w:sz="0" w:space="0" w:color="auto"/>
            <w:left w:val="none" w:sz="0" w:space="0" w:color="auto"/>
            <w:bottom w:val="none" w:sz="0" w:space="0" w:color="auto"/>
            <w:right w:val="none" w:sz="0" w:space="0" w:color="auto"/>
          </w:divBdr>
        </w:div>
        <w:div w:id="400176844">
          <w:marLeft w:val="0"/>
          <w:marRight w:val="0"/>
          <w:marTop w:val="0"/>
          <w:marBottom w:val="0"/>
          <w:divBdr>
            <w:top w:val="none" w:sz="0" w:space="0" w:color="auto"/>
            <w:left w:val="none" w:sz="0" w:space="0" w:color="auto"/>
            <w:bottom w:val="none" w:sz="0" w:space="0" w:color="auto"/>
            <w:right w:val="none" w:sz="0" w:space="0" w:color="auto"/>
          </w:divBdr>
        </w:div>
        <w:div w:id="991064607">
          <w:marLeft w:val="0"/>
          <w:marRight w:val="0"/>
          <w:marTop w:val="0"/>
          <w:marBottom w:val="0"/>
          <w:divBdr>
            <w:top w:val="none" w:sz="0" w:space="0" w:color="auto"/>
            <w:left w:val="none" w:sz="0" w:space="0" w:color="auto"/>
            <w:bottom w:val="none" w:sz="0" w:space="0" w:color="auto"/>
            <w:right w:val="none" w:sz="0" w:space="0" w:color="auto"/>
          </w:divBdr>
        </w:div>
        <w:div w:id="760831980">
          <w:marLeft w:val="0"/>
          <w:marRight w:val="0"/>
          <w:marTop w:val="0"/>
          <w:marBottom w:val="0"/>
          <w:divBdr>
            <w:top w:val="none" w:sz="0" w:space="0" w:color="auto"/>
            <w:left w:val="none" w:sz="0" w:space="0" w:color="auto"/>
            <w:bottom w:val="none" w:sz="0" w:space="0" w:color="auto"/>
            <w:right w:val="none" w:sz="0" w:space="0" w:color="auto"/>
          </w:divBdr>
        </w:div>
        <w:div w:id="1945264760">
          <w:marLeft w:val="0"/>
          <w:marRight w:val="0"/>
          <w:marTop w:val="0"/>
          <w:marBottom w:val="0"/>
          <w:divBdr>
            <w:top w:val="none" w:sz="0" w:space="0" w:color="auto"/>
            <w:left w:val="none" w:sz="0" w:space="0" w:color="auto"/>
            <w:bottom w:val="none" w:sz="0" w:space="0" w:color="auto"/>
            <w:right w:val="none" w:sz="0" w:space="0" w:color="auto"/>
          </w:divBdr>
        </w:div>
        <w:div w:id="1033842269">
          <w:marLeft w:val="0"/>
          <w:marRight w:val="0"/>
          <w:marTop w:val="0"/>
          <w:marBottom w:val="0"/>
          <w:divBdr>
            <w:top w:val="none" w:sz="0" w:space="0" w:color="auto"/>
            <w:left w:val="none" w:sz="0" w:space="0" w:color="auto"/>
            <w:bottom w:val="none" w:sz="0" w:space="0" w:color="auto"/>
            <w:right w:val="none" w:sz="0" w:space="0" w:color="auto"/>
          </w:divBdr>
        </w:div>
        <w:div w:id="985939879">
          <w:marLeft w:val="0"/>
          <w:marRight w:val="0"/>
          <w:marTop w:val="0"/>
          <w:marBottom w:val="0"/>
          <w:divBdr>
            <w:top w:val="none" w:sz="0" w:space="0" w:color="auto"/>
            <w:left w:val="none" w:sz="0" w:space="0" w:color="auto"/>
            <w:bottom w:val="none" w:sz="0" w:space="0" w:color="auto"/>
            <w:right w:val="none" w:sz="0" w:space="0" w:color="auto"/>
          </w:divBdr>
        </w:div>
        <w:div w:id="238178897">
          <w:marLeft w:val="0"/>
          <w:marRight w:val="0"/>
          <w:marTop w:val="0"/>
          <w:marBottom w:val="0"/>
          <w:divBdr>
            <w:top w:val="none" w:sz="0" w:space="0" w:color="auto"/>
            <w:left w:val="none" w:sz="0" w:space="0" w:color="auto"/>
            <w:bottom w:val="none" w:sz="0" w:space="0" w:color="auto"/>
            <w:right w:val="none" w:sz="0" w:space="0" w:color="auto"/>
          </w:divBdr>
        </w:div>
        <w:div w:id="315302708">
          <w:marLeft w:val="0"/>
          <w:marRight w:val="0"/>
          <w:marTop w:val="0"/>
          <w:marBottom w:val="0"/>
          <w:divBdr>
            <w:top w:val="none" w:sz="0" w:space="0" w:color="auto"/>
            <w:left w:val="none" w:sz="0" w:space="0" w:color="auto"/>
            <w:bottom w:val="none" w:sz="0" w:space="0" w:color="auto"/>
            <w:right w:val="none" w:sz="0" w:space="0" w:color="auto"/>
          </w:divBdr>
        </w:div>
        <w:div w:id="280377051">
          <w:marLeft w:val="0"/>
          <w:marRight w:val="0"/>
          <w:marTop w:val="0"/>
          <w:marBottom w:val="0"/>
          <w:divBdr>
            <w:top w:val="none" w:sz="0" w:space="0" w:color="auto"/>
            <w:left w:val="none" w:sz="0" w:space="0" w:color="auto"/>
            <w:bottom w:val="none" w:sz="0" w:space="0" w:color="auto"/>
            <w:right w:val="none" w:sz="0" w:space="0" w:color="auto"/>
          </w:divBdr>
        </w:div>
        <w:div w:id="1970429242">
          <w:marLeft w:val="0"/>
          <w:marRight w:val="0"/>
          <w:marTop w:val="0"/>
          <w:marBottom w:val="0"/>
          <w:divBdr>
            <w:top w:val="none" w:sz="0" w:space="0" w:color="auto"/>
            <w:left w:val="none" w:sz="0" w:space="0" w:color="auto"/>
            <w:bottom w:val="none" w:sz="0" w:space="0" w:color="auto"/>
            <w:right w:val="none" w:sz="0" w:space="0" w:color="auto"/>
          </w:divBdr>
        </w:div>
        <w:div w:id="249167993">
          <w:marLeft w:val="0"/>
          <w:marRight w:val="0"/>
          <w:marTop w:val="0"/>
          <w:marBottom w:val="0"/>
          <w:divBdr>
            <w:top w:val="none" w:sz="0" w:space="0" w:color="auto"/>
            <w:left w:val="none" w:sz="0" w:space="0" w:color="auto"/>
            <w:bottom w:val="none" w:sz="0" w:space="0" w:color="auto"/>
            <w:right w:val="none" w:sz="0" w:space="0" w:color="auto"/>
          </w:divBdr>
        </w:div>
        <w:div w:id="833961009">
          <w:marLeft w:val="0"/>
          <w:marRight w:val="0"/>
          <w:marTop w:val="0"/>
          <w:marBottom w:val="0"/>
          <w:divBdr>
            <w:top w:val="none" w:sz="0" w:space="0" w:color="auto"/>
            <w:left w:val="none" w:sz="0" w:space="0" w:color="auto"/>
            <w:bottom w:val="none" w:sz="0" w:space="0" w:color="auto"/>
            <w:right w:val="none" w:sz="0" w:space="0" w:color="auto"/>
          </w:divBdr>
        </w:div>
        <w:div w:id="932468841">
          <w:marLeft w:val="0"/>
          <w:marRight w:val="0"/>
          <w:marTop w:val="0"/>
          <w:marBottom w:val="0"/>
          <w:divBdr>
            <w:top w:val="none" w:sz="0" w:space="0" w:color="auto"/>
            <w:left w:val="none" w:sz="0" w:space="0" w:color="auto"/>
            <w:bottom w:val="none" w:sz="0" w:space="0" w:color="auto"/>
            <w:right w:val="none" w:sz="0" w:space="0" w:color="auto"/>
          </w:divBdr>
        </w:div>
        <w:div w:id="1201430261">
          <w:marLeft w:val="0"/>
          <w:marRight w:val="0"/>
          <w:marTop w:val="0"/>
          <w:marBottom w:val="0"/>
          <w:divBdr>
            <w:top w:val="none" w:sz="0" w:space="0" w:color="auto"/>
            <w:left w:val="none" w:sz="0" w:space="0" w:color="auto"/>
            <w:bottom w:val="none" w:sz="0" w:space="0" w:color="auto"/>
            <w:right w:val="none" w:sz="0" w:space="0" w:color="auto"/>
          </w:divBdr>
        </w:div>
        <w:div w:id="288510214">
          <w:marLeft w:val="0"/>
          <w:marRight w:val="0"/>
          <w:marTop w:val="0"/>
          <w:marBottom w:val="0"/>
          <w:divBdr>
            <w:top w:val="none" w:sz="0" w:space="0" w:color="auto"/>
            <w:left w:val="none" w:sz="0" w:space="0" w:color="auto"/>
            <w:bottom w:val="none" w:sz="0" w:space="0" w:color="auto"/>
            <w:right w:val="none" w:sz="0" w:space="0" w:color="auto"/>
          </w:divBdr>
        </w:div>
        <w:div w:id="101340579">
          <w:marLeft w:val="0"/>
          <w:marRight w:val="0"/>
          <w:marTop w:val="0"/>
          <w:marBottom w:val="0"/>
          <w:divBdr>
            <w:top w:val="none" w:sz="0" w:space="0" w:color="auto"/>
            <w:left w:val="none" w:sz="0" w:space="0" w:color="auto"/>
            <w:bottom w:val="none" w:sz="0" w:space="0" w:color="auto"/>
            <w:right w:val="none" w:sz="0" w:space="0" w:color="auto"/>
          </w:divBdr>
        </w:div>
        <w:div w:id="1662192684">
          <w:marLeft w:val="0"/>
          <w:marRight w:val="0"/>
          <w:marTop w:val="0"/>
          <w:marBottom w:val="0"/>
          <w:divBdr>
            <w:top w:val="none" w:sz="0" w:space="0" w:color="auto"/>
            <w:left w:val="none" w:sz="0" w:space="0" w:color="auto"/>
            <w:bottom w:val="none" w:sz="0" w:space="0" w:color="auto"/>
            <w:right w:val="none" w:sz="0" w:space="0" w:color="auto"/>
          </w:divBdr>
        </w:div>
        <w:div w:id="1962683062">
          <w:marLeft w:val="0"/>
          <w:marRight w:val="0"/>
          <w:marTop w:val="0"/>
          <w:marBottom w:val="0"/>
          <w:divBdr>
            <w:top w:val="none" w:sz="0" w:space="0" w:color="auto"/>
            <w:left w:val="none" w:sz="0" w:space="0" w:color="auto"/>
            <w:bottom w:val="none" w:sz="0" w:space="0" w:color="auto"/>
            <w:right w:val="none" w:sz="0" w:space="0" w:color="auto"/>
          </w:divBdr>
        </w:div>
        <w:div w:id="1703825469">
          <w:marLeft w:val="0"/>
          <w:marRight w:val="0"/>
          <w:marTop w:val="0"/>
          <w:marBottom w:val="0"/>
          <w:divBdr>
            <w:top w:val="none" w:sz="0" w:space="0" w:color="auto"/>
            <w:left w:val="none" w:sz="0" w:space="0" w:color="auto"/>
            <w:bottom w:val="none" w:sz="0" w:space="0" w:color="auto"/>
            <w:right w:val="none" w:sz="0" w:space="0" w:color="auto"/>
          </w:divBdr>
          <w:divsChild>
            <w:div w:id="410394030">
              <w:marLeft w:val="0"/>
              <w:marRight w:val="0"/>
              <w:marTop w:val="0"/>
              <w:marBottom w:val="0"/>
              <w:divBdr>
                <w:top w:val="none" w:sz="0" w:space="0" w:color="auto"/>
                <w:left w:val="none" w:sz="0" w:space="0" w:color="auto"/>
                <w:bottom w:val="none" w:sz="0" w:space="0" w:color="auto"/>
                <w:right w:val="none" w:sz="0" w:space="0" w:color="auto"/>
              </w:divBdr>
            </w:div>
            <w:div w:id="487597905">
              <w:marLeft w:val="0"/>
              <w:marRight w:val="0"/>
              <w:marTop w:val="0"/>
              <w:marBottom w:val="0"/>
              <w:divBdr>
                <w:top w:val="none" w:sz="0" w:space="0" w:color="auto"/>
                <w:left w:val="none" w:sz="0" w:space="0" w:color="auto"/>
                <w:bottom w:val="none" w:sz="0" w:space="0" w:color="auto"/>
                <w:right w:val="none" w:sz="0" w:space="0" w:color="auto"/>
              </w:divBdr>
            </w:div>
            <w:div w:id="1955092851">
              <w:marLeft w:val="0"/>
              <w:marRight w:val="0"/>
              <w:marTop w:val="0"/>
              <w:marBottom w:val="0"/>
              <w:divBdr>
                <w:top w:val="none" w:sz="0" w:space="0" w:color="auto"/>
                <w:left w:val="none" w:sz="0" w:space="0" w:color="auto"/>
                <w:bottom w:val="none" w:sz="0" w:space="0" w:color="auto"/>
                <w:right w:val="none" w:sz="0" w:space="0" w:color="auto"/>
              </w:divBdr>
            </w:div>
            <w:div w:id="723717080">
              <w:marLeft w:val="0"/>
              <w:marRight w:val="0"/>
              <w:marTop w:val="0"/>
              <w:marBottom w:val="0"/>
              <w:divBdr>
                <w:top w:val="none" w:sz="0" w:space="0" w:color="auto"/>
                <w:left w:val="none" w:sz="0" w:space="0" w:color="auto"/>
                <w:bottom w:val="none" w:sz="0" w:space="0" w:color="auto"/>
                <w:right w:val="none" w:sz="0" w:space="0" w:color="auto"/>
              </w:divBdr>
            </w:div>
          </w:divsChild>
        </w:div>
        <w:div w:id="1710910955">
          <w:marLeft w:val="0"/>
          <w:marRight w:val="0"/>
          <w:marTop w:val="0"/>
          <w:marBottom w:val="0"/>
          <w:divBdr>
            <w:top w:val="none" w:sz="0" w:space="0" w:color="auto"/>
            <w:left w:val="none" w:sz="0" w:space="0" w:color="auto"/>
            <w:bottom w:val="none" w:sz="0" w:space="0" w:color="auto"/>
            <w:right w:val="none" w:sz="0" w:space="0" w:color="auto"/>
          </w:divBdr>
        </w:div>
        <w:div w:id="315844808">
          <w:marLeft w:val="0"/>
          <w:marRight w:val="0"/>
          <w:marTop w:val="0"/>
          <w:marBottom w:val="0"/>
          <w:divBdr>
            <w:top w:val="none" w:sz="0" w:space="0" w:color="auto"/>
            <w:left w:val="none" w:sz="0" w:space="0" w:color="auto"/>
            <w:bottom w:val="none" w:sz="0" w:space="0" w:color="auto"/>
            <w:right w:val="none" w:sz="0" w:space="0" w:color="auto"/>
          </w:divBdr>
          <w:divsChild>
            <w:div w:id="2011633847">
              <w:marLeft w:val="0"/>
              <w:marRight w:val="0"/>
              <w:marTop w:val="0"/>
              <w:marBottom w:val="0"/>
              <w:divBdr>
                <w:top w:val="none" w:sz="0" w:space="0" w:color="auto"/>
                <w:left w:val="none" w:sz="0" w:space="0" w:color="auto"/>
                <w:bottom w:val="none" w:sz="0" w:space="0" w:color="auto"/>
                <w:right w:val="none" w:sz="0" w:space="0" w:color="auto"/>
              </w:divBdr>
            </w:div>
            <w:div w:id="1004631339">
              <w:marLeft w:val="0"/>
              <w:marRight w:val="0"/>
              <w:marTop w:val="0"/>
              <w:marBottom w:val="0"/>
              <w:divBdr>
                <w:top w:val="none" w:sz="0" w:space="0" w:color="auto"/>
                <w:left w:val="none" w:sz="0" w:space="0" w:color="auto"/>
                <w:bottom w:val="none" w:sz="0" w:space="0" w:color="auto"/>
                <w:right w:val="none" w:sz="0" w:space="0" w:color="auto"/>
              </w:divBdr>
            </w:div>
            <w:div w:id="619918129">
              <w:marLeft w:val="0"/>
              <w:marRight w:val="0"/>
              <w:marTop w:val="0"/>
              <w:marBottom w:val="0"/>
              <w:divBdr>
                <w:top w:val="none" w:sz="0" w:space="0" w:color="auto"/>
                <w:left w:val="none" w:sz="0" w:space="0" w:color="auto"/>
                <w:bottom w:val="none" w:sz="0" w:space="0" w:color="auto"/>
                <w:right w:val="none" w:sz="0" w:space="0" w:color="auto"/>
              </w:divBdr>
            </w:div>
            <w:div w:id="1718315129">
              <w:marLeft w:val="0"/>
              <w:marRight w:val="0"/>
              <w:marTop w:val="0"/>
              <w:marBottom w:val="0"/>
              <w:divBdr>
                <w:top w:val="none" w:sz="0" w:space="0" w:color="auto"/>
                <w:left w:val="none" w:sz="0" w:space="0" w:color="auto"/>
                <w:bottom w:val="none" w:sz="0" w:space="0" w:color="auto"/>
                <w:right w:val="none" w:sz="0" w:space="0" w:color="auto"/>
              </w:divBdr>
            </w:div>
          </w:divsChild>
        </w:div>
        <w:div w:id="1682854488">
          <w:marLeft w:val="0"/>
          <w:marRight w:val="0"/>
          <w:marTop w:val="0"/>
          <w:marBottom w:val="0"/>
          <w:divBdr>
            <w:top w:val="none" w:sz="0" w:space="0" w:color="auto"/>
            <w:left w:val="none" w:sz="0" w:space="0" w:color="auto"/>
            <w:bottom w:val="none" w:sz="0" w:space="0" w:color="auto"/>
            <w:right w:val="none" w:sz="0" w:space="0" w:color="auto"/>
          </w:divBdr>
        </w:div>
        <w:div w:id="532572948">
          <w:marLeft w:val="0"/>
          <w:marRight w:val="0"/>
          <w:marTop w:val="0"/>
          <w:marBottom w:val="0"/>
          <w:divBdr>
            <w:top w:val="none" w:sz="0" w:space="0" w:color="auto"/>
            <w:left w:val="none" w:sz="0" w:space="0" w:color="auto"/>
            <w:bottom w:val="none" w:sz="0" w:space="0" w:color="auto"/>
            <w:right w:val="none" w:sz="0" w:space="0" w:color="auto"/>
          </w:divBdr>
        </w:div>
        <w:div w:id="197206387">
          <w:marLeft w:val="0"/>
          <w:marRight w:val="0"/>
          <w:marTop w:val="0"/>
          <w:marBottom w:val="0"/>
          <w:divBdr>
            <w:top w:val="none" w:sz="0" w:space="0" w:color="auto"/>
            <w:left w:val="none" w:sz="0" w:space="0" w:color="auto"/>
            <w:bottom w:val="none" w:sz="0" w:space="0" w:color="auto"/>
            <w:right w:val="none" w:sz="0" w:space="0" w:color="auto"/>
          </w:divBdr>
        </w:div>
        <w:div w:id="918294963">
          <w:marLeft w:val="0"/>
          <w:marRight w:val="0"/>
          <w:marTop w:val="0"/>
          <w:marBottom w:val="0"/>
          <w:divBdr>
            <w:top w:val="none" w:sz="0" w:space="0" w:color="auto"/>
            <w:left w:val="none" w:sz="0" w:space="0" w:color="auto"/>
            <w:bottom w:val="none" w:sz="0" w:space="0" w:color="auto"/>
            <w:right w:val="none" w:sz="0" w:space="0" w:color="auto"/>
          </w:divBdr>
          <w:divsChild>
            <w:div w:id="1446535422">
              <w:marLeft w:val="0"/>
              <w:marRight w:val="0"/>
              <w:marTop w:val="0"/>
              <w:marBottom w:val="0"/>
              <w:divBdr>
                <w:top w:val="none" w:sz="0" w:space="0" w:color="auto"/>
                <w:left w:val="none" w:sz="0" w:space="0" w:color="auto"/>
                <w:bottom w:val="none" w:sz="0" w:space="0" w:color="auto"/>
                <w:right w:val="none" w:sz="0" w:space="0" w:color="auto"/>
              </w:divBdr>
            </w:div>
            <w:div w:id="78791187">
              <w:marLeft w:val="0"/>
              <w:marRight w:val="0"/>
              <w:marTop w:val="0"/>
              <w:marBottom w:val="0"/>
              <w:divBdr>
                <w:top w:val="none" w:sz="0" w:space="0" w:color="auto"/>
                <w:left w:val="none" w:sz="0" w:space="0" w:color="auto"/>
                <w:bottom w:val="none" w:sz="0" w:space="0" w:color="auto"/>
                <w:right w:val="none" w:sz="0" w:space="0" w:color="auto"/>
              </w:divBdr>
            </w:div>
            <w:div w:id="1983536323">
              <w:marLeft w:val="0"/>
              <w:marRight w:val="0"/>
              <w:marTop w:val="0"/>
              <w:marBottom w:val="0"/>
              <w:divBdr>
                <w:top w:val="none" w:sz="0" w:space="0" w:color="auto"/>
                <w:left w:val="none" w:sz="0" w:space="0" w:color="auto"/>
                <w:bottom w:val="none" w:sz="0" w:space="0" w:color="auto"/>
                <w:right w:val="none" w:sz="0" w:space="0" w:color="auto"/>
              </w:divBdr>
            </w:div>
            <w:div w:id="1265843639">
              <w:marLeft w:val="0"/>
              <w:marRight w:val="0"/>
              <w:marTop w:val="0"/>
              <w:marBottom w:val="0"/>
              <w:divBdr>
                <w:top w:val="none" w:sz="0" w:space="0" w:color="auto"/>
                <w:left w:val="none" w:sz="0" w:space="0" w:color="auto"/>
                <w:bottom w:val="none" w:sz="0" w:space="0" w:color="auto"/>
                <w:right w:val="none" w:sz="0" w:space="0" w:color="auto"/>
              </w:divBdr>
            </w:div>
            <w:div w:id="716510277">
              <w:marLeft w:val="0"/>
              <w:marRight w:val="0"/>
              <w:marTop w:val="0"/>
              <w:marBottom w:val="0"/>
              <w:divBdr>
                <w:top w:val="none" w:sz="0" w:space="0" w:color="auto"/>
                <w:left w:val="none" w:sz="0" w:space="0" w:color="auto"/>
                <w:bottom w:val="none" w:sz="0" w:space="0" w:color="auto"/>
                <w:right w:val="none" w:sz="0" w:space="0" w:color="auto"/>
              </w:divBdr>
            </w:div>
          </w:divsChild>
        </w:div>
        <w:div w:id="235630326">
          <w:marLeft w:val="0"/>
          <w:marRight w:val="0"/>
          <w:marTop w:val="0"/>
          <w:marBottom w:val="0"/>
          <w:divBdr>
            <w:top w:val="none" w:sz="0" w:space="0" w:color="auto"/>
            <w:left w:val="none" w:sz="0" w:space="0" w:color="auto"/>
            <w:bottom w:val="none" w:sz="0" w:space="0" w:color="auto"/>
            <w:right w:val="none" w:sz="0" w:space="0" w:color="auto"/>
          </w:divBdr>
        </w:div>
        <w:div w:id="144712737">
          <w:marLeft w:val="0"/>
          <w:marRight w:val="0"/>
          <w:marTop w:val="0"/>
          <w:marBottom w:val="0"/>
          <w:divBdr>
            <w:top w:val="none" w:sz="0" w:space="0" w:color="auto"/>
            <w:left w:val="none" w:sz="0" w:space="0" w:color="auto"/>
            <w:bottom w:val="none" w:sz="0" w:space="0" w:color="auto"/>
            <w:right w:val="none" w:sz="0" w:space="0" w:color="auto"/>
          </w:divBdr>
        </w:div>
        <w:div w:id="173348621">
          <w:marLeft w:val="0"/>
          <w:marRight w:val="0"/>
          <w:marTop w:val="0"/>
          <w:marBottom w:val="0"/>
          <w:divBdr>
            <w:top w:val="none" w:sz="0" w:space="0" w:color="auto"/>
            <w:left w:val="none" w:sz="0" w:space="0" w:color="auto"/>
            <w:bottom w:val="none" w:sz="0" w:space="0" w:color="auto"/>
            <w:right w:val="none" w:sz="0" w:space="0" w:color="auto"/>
          </w:divBdr>
        </w:div>
        <w:div w:id="504906557">
          <w:marLeft w:val="0"/>
          <w:marRight w:val="0"/>
          <w:marTop w:val="0"/>
          <w:marBottom w:val="0"/>
          <w:divBdr>
            <w:top w:val="none" w:sz="0" w:space="0" w:color="auto"/>
            <w:left w:val="none" w:sz="0" w:space="0" w:color="auto"/>
            <w:bottom w:val="none" w:sz="0" w:space="0" w:color="auto"/>
            <w:right w:val="none" w:sz="0" w:space="0" w:color="auto"/>
          </w:divBdr>
          <w:divsChild>
            <w:div w:id="1686009748">
              <w:marLeft w:val="0"/>
              <w:marRight w:val="0"/>
              <w:marTop w:val="0"/>
              <w:marBottom w:val="0"/>
              <w:divBdr>
                <w:top w:val="none" w:sz="0" w:space="0" w:color="auto"/>
                <w:left w:val="none" w:sz="0" w:space="0" w:color="auto"/>
                <w:bottom w:val="none" w:sz="0" w:space="0" w:color="auto"/>
                <w:right w:val="none" w:sz="0" w:space="0" w:color="auto"/>
              </w:divBdr>
            </w:div>
          </w:divsChild>
        </w:div>
        <w:div w:id="277181521">
          <w:marLeft w:val="0"/>
          <w:marRight w:val="0"/>
          <w:marTop w:val="0"/>
          <w:marBottom w:val="0"/>
          <w:divBdr>
            <w:top w:val="none" w:sz="0" w:space="0" w:color="auto"/>
            <w:left w:val="none" w:sz="0" w:space="0" w:color="auto"/>
            <w:bottom w:val="none" w:sz="0" w:space="0" w:color="auto"/>
            <w:right w:val="none" w:sz="0" w:space="0" w:color="auto"/>
          </w:divBdr>
        </w:div>
        <w:div w:id="1623346933">
          <w:marLeft w:val="0"/>
          <w:marRight w:val="0"/>
          <w:marTop w:val="0"/>
          <w:marBottom w:val="0"/>
          <w:divBdr>
            <w:top w:val="none" w:sz="0" w:space="0" w:color="auto"/>
            <w:left w:val="none" w:sz="0" w:space="0" w:color="auto"/>
            <w:bottom w:val="none" w:sz="0" w:space="0" w:color="auto"/>
            <w:right w:val="none" w:sz="0" w:space="0" w:color="auto"/>
          </w:divBdr>
          <w:divsChild>
            <w:div w:id="19861544">
              <w:marLeft w:val="0"/>
              <w:marRight w:val="0"/>
              <w:marTop w:val="0"/>
              <w:marBottom w:val="0"/>
              <w:divBdr>
                <w:top w:val="none" w:sz="0" w:space="0" w:color="auto"/>
                <w:left w:val="none" w:sz="0" w:space="0" w:color="auto"/>
                <w:bottom w:val="none" w:sz="0" w:space="0" w:color="auto"/>
                <w:right w:val="none" w:sz="0" w:space="0" w:color="auto"/>
              </w:divBdr>
            </w:div>
            <w:div w:id="1354575864">
              <w:marLeft w:val="0"/>
              <w:marRight w:val="0"/>
              <w:marTop w:val="0"/>
              <w:marBottom w:val="0"/>
              <w:divBdr>
                <w:top w:val="none" w:sz="0" w:space="0" w:color="auto"/>
                <w:left w:val="none" w:sz="0" w:space="0" w:color="auto"/>
                <w:bottom w:val="none" w:sz="0" w:space="0" w:color="auto"/>
                <w:right w:val="none" w:sz="0" w:space="0" w:color="auto"/>
              </w:divBdr>
            </w:div>
            <w:div w:id="1383477674">
              <w:marLeft w:val="0"/>
              <w:marRight w:val="0"/>
              <w:marTop w:val="0"/>
              <w:marBottom w:val="0"/>
              <w:divBdr>
                <w:top w:val="none" w:sz="0" w:space="0" w:color="auto"/>
                <w:left w:val="none" w:sz="0" w:space="0" w:color="auto"/>
                <w:bottom w:val="none" w:sz="0" w:space="0" w:color="auto"/>
                <w:right w:val="none" w:sz="0" w:space="0" w:color="auto"/>
              </w:divBdr>
            </w:div>
          </w:divsChild>
        </w:div>
        <w:div w:id="727849778">
          <w:marLeft w:val="0"/>
          <w:marRight w:val="0"/>
          <w:marTop w:val="0"/>
          <w:marBottom w:val="0"/>
          <w:divBdr>
            <w:top w:val="none" w:sz="0" w:space="0" w:color="auto"/>
            <w:left w:val="none" w:sz="0" w:space="0" w:color="auto"/>
            <w:bottom w:val="none" w:sz="0" w:space="0" w:color="auto"/>
            <w:right w:val="none" w:sz="0" w:space="0" w:color="auto"/>
          </w:divBdr>
        </w:div>
        <w:div w:id="1562327985">
          <w:marLeft w:val="0"/>
          <w:marRight w:val="0"/>
          <w:marTop w:val="0"/>
          <w:marBottom w:val="0"/>
          <w:divBdr>
            <w:top w:val="none" w:sz="0" w:space="0" w:color="auto"/>
            <w:left w:val="none" w:sz="0" w:space="0" w:color="auto"/>
            <w:bottom w:val="none" w:sz="0" w:space="0" w:color="auto"/>
            <w:right w:val="none" w:sz="0" w:space="0" w:color="auto"/>
          </w:divBdr>
        </w:div>
        <w:div w:id="144321560">
          <w:marLeft w:val="0"/>
          <w:marRight w:val="0"/>
          <w:marTop w:val="0"/>
          <w:marBottom w:val="0"/>
          <w:divBdr>
            <w:top w:val="none" w:sz="0" w:space="0" w:color="auto"/>
            <w:left w:val="none" w:sz="0" w:space="0" w:color="auto"/>
            <w:bottom w:val="none" w:sz="0" w:space="0" w:color="auto"/>
            <w:right w:val="none" w:sz="0" w:space="0" w:color="auto"/>
          </w:divBdr>
        </w:div>
        <w:div w:id="423888911">
          <w:marLeft w:val="0"/>
          <w:marRight w:val="0"/>
          <w:marTop w:val="0"/>
          <w:marBottom w:val="0"/>
          <w:divBdr>
            <w:top w:val="none" w:sz="0" w:space="0" w:color="auto"/>
            <w:left w:val="none" w:sz="0" w:space="0" w:color="auto"/>
            <w:bottom w:val="none" w:sz="0" w:space="0" w:color="auto"/>
            <w:right w:val="none" w:sz="0" w:space="0" w:color="auto"/>
          </w:divBdr>
        </w:div>
        <w:div w:id="1227031276">
          <w:marLeft w:val="0"/>
          <w:marRight w:val="0"/>
          <w:marTop w:val="0"/>
          <w:marBottom w:val="0"/>
          <w:divBdr>
            <w:top w:val="none" w:sz="0" w:space="0" w:color="auto"/>
            <w:left w:val="none" w:sz="0" w:space="0" w:color="auto"/>
            <w:bottom w:val="none" w:sz="0" w:space="0" w:color="auto"/>
            <w:right w:val="none" w:sz="0" w:space="0" w:color="auto"/>
          </w:divBdr>
          <w:divsChild>
            <w:div w:id="747923132">
              <w:marLeft w:val="0"/>
              <w:marRight w:val="0"/>
              <w:marTop w:val="0"/>
              <w:marBottom w:val="0"/>
              <w:divBdr>
                <w:top w:val="none" w:sz="0" w:space="0" w:color="auto"/>
                <w:left w:val="none" w:sz="0" w:space="0" w:color="auto"/>
                <w:bottom w:val="none" w:sz="0" w:space="0" w:color="auto"/>
                <w:right w:val="none" w:sz="0" w:space="0" w:color="auto"/>
              </w:divBdr>
            </w:div>
            <w:div w:id="1591160230">
              <w:marLeft w:val="0"/>
              <w:marRight w:val="0"/>
              <w:marTop w:val="0"/>
              <w:marBottom w:val="0"/>
              <w:divBdr>
                <w:top w:val="none" w:sz="0" w:space="0" w:color="auto"/>
                <w:left w:val="none" w:sz="0" w:space="0" w:color="auto"/>
                <w:bottom w:val="none" w:sz="0" w:space="0" w:color="auto"/>
                <w:right w:val="none" w:sz="0" w:space="0" w:color="auto"/>
              </w:divBdr>
            </w:div>
          </w:divsChild>
        </w:div>
        <w:div w:id="478612906">
          <w:marLeft w:val="0"/>
          <w:marRight w:val="0"/>
          <w:marTop w:val="0"/>
          <w:marBottom w:val="0"/>
          <w:divBdr>
            <w:top w:val="none" w:sz="0" w:space="0" w:color="auto"/>
            <w:left w:val="none" w:sz="0" w:space="0" w:color="auto"/>
            <w:bottom w:val="none" w:sz="0" w:space="0" w:color="auto"/>
            <w:right w:val="none" w:sz="0" w:space="0" w:color="auto"/>
          </w:divBdr>
        </w:div>
        <w:div w:id="1265915272">
          <w:marLeft w:val="0"/>
          <w:marRight w:val="0"/>
          <w:marTop w:val="0"/>
          <w:marBottom w:val="0"/>
          <w:divBdr>
            <w:top w:val="none" w:sz="0" w:space="0" w:color="auto"/>
            <w:left w:val="none" w:sz="0" w:space="0" w:color="auto"/>
            <w:bottom w:val="none" w:sz="0" w:space="0" w:color="auto"/>
            <w:right w:val="none" w:sz="0" w:space="0" w:color="auto"/>
          </w:divBdr>
        </w:div>
        <w:div w:id="1405689864">
          <w:marLeft w:val="0"/>
          <w:marRight w:val="0"/>
          <w:marTop w:val="0"/>
          <w:marBottom w:val="0"/>
          <w:divBdr>
            <w:top w:val="none" w:sz="0" w:space="0" w:color="auto"/>
            <w:left w:val="none" w:sz="0" w:space="0" w:color="auto"/>
            <w:bottom w:val="none" w:sz="0" w:space="0" w:color="auto"/>
            <w:right w:val="none" w:sz="0" w:space="0" w:color="auto"/>
          </w:divBdr>
        </w:div>
        <w:div w:id="1583836583">
          <w:marLeft w:val="0"/>
          <w:marRight w:val="0"/>
          <w:marTop w:val="0"/>
          <w:marBottom w:val="0"/>
          <w:divBdr>
            <w:top w:val="none" w:sz="0" w:space="0" w:color="auto"/>
            <w:left w:val="none" w:sz="0" w:space="0" w:color="auto"/>
            <w:bottom w:val="none" w:sz="0" w:space="0" w:color="auto"/>
            <w:right w:val="none" w:sz="0" w:space="0" w:color="auto"/>
          </w:divBdr>
        </w:div>
        <w:div w:id="1482817922">
          <w:marLeft w:val="0"/>
          <w:marRight w:val="0"/>
          <w:marTop w:val="0"/>
          <w:marBottom w:val="0"/>
          <w:divBdr>
            <w:top w:val="none" w:sz="0" w:space="0" w:color="auto"/>
            <w:left w:val="none" w:sz="0" w:space="0" w:color="auto"/>
            <w:bottom w:val="none" w:sz="0" w:space="0" w:color="auto"/>
            <w:right w:val="none" w:sz="0" w:space="0" w:color="auto"/>
          </w:divBdr>
        </w:div>
        <w:div w:id="1500805595">
          <w:marLeft w:val="0"/>
          <w:marRight w:val="0"/>
          <w:marTop w:val="0"/>
          <w:marBottom w:val="0"/>
          <w:divBdr>
            <w:top w:val="none" w:sz="0" w:space="0" w:color="auto"/>
            <w:left w:val="none" w:sz="0" w:space="0" w:color="auto"/>
            <w:bottom w:val="none" w:sz="0" w:space="0" w:color="auto"/>
            <w:right w:val="none" w:sz="0" w:space="0" w:color="auto"/>
          </w:divBdr>
        </w:div>
        <w:div w:id="1803844053">
          <w:marLeft w:val="0"/>
          <w:marRight w:val="0"/>
          <w:marTop w:val="0"/>
          <w:marBottom w:val="0"/>
          <w:divBdr>
            <w:top w:val="none" w:sz="0" w:space="0" w:color="auto"/>
            <w:left w:val="none" w:sz="0" w:space="0" w:color="auto"/>
            <w:bottom w:val="none" w:sz="0" w:space="0" w:color="auto"/>
            <w:right w:val="none" w:sz="0" w:space="0" w:color="auto"/>
          </w:divBdr>
        </w:div>
        <w:div w:id="230433155">
          <w:marLeft w:val="0"/>
          <w:marRight w:val="0"/>
          <w:marTop w:val="0"/>
          <w:marBottom w:val="0"/>
          <w:divBdr>
            <w:top w:val="none" w:sz="0" w:space="0" w:color="auto"/>
            <w:left w:val="none" w:sz="0" w:space="0" w:color="auto"/>
            <w:bottom w:val="none" w:sz="0" w:space="0" w:color="auto"/>
            <w:right w:val="none" w:sz="0" w:space="0" w:color="auto"/>
          </w:divBdr>
        </w:div>
        <w:div w:id="714157668">
          <w:marLeft w:val="0"/>
          <w:marRight w:val="0"/>
          <w:marTop w:val="0"/>
          <w:marBottom w:val="0"/>
          <w:divBdr>
            <w:top w:val="none" w:sz="0" w:space="0" w:color="auto"/>
            <w:left w:val="none" w:sz="0" w:space="0" w:color="auto"/>
            <w:bottom w:val="none" w:sz="0" w:space="0" w:color="auto"/>
            <w:right w:val="none" w:sz="0" w:space="0" w:color="auto"/>
          </w:divBdr>
        </w:div>
        <w:div w:id="1191382984">
          <w:marLeft w:val="0"/>
          <w:marRight w:val="0"/>
          <w:marTop w:val="0"/>
          <w:marBottom w:val="0"/>
          <w:divBdr>
            <w:top w:val="none" w:sz="0" w:space="0" w:color="auto"/>
            <w:left w:val="none" w:sz="0" w:space="0" w:color="auto"/>
            <w:bottom w:val="none" w:sz="0" w:space="0" w:color="auto"/>
            <w:right w:val="none" w:sz="0" w:space="0" w:color="auto"/>
          </w:divBdr>
        </w:div>
        <w:div w:id="49421121">
          <w:marLeft w:val="0"/>
          <w:marRight w:val="0"/>
          <w:marTop w:val="0"/>
          <w:marBottom w:val="0"/>
          <w:divBdr>
            <w:top w:val="none" w:sz="0" w:space="0" w:color="auto"/>
            <w:left w:val="none" w:sz="0" w:space="0" w:color="auto"/>
            <w:bottom w:val="none" w:sz="0" w:space="0" w:color="auto"/>
            <w:right w:val="none" w:sz="0" w:space="0" w:color="auto"/>
          </w:divBdr>
        </w:div>
        <w:div w:id="516387624">
          <w:marLeft w:val="0"/>
          <w:marRight w:val="0"/>
          <w:marTop w:val="0"/>
          <w:marBottom w:val="0"/>
          <w:divBdr>
            <w:top w:val="none" w:sz="0" w:space="0" w:color="auto"/>
            <w:left w:val="none" w:sz="0" w:space="0" w:color="auto"/>
            <w:bottom w:val="none" w:sz="0" w:space="0" w:color="auto"/>
            <w:right w:val="none" w:sz="0" w:space="0" w:color="auto"/>
          </w:divBdr>
        </w:div>
        <w:div w:id="2125998254">
          <w:marLeft w:val="0"/>
          <w:marRight w:val="0"/>
          <w:marTop w:val="0"/>
          <w:marBottom w:val="0"/>
          <w:divBdr>
            <w:top w:val="none" w:sz="0" w:space="0" w:color="auto"/>
            <w:left w:val="none" w:sz="0" w:space="0" w:color="auto"/>
            <w:bottom w:val="none" w:sz="0" w:space="0" w:color="auto"/>
            <w:right w:val="none" w:sz="0" w:space="0" w:color="auto"/>
          </w:divBdr>
        </w:div>
        <w:div w:id="868178052">
          <w:marLeft w:val="0"/>
          <w:marRight w:val="0"/>
          <w:marTop w:val="0"/>
          <w:marBottom w:val="0"/>
          <w:divBdr>
            <w:top w:val="none" w:sz="0" w:space="0" w:color="auto"/>
            <w:left w:val="none" w:sz="0" w:space="0" w:color="auto"/>
            <w:bottom w:val="none" w:sz="0" w:space="0" w:color="auto"/>
            <w:right w:val="none" w:sz="0" w:space="0" w:color="auto"/>
          </w:divBdr>
        </w:div>
        <w:div w:id="1121916588">
          <w:marLeft w:val="0"/>
          <w:marRight w:val="0"/>
          <w:marTop w:val="0"/>
          <w:marBottom w:val="0"/>
          <w:divBdr>
            <w:top w:val="none" w:sz="0" w:space="0" w:color="auto"/>
            <w:left w:val="none" w:sz="0" w:space="0" w:color="auto"/>
            <w:bottom w:val="none" w:sz="0" w:space="0" w:color="auto"/>
            <w:right w:val="none" w:sz="0" w:space="0" w:color="auto"/>
          </w:divBdr>
          <w:divsChild>
            <w:div w:id="1440219751">
              <w:marLeft w:val="0"/>
              <w:marRight w:val="0"/>
              <w:marTop w:val="0"/>
              <w:marBottom w:val="0"/>
              <w:divBdr>
                <w:top w:val="none" w:sz="0" w:space="0" w:color="auto"/>
                <w:left w:val="none" w:sz="0" w:space="0" w:color="auto"/>
                <w:bottom w:val="none" w:sz="0" w:space="0" w:color="auto"/>
                <w:right w:val="none" w:sz="0" w:space="0" w:color="auto"/>
              </w:divBdr>
            </w:div>
            <w:div w:id="735779897">
              <w:marLeft w:val="0"/>
              <w:marRight w:val="0"/>
              <w:marTop w:val="0"/>
              <w:marBottom w:val="0"/>
              <w:divBdr>
                <w:top w:val="none" w:sz="0" w:space="0" w:color="auto"/>
                <w:left w:val="none" w:sz="0" w:space="0" w:color="auto"/>
                <w:bottom w:val="none" w:sz="0" w:space="0" w:color="auto"/>
                <w:right w:val="none" w:sz="0" w:space="0" w:color="auto"/>
              </w:divBdr>
            </w:div>
          </w:divsChild>
        </w:div>
        <w:div w:id="1595553327">
          <w:marLeft w:val="0"/>
          <w:marRight w:val="0"/>
          <w:marTop w:val="0"/>
          <w:marBottom w:val="0"/>
          <w:divBdr>
            <w:top w:val="none" w:sz="0" w:space="0" w:color="auto"/>
            <w:left w:val="none" w:sz="0" w:space="0" w:color="auto"/>
            <w:bottom w:val="none" w:sz="0" w:space="0" w:color="auto"/>
            <w:right w:val="none" w:sz="0" w:space="0" w:color="auto"/>
          </w:divBdr>
        </w:div>
        <w:div w:id="1116101767">
          <w:marLeft w:val="0"/>
          <w:marRight w:val="0"/>
          <w:marTop w:val="0"/>
          <w:marBottom w:val="0"/>
          <w:divBdr>
            <w:top w:val="none" w:sz="0" w:space="0" w:color="auto"/>
            <w:left w:val="none" w:sz="0" w:space="0" w:color="auto"/>
            <w:bottom w:val="none" w:sz="0" w:space="0" w:color="auto"/>
            <w:right w:val="none" w:sz="0" w:space="0" w:color="auto"/>
          </w:divBdr>
          <w:divsChild>
            <w:div w:id="1331370755">
              <w:marLeft w:val="0"/>
              <w:marRight w:val="0"/>
              <w:marTop w:val="0"/>
              <w:marBottom w:val="0"/>
              <w:divBdr>
                <w:top w:val="none" w:sz="0" w:space="0" w:color="auto"/>
                <w:left w:val="none" w:sz="0" w:space="0" w:color="auto"/>
                <w:bottom w:val="none" w:sz="0" w:space="0" w:color="auto"/>
                <w:right w:val="none" w:sz="0" w:space="0" w:color="auto"/>
              </w:divBdr>
            </w:div>
            <w:div w:id="1315598652">
              <w:marLeft w:val="0"/>
              <w:marRight w:val="0"/>
              <w:marTop w:val="0"/>
              <w:marBottom w:val="0"/>
              <w:divBdr>
                <w:top w:val="none" w:sz="0" w:space="0" w:color="auto"/>
                <w:left w:val="none" w:sz="0" w:space="0" w:color="auto"/>
                <w:bottom w:val="none" w:sz="0" w:space="0" w:color="auto"/>
                <w:right w:val="none" w:sz="0" w:space="0" w:color="auto"/>
              </w:divBdr>
            </w:div>
            <w:div w:id="734743189">
              <w:marLeft w:val="0"/>
              <w:marRight w:val="0"/>
              <w:marTop w:val="0"/>
              <w:marBottom w:val="0"/>
              <w:divBdr>
                <w:top w:val="none" w:sz="0" w:space="0" w:color="auto"/>
                <w:left w:val="none" w:sz="0" w:space="0" w:color="auto"/>
                <w:bottom w:val="none" w:sz="0" w:space="0" w:color="auto"/>
                <w:right w:val="none" w:sz="0" w:space="0" w:color="auto"/>
              </w:divBdr>
            </w:div>
          </w:divsChild>
        </w:div>
        <w:div w:id="1518692423">
          <w:marLeft w:val="0"/>
          <w:marRight w:val="0"/>
          <w:marTop w:val="0"/>
          <w:marBottom w:val="0"/>
          <w:divBdr>
            <w:top w:val="none" w:sz="0" w:space="0" w:color="auto"/>
            <w:left w:val="none" w:sz="0" w:space="0" w:color="auto"/>
            <w:bottom w:val="none" w:sz="0" w:space="0" w:color="auto"/>
            <w:right w:val="none" w:sz="0" w:space="0" w:color="auto"/>
          </w:divBdr>
        </w:div>
        <w:div w:id="2095319041">
          <w:marLeft w:val="0"/>
          <w:marRight w:val="0"/>
          <w:marTop w:val="0"/>
          <w:marBottom w:val="0"/>
          <w:divBdr>
            <w:top w:val="none" w:sz="0" w:space="0" w:color="auto"/>
            <w:left w:val="none" w:sz="0" w:space="0" w:color="auto"/>
            <w:bottom w:val="none" w:sz="0" w:space="0" w:color="auto"/>
            <w:right w:val="none" w:sz="0" w:space="0" w:color="auto"/>
          </w:divBdr>
          <w:divsChild>
            <w:div w:id="158934902">
              <w:marLeft w:val="0"/>
              <w:marRight w:val="0"/>
              <w:marTop w:val="0"/>
              <w:marBottom w:val="0"/>
              <w:divBdr>
                <w:top w:val="none" w:sz="0" w:space="0" w:color="auto"/>
                <w:left w:val="none" w:sz="0" w:space="0" w:color="auto"/>
                <w:bottom w:val="none" w:sz="0" w:space="0" w:color="auto"/>
                <w:right w:val="none" w:sz="0" w:space="0" w:color="auto"/>
              </w:divBdr>
            </w:div>
          </w:divsChild>
        </w:div>
        <w:div w:id="724569527">
          <w:marLeft w:val="0"/>
          <w:marRight w:val="0"/>
          <w:marTop w:val="0"/>
          <w:marBottom w:val="0"/>
          <w:divBdr>
            <w:top w:val="none" w:sz="0" w:space="0" w:color="auto"/>
            <w:left w:val="none" w:sz="0" w:space="0" w:color="auto"/>
            <w:bottom w:val="none" w:sz="0" w:space="0" w:color="auto"/>
            <w:right w:val="none" w:sz="0" w:space="0" w:color="auto"/>
          </w:divBdr>
        </w:div>
        <w:div w:id="296301327">
          <w:marLeft w:val="0"/>
          <w:marRight w:val="0"/>
          <w:marTop w:val="0"/>
          <w:marBottom w:val="0"/>
          <w:divBdr>
            <w:top w:val="none" w:sz="0" w:space="0" w:color="auto"/>
            <w:left w:val="none" w:sz="0" w:space="0" w:color="auto"/>
            <w:bottom w:val="none" w:sz="0" w:space="0" w:color="auto"/>
            <w:right w:val="none" w:sz="0" w:space="0" w:color="auto"/>
          </w:divBdr>
          <w:divsChild>
            <w:div w:id="903177740">
              <w:marLeft w:val="0"/>
              <w:marRight w:val="0"/>
              <w:marTop w:val="0"/>
              <w:marBottom w:val="0"/>
              <w:divBdr>
                <w:top w:val="none" w:sz="0" w:space="0" w:color="auto"/>
                <w:left w:val="none" w:sz="0" w:space="0" w:color="auto"/>
                <w:bottom w:val="none" w:sz="0" w:space="0" w:color="auto"/>
                <w:right w:val="none" w:sz="0" w:space="0" w:color="auto"/>
              </w:divBdr>
            </w:div>
          </w:divsChild>
        </w:div>
        <w:div w:id="1572889576">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
        <w:div w:id="1629893716">
          <w:marLeft w:val="0"/>
          <w:marRight w:val="0"/>
          <w:marTop w:val="0"/>
          <w:marBottom w:val="0"/>
          <w:divBdr>
            <w:top w:val="none" w:sz="0" w:space="0" w:color="auto"/>
            <w:left w:val="none" w:sz="0" w:space="0" w:color="auto"/>
            <w:bottom w:val="none" w:sz="0" w:space="0" w:color="auto"/>
            <w:right w:val="none" w:sz="0" w:space="0" w:color="auto"/>
          </w:divBdr>
        </w:div>
        <w:div w:id="2126071626">
          <w:marLeft w:val="0"/>
          <w:marRight w:val="0"/>
          <w:marTop w:val="0"/>
          <w:marBottom w:val="0"/>
          <w:divBdr>
            <w:top w:val="none" w:sz="0" w:space="0" w:color="auto"/>
            <w:left w:val="none" w:sz="0" w:space="0" w:color="auto"/>
            <w:bottom w:val="none" w:sz="0" w:space="0" w:color="auto"/>
            <w:right w:val="none" w:sz="0" w:space="0" w:color="auto"/>
          </w:divBdr>
          <w:divsChild>
            <w:div w:id="365984259">
              <w:marLeft w:val="0"/>
              <w:marRight w:val="0"/>
              <w:marTop w:val="0"/>
              <w:marBottom w:val="0"/>
              <w:divBdr>
                <w:top w:val="none" w:sz="0" w:space="0" w:color="auto"/>
                <w:left w:val="none" w:sz="0" w:space="0" w:color="auto"/>
                <w:bottom w:val="none" w:sz="0" w:space="0" w:color="auto"/>
                <w:right w:val="none" w:sz="0" w:space="0" w:color="auto"/>
              </w:divBdr>
            </w:div>
          </w:divsChild>
        </w:div>
        <w:div w:id="122163640">
          <w:marLeft w:val="0"/>
          <w:marRight w:val="0"/>
          <w:marTop w:val="0"/>
          <w:marBottom w:val="0"/>
          <w:divBdr>
            <w:top w:val="none" w:sz="0" w:space="0" w:color="auto"/>
            <w:left w:val="none" w:sz="0" w:space="0" w:color="auto"/>
            <w:bottom w:val="none" w:sz="0" w:space="0" w:color="auto"/>
            <w:right w:val="none" w:sz="0" w:space="0" w:color="auto"/>
          </w:divBdr>
        </w:div>
        <w:div w:id="1166826500">
          <w:marLeft w:val="0"/>
          <w:marRight w:val="0"/>
          <w:marTop w:val="0"/>
          <w:marBottom w:val="0"/>
          <w:divBdr>
            <w:top w:val="none" w:sz="0" w:space="0" w:color="auto"/>
            <w:left w:val="none" w:sz="0" w:space="0" w:color="auto"/>
            <w:bottom w:val="none" w:sz="0" w:space="0" w:color="auto"/>
            <w:right w:val="none" w:sz="0" w:space="0" w:color="auto"/>
          </w:divBdr>
        </w:div>
        <w:div w:id="569772342">
          <w:marLeft w:val="0"/>
          <w:marRight w:val="0"/>
          <w:marTop w:val="0"/>
          <w:marBottom w:val="0"/>
          <w:divBdr>
            <w:top w:val="none" w:sz="0" w:space="0" w:color="auto"/>
            <w:left w:val="none" w:sz="0" w:space="0" w:color="auto"/>
            <w:bottom w:val="none" w:sz="0" w:space="0" w:color="auto"/>
            <w:right w:val="none" w:sz="0" w:space="0" w:color="auto"/>
          </w:divBdr>
        </w:div>
        <w:div w:id="1577128430">
          <w:marLeft w:val="0"/>
          <w:marRight w:val="0"/>
          <w:marTop w:val="0"/>
          <w:marBottom w:val="0"/>
          <w:divBdr>
            <w:top w:val="none" w:sz="0" w:space="0" w:color="auto"/>
            <w:left w:val="none" w:sz="0" w:space="0" w:color="auto"/>
            <w:bottom w:val="none" w:sz="0" w:space="0" w:color="auto"/>
            <w:right w:val="none" w:sz="0" w:space="0" w:color="auto"/>
          </w:divBdr>
          <w:divsChild>
            <w:div w:id="1960068887">
              <w:marLeft w:val="0"/>
              <w:marRight w:val="0"/>
              <w:marTop w:val="0"/>
              <w:marBottom w:val="0"/>
              <w:divBdr>
                <w:top w:val="none" w:sz="0" w:space="0" w:color="auto"/>
                <w:left w:val="none" w:sz="0" w:space="0" w:color="auto"/>
                <w:bottom w:val="none" w:sz="0" w:space="0" w:color="auto"/>
                <w:right w:val="none" w:sz="0" w:space="0" w:color="auto"/>
              </w:divBdr>
            </w:div>
          </w:divsChild>
        </w:div>
        <w:div w:id="1823811422">
          <w:marLeft w:val="0"/>
          <w:marRight w:val="0"/>
          <w:marTop w:val="0"/>
          <w:marBottom w:val="0"/>
          <w:divBdr>
            <w:top w:val="none" w:sz="0" w:space="0" w:color="auto"/>
            <w:left w:val="none" w:sz="0" w:space="0" w:color="auto"/>
            <w:bottom w:val="none" w:sz="0" w:space="0" w:color="auto"/>
            <w:right w:val="none" w:sz="0" w:space="0" w:color="auto"/>
          </w:divBdr>
        </w:div>
        <w:div w:id="1229608006">
          <w:marLeft w:val="0"/>
          <w:marRight w:val="0"/>
          <w:marTop w:val="0"/>
          <w:marBottom w:val="0"/>
          <w:divBdr>
            <w:top w:val="none" w:sz="0" w:space="0" w:color="auto"/>
            <w:left w:val="none" w:sz="0" w:space="0" w:color="auto"/>
            <w:bottom w:val="none" w:sz="0" w:space="0" w:color="auto"/>
            <w:right w:val="none" w:sz="0" w:space="0" w:color="auto"/>
          </w:divBdr>
        </w:div>
        <w:div w:id="372387091">
          <w:marLeft w:val="0"/>
          <w:marRight w:val="0"/>
          <w:marTop w:val="0"/>
          <w:marBottom w:val="0"/>
          <w:divBdr>
            <w:top w:val="none" w:sz="0" w:space="0" w:color="auto"/>
            <w:left w:val="none" w:sz="0" w:space="0" w:color="auto"/>
            <w:bottom w:val="none" w:sz="0" w:space="0" w:color="auto"/>
            <w:right w:val="none" w:sz="0" w:space="0" w:color="auto"/>
          </w:divBdr>
        </w:div>
        <w:div w:id="973026202">
          <w:marLeft w:val="0"/>
          <w:marRight w:val="0"/>
          <w:marTop w:val="0"/>
          <w:marBottom w:val="0"/>
          <w:divBdr>
            <w:top w:val="none" w:sz="0" w:space="0" w:color="auto"/>
            <w:left w:val="none" w:sz="0" w:space="0" w:color="auto"/>
            <w:bottom w:val="none" w:sz="0" w:space="0" w:color="auto"/>
            <w:right w:val="none" w:sz="0" w:space="0" w:color="auto"/>
          </w:divBdr>
        </w:div>
        <w:div w:id="1129469069">
          <w:marLeft w:val="0"/>
          <w:marRight w:val="0"/>
          <w:marTop w:val="0"/>
          <w:marBottom w:val="0"/>
          <w:divBdr>
            <w:top w:val="none" w:sz="0" w:space="0" w:color="auto"/>
            <w:left w:val="none" w:sz="0" w:space="0" w:color="auto"/>
            <w:bottom w:val="none" w:sz="0" w:space="0" w:color="auto"/>
            <w:right w:val="none" w:sz="0" w:space="0" w:color="auto"/>
          </w:divBdr>
        </w:div>
        <w:div w:id="1323508463">
          <w:marLeft w:val="0"/>
          <w:marRight w:val="0"/>
          <w:marTop w:val="0"/>
          <w:marBottom w:val="0"/>
          <w:divBdr>
            <w:top w:val="none" w:sz="0" w:space="0" w:color="auto"/>
            <w:left w:val="none" w:sz="0" w:space="0" w:color="auto"/>
            <w:bottom w:val="none" w:sz="0" w:space="0" w:color="auto"/>
            <w:right w:val="none" w:sz="0" w:space="0" w:color="auto"/>
          </w:divBdr>
        </w:div>
        <w:div w:id="928388570">
          <w:marLeft w:val="0"/>
          <w:marRight w:val="0"/>
          <w:marTop w:val="0"/>
          <w:marBottom w:val="0"/>
          <w:divBdr>
            <w:top w:val="none" w:sz="0" w:space="0" w:color="auto"/>
            <w:left w:val="none" w:sz="0" w:space="0" w:color="auto"/>
            <w:bottom w:val="none" w:sz="0" w:space="0" w:color="auto"/>
            <w:right w:val="none" w:sz="0" w:space="0" w:color="auto"/>
          </w:divBdr>
        </w:div>
        <w:div w:id="2084448413">
          <w:marLeft w:val="0"/>
          <w:marRight w:val="0"/>
          <w:marTop w:val="0"/>
          <w:marBottom w:val="0"/>
          <w:divBdr>
            <w:top w:val="none" w:sz="0" w:space="0" w:color="auto"/>
            <w:left w:val="none" w:sz="0" w:space="0" w:color="auto"/>
            <w:bottom w:val="none" w:sz="0" w:space="0" w:color="auto"/>
            <w:right w:val="none" w:sz="0" w:space="0" w:color="auto"/>
          </w:divBdr>
          <w:divsChild>
            <w:div w:id="1238252224">
              <w:marLeft w:val="0"/>
              <w:marRight w:val="0"/>
              <w:marTop w:val="0"/>
              <w:marBottom w:val="0"/>
              <w:divBdr>
                <w:top w:val="none" w:sz="0" w:space="0" w:color="auto"/>
                <w:left w:val="none" w:sz="0" w:space="0" w:color="auto"/>
                <w:bottom w:val="none" w:sz="0" w:space="0" w:color="auto"/>
                <w:right w:val="none" w:sz="0" w:space="0" w:color="auto"/>
              </w:divBdr>
            </w:div>
          </w:divsChild>
        </w:div>
        <w:div w:id="484665983">
          <w:marLeft w:val="0"/>
          <w:marRight w:val="0"/>
          <w:marTop w:val="0"/>
          <w:marBottom w:val="0"/>
          <w:divBdr>
            <w:top w:val="none" w:sz="0" w:space="0" w:color="auto"/>
            <w:left w:val="none" w:sz="0" w:space="0" w:color="auto"/>
            <w:bottom w:val="none" w:sz="0" w:space="0" w:color="auto"/>
            <w:right w:val="none" w:sz="0" w:space="0" w:color="auto"/>
          </w:divBdr>
        </w:div>
        <w:div w:id="535773689">
          <w:marLeft w:val="0"/>
          <w:marRight w:val="0"/>
          <w:marTop w:val="0"/>
          <w:marBottom w:val="0"/>
          <w:divBdr>
            <w:top w:val="none" w:sz="0" w:space="0" w:color="auto"/>
            <w:left w:val="none" w:sz="0" w:space="0" w:color="auto"/>
            <w:bottom w:val="none" w:sz="0" w:space="0" w:color="auto"/>
            <w:right w:val="none" w:sz="0" w:space="0" w:color="auto"/>
          </w:divBdr>
          <w:divsChild>
            <w:div w:id="853763683">
              <w:marLeft w:val="0"/>
              <w:marRight w:val="0"/>
              <w:marTop w:val="0"/>
              <w:marBottom w:val="0"/>
              <w:divBdr>
                <w:top w:val="none" w:sz="0" w:space="0" w:color="auto"/>
                <w:left w:val="none" w:sz="0" w:space="0" w:color="auto"/>
                <w:bottom w:val="none" w:sz="0" w:space="0" w:color="auto"/>
                <w:right w:val="none" w:sz="0" w:space="0" w:color="auto"/>
              </w:divBdr>
            </w:div>
            <w:div w:id="2129885133">
              <w:marLeft w:val="0"/>
              <w:marRight w:val="0"/>
              <w:marTop w:val="0"/>
              <w:marBottom w:val="0"/>
              <w:divBdr>
                <w:top w:val="none" w:sz="0" w:space="0" w:color="auto"/>
                <w:left w:val="none" w:sz="0" w:space="0" w:color="auto"/>
                <w:bottom w:val="none" w:sz="0" w:space="0" w:color="auto"/>
                <w:right w:val="none" w:sz="0" w:space="0" w:color="auto"/>
              </w:divBdr>
            </w:div>
          </w:divsChild>
        </w:div>
        <w:div w:id="298997131">
          <w:marLeft w:val="0"/>
          <w:marRight w:val="0"/>
          <w:marTop w:val="0"/>
          <w:marBottom w:val="0"/>
          <w:divBdr>
            <w:top w:val="none" w:sz="0" w:space="0" w:color="auto"/>
            <w:left w:val="none" w:sz="0" w:space="0" w:color="auto"/>
            <w:bottom w:val="none" w:sz="0" w:space="0" w:color="auto"/>
            <w:right w:val="none" w:sz="0" w:space="0" w:color="auto"/>
          </w:divBdr>
        </w:div>
        <w:div w:id="1519345617">
          <w:marLeft w:val="0"/>
          <w:marRight w:val="0"/>
          <w:marTop w:val="0"/>
          <w:marBottom w:val="0"/>
          <w:divBdr>
            <w:top w:val="none" w:sz="0" w:space="0" w:color="auto"/>
            <w:left w:val="none" w:sz="0" w:space="0" w:color="auto"/>
            <w:bottom w:val="none" w:sz="0" w:space="0" w:color="auto"/>
            <w:right w:val="none" w:sz="0" w:space="0" w:color="auto"/>
          </w:divBdr>
        </w:div>
        <w:div w:id="2107310400">
          <w:marLeft w:val="0"/>
          <w:marRight w:val="0"/>
          <w:marTop w:val="0"/>
          <w:marBottom w:val="0"/>
          <w:divBdr>
            <w:top w:val="none" w:sz="0" w:space="0" w:color="auto"/>
            <w:left w:val="none" w:sz="0" w:space="0" w:color="auto"/>
            <w:bottom w:val="none" w:sz="0" w:space="0" w:color="auto"/>
            <w:right w:val="none" w:sz="0" w:space="0" w:color="auto"/>
          </w:divBdr>
        </w:div>
        <w:div w:id="2069958488">
          <w:marLeft w:val="0"/>
          <w:marRight w:val="0"/>
          <w:marTop w:val="0"/>
          <w:marBottom w:val="0"/>
          <w:divBdr>
            <w:top w:val="none" w:sz="0" w:space="0" w:color="auto"/>
            <w:left w:val="none" w:sz="0" w:space="0" w:color="auto"/>
            <w:bottom w:val="none" w:sz="0" w:space="0" w:color="auto"/>
            <w:right w:val="none" w:sz="0" w:space="0" w:color="auto"/>
          </w:divBdr>
        </w:div>
        <w:div w:id="1032152648">
          <w:marLeft w:val="0"/>
          <w:marRight w:val="0"/>
          <w:marTop w:val="0"/>
          <w:marBottom w:val="0"/>
          <w:divBdr>
            <w:top w:val="none" w:sz="0" w:space="0" w:color="auto"/>
            <w:left w:val="none" w:sz="0" w:space="0" w:color="auto"/>
            <w:bottom w:val="none" w:sz="0" w:space="0" w:color="auto"/>
            <w:right w:val="none" w:sz="0" w:space="0" w:color="auto"/>
          </w:divBdr>
        </w:div>
        <w:div w:id="746272701">
          <w:marLeft w:val="0"/>
          <w:marRight w:val="0"/>
          <w:marTop w:val="0"/>
          <w:marBottom w:val="0"/>
          <w:divBdr>
            <w:top w:val="none" w:sz="0" w:space="0" w:color="auto"/>
            <w:left w:val="none" w:sz="0" w:space="0" w:color="auto"/>
            <w:bottom w:val="none" w:sz="0" w:space="0" w:color="auto"/>
            <w:right w:val="none" w:sz="0" w:space="0" w:color="auto"/>
          </w:divBdr>
          <w:divsChild>
            <w:div w:id="2064478912">
              <w:marLeft w:val="0"/>
              <w:marRight w:val="0"/>
              <w:marTop w:val="0"/>
              <w:marBottom w:val="0"/>
              <w:divBdr>
                <w:top w:val="none" w:sz="0" w:space="0" w:color="auto"/>
                <w:left w:val="none" w:sz="0" w:space="0" w:color="auto"/>
                <w:bottom w:val="none" w:sz="0" w:space="0" w:color="auto"/>
                <w:right w:val="none" w:sz="0" w:space="0" w:color="auto"/>
              </w:divBdr>
            </w:div>
            <w:div w:id="1342315579">
              <w:marLeft w:val="0"/>
              <w:marRight w:val="0"/>
              <w:marTop w:val="0"/>
              <w:marBottom w:val="0"/>
              <w:divBdr>
                <w:top w:val="none" w:sz="0" w:space="0" w:color="auto"/>
                <w:left w:val="none" w:sz="0" w:space="0" w:color="auto"/>
                <w:bottom w:val="none" w:sz="0" w:space="0" w:color="auto"/>
                <w:right w:val="none" w:sz="0" w:space="0" w:color="auto"/>
              </w:divBdr>
            </w:div>
            <w:div w:id="332077109">
              <w:marLeft w:val="0"/>
              <w:marRight w:val="0"/>
              <w:marTop w:val="0"/>
              <w:marBottom w:val="0"/>
              <w:divBdr>
                <w:top w:val="none" w:sz="0" w:space="0" w:color="auto"/>
                <w:left w:val="none" w:sz="0" w:space="0" w:color="auto"/>
                <w:bottom w:val="none" w:sz="0" w:space="0" w:color="auto"/>
                <w:right w:val="none" w:sz="0" w:space="0" w:color="auto"/>
              </w:divBdr>
            </w:div>
          </w:divsChild>
        </w:div>
        <w:div w:id="1488745402">
          <w:marLeft w:val="0"/>
          <w:marRight w:val="0"/>
          <w:marTop w:val="0"/>
          <w:marBottom w:val="0"/>
          <w:divBdr>
            <w:top w:val="none" w:sz="0" w:space="0" w:color="auto"/>
            <w:left w:val="none" w:sz="0" w:space="0" w:color="auto"/>
            <w:bottom w:val="none" w:sz="0" w:space="0" w:color="auto"/>
            <w:right w:val="none" w:sz="0" w:space="0" w:color="auto"/>
          </w:divBdr>
        </w:div>
        <w:div w:id="422186039">
          <w:marLeft w:val="0"/>
          <w:marRight w:val="0"/>
          <w:marTop w:val="0"/>
          <w:marBottom w:val="0"/>
          <w:divBdr>
            <w:top w:val="none" w:sz="0" w:space="0" w:color="auto"/>
            <w:left w:val="none" w:sz="0" w:space="0" w:color="auto"/>
            <w:bottom w:val="none" w:sz="0" w:space="0" w:color="auto"/>
            <w:right w:val="none" w:sz="0" w:space="0" w:color="auto"/>
          </w:divBdr>
          <w:divsChild>
            <w:div w:id="1552762418">
              <w:marLeft w:val="0"/>
              <w:marRight w:val="0"/>
              <w:marTop w:val="0"/>
              <w:marBottom w:val="0"/>
              <w:divBdr>
                <w:top w:val="none" w:sz="0" w:space="0" w:color="auto"/>
                <w:left w:val="none" w:sz="0" w:space="0" w:color="auto"/>
                <w:bottom w:val="none" w:sz="0" w:space="0" w:color="auto"/>
                <w:right w:val="none" w:sz="0" w:space="0" w:color="auto"/>
              </w:divBdr>
            </w:div>
            <w:div w:id="204678586">
              <w:marLeft w:val="0"/>
              <w:marRight w:val="0"/>
              <w:marTop w:val="0"/>
              <w:marBottom w:val="0"/>
              <w:divBdr>
                <w:top w:val="none" w:sz="0" w:space="0" w:color="auto"/>
                <w:left w:val="none" w:sz="0" w:space="0" w:color="auto"/>
                <w:bottom w:val="none" w:sz="0" w:space="0" w:color="auto"/>
                <w:right w:val="none" w:sz="0" w:space="0" w:color="auto"/>
              </w:divBdr>
            </w:div>
            <w:div w:id="1426654466">
              <w:marLeft w:val="0"/>
              <w:marRight w:val="0"/>
              <w:marTop w:val="0"/>
              <w:marBottom w:val="0"/>
              <w:divBdr>
                <w:top w:val="none" w:sz="0" w:space="0" w:color="auto"/>
                <w:left w:val="none" w:sz="0" w:space="0" w:color="auto"/>
                <w:bottom w:val="none" w:sz="0" w:space="0" w:color="auto"/>
                <w:right w:val="none" w:sz="0" w:space="0" w:color="auto"/>
              </w:divBdr>
            </w:div>
            <w:div w:id="661202530">
              <w:marLeft w:val="0"/>
              <w:marRight w:val="0"/>
              <w:marTop w:val="0"/>
              <w:marBottom w:val="0"/>
              <w:divBdr>
                <w:top w:val="none" w:sz="0" w:space="0" w:color="auto"/>
                <w:left w:val="none" w:sz="0" w:space="0" w:color="auto"/>
                <w:bottom w:val="none" w:sz="0" w:space="0" w:color="auto"/>
                <w:right w:val="none" w:sz="0" w:space="0" w:color="auto"/>
              </w:divBdr>
            </w:div>
            <w:div w:id="339547167">
              <w:marLeft w:val="0"/>
              <w:marRight w:val="0"/>
              <w:marTop w:val="0"/>
              <w:marBottom w:val="0"/>
              <w:divBdr>
                <w:top w:val="none" w:sz="0" w:space="0" w:color="auto"/>
                <w:left w:val="none" w:sz="0" w:space="0" w:color="auto"/>
                <w:bottom w:val="none" w:sz="0" w:space="0" w:color="auto"/>
                <w:right w:val="none" w:sz="0" w:space="0" w:color="auto"/>
              </w:divBdr>
            </w:div>
            <w:div w:id="137844783">
              <w:marLeft w:val="0"/>
              <w:marRight w:val="0"/>
              <w:marTop w:val="0"/>
              <w:marBottom w:val="0"/>
              <w:divBdr>
                <w:top w:val="none" w:sz="0" w:space="0" w:color="auto"/>
                <w:left w:val="none" w:sz="0" w:space="0" w:color="auto"/>
                <w:bottom w:val="none" w:sz="0" w:space="0" w:color="auto"/>
                <w:right w:val="none" w:sz="0" w:space="0" w:color="auto"/>
              </w:divBdr>
            </w:div>
            <w:div w:id="458377110">
              <w:marLeft w:val="0"/>
              <w:marRight w:val="0"/>
              <w:marTop w:val="0"/>
              <w:marBottom w:val="0"/>
              <w:divBdr>
                <w:top w:val="none" w:sz="0" w:space="0" w:color="auto"/>
                <w:left w:val="none" w:sz="0" w:space="0" w:color="auto"/>
                <w:bottom w:val="none" w:sz="0" w:space="0" w:color="auto"/>
                <w:right w:val="none" w:sz="0" w:space="0" w:color="auto"/>
              </w:divBdr>
            </w:div>
            <w:div w:id="1853956726">
              <w:marLeft w:val="0"/>
              <w:marRight w:val="0"/>
              <w:marTop w:val="0"/>
              <w:marBottom w:val="0"/>
              <w:divBdr>
                <w:top w:val="none" w:sz="0" w:space="0" w:color="auto"/>
                <w:left w:val="none" w:sz="0" w:space="0" w:color="auto"/>
                <w:bottom w:val="none" w:sz="0" w:space="0" w:color="auto"/>
                <w:right w:val="none" w:sz="0" w:space="0" w:color="auto"/>
              </w:divBdr>
            </w:div>
            <w:div w:id="156380908">
              <w:marLeft w:val="0"/>
              <w:marRight w:val="0"/>
              <w:marTop w:val="0"/>
              <w:marBottom w:val="0"/>
              <w:divBdr>
                <w:top w:val="none" w:sz="0" w:space="0" w:color="auto"/>
                <w:left w:val="none" w:sz="0" w:space="0" w:color="auto"/>
                <w:bottom w:val="none" w:sz="0" w:space="0" w:color="auto"/>
                <w:right w:val="none" w:sz="0" w:space="0" w:color="auto"/>
              </w:divBdr>
            </w:div>
          </w:divsChild>
        </w:div>
        <w:div w:id="719984561">
          <w:marLeft w:val="0"/>
          <w:marRight w:val="0"/>
          <w:marTop w:val="0"/>
          <w:marBottom w:val="0"/>
          <w:divBdr>
            <w:top w:val="none" w:sz="0" w:space="0" w:color="auto"/>
            <w:left w:val="none" w:sz="0" w:space="0" w:color="auto"/>
            <w:bottom w:val="none" w:sz="0" w:space="0" w:color="auto"/>
            <w:right w:val="none" w:sz="0" w:space="0" w:color="auto"/>
          </w:divBdr>
        </w:div>
        <w:div w:id="1647122955">
          <w:marLeft w:val="0"/>
          <w:marRight w:val="0"/>
          <w:marTop w:val="0"/>
          <w:marBottom w:val="0"/>
          <w:divBdr>
            <w:top w:val="none" w:sz="0" w:space="0" w:color="auto"/>
            <w:left w:val="none" w:sz="0" w:space="0" w:color="auto"/>
            <w:bottom w:val="none" w:sz="0" w:space="0" w:color="auto"/>
            <w:right w:val="none" w:sz="0" w:space="0" w:color="auto"/>
          </w:divBdr>
        </w:div>
        <w:div w:id="707678149">
          <w:marLeft w:val="0"/>
          <w:marRight w:val="0"/>
          <w:marTop w:val="0"/>
          <w:marBottom w:val="0"/>
          <w:divBdr>
            <w:top w:val="none" w:sz="0" w:space="0" w:color="auto"/>
            <w:left w:val="none" w:sz="0" w:space="0" w:color="auto"/>
            <w:bottom w:val="none" w:sz="0" w:space="0" w:color="auto"/>
            <w:right w:val="none" w:sz="0" w:space="0" w:color="auto"/>
          </w:divBdr>
        </w:div>
        <w:div w:id="1236818378">
          <w:marLeft w:val="0"/>
          <w:marRight w:val="0"/>
          <w:marTop w:val="0"/>
          <w:marBottom w:val="0"/>
          <w:divBdr>
            <w:top w:val="none" w:sz="0" w:space="0" w:color="auto"/>
            <w:left w:val="none" w:sz="0" w:space="0" w:color="auto"/>
            <w:bottom w:val="none" w:sz="0" w:space="0" w:color="auto"/>
            <w:right w:val="none" w:sz="0" w:space="0" w:color="auto"/>
          </w:divBdr>
        </w:div>
        <w:div w:id="919023483">
          <w:marLeft w:val="0"/>
          <w:marRight w:val="0"/>
          <w:marTop w:val="0"/>
          <w:marBottom w:val="0"/>
          <w:divBdr>
            <w:top w:val="none" w:sz="0" w:space="0" w:color="auto"/>
            <w:left w:val="none" w:sz="0" w:space="0" w:color="auto"/>
            <w:bottom w:val="none" w:sz="0" w:space="0" w:color="auto"/>
            <w:right w:val="none" w:sz="0" w:space="0" w:color="auto"/>
          </w:divBdr>
        </w:div>
        <w:div w:id="1913078045">
          <w:marLeft w:val="0"/>
          <w:marRight w:val="0"/>
          <w:marTop w:val="0"/>
          <w:marBottom w:val="0"/>
          <w:divBdr>
            <w:top w:val="none" w:sz="0" w:space="0" w:color="auto"/>
            <w:left w:val="none" w:sz="0" w:space="0" w:color="auto"/>
            <w:bottom w:val="none" w:sz="0" w:space="0" w:color="auto"/>
            <w:right w:val="none" w:sz="0" w:space="0" w:color="auto"/>
          </w:divBdr>
          <w:divsChild>
            <w:div w:id="156918667">
              <w:marLeft w:val="0"/>
              <w:marRight w:val="0"/>
              <w:marTop w:val="0"/>
              <w:marBottom w:val="0"/>
              <w:divBdr>
                <w:top w:val="none" w:sz="0" w:space="0" w:color="auto"/>
                <w:left w:val="none" w:sz="0" w:space="0" w:color="auto"/>
                <w:bottom w:val="none" w:sz="0" w:space="0" w:color="auto"/>
                <w:right w:val="none" w:sz="0" w:space="0" w:color="auto"/>
              </w:divBdr>
            </w:div>
            <w:div w:id="20714685">
              <w:marLeft w:val="0"/>
              <w:marRight w:val="0"/>
              <w:marTop w:val="0"/>
              <w:marBottom w:val="0"/>
              <w:divBdr>
                <w:top w:val="none" w:sz="0" w:space="0" w:color="auto"/>
                <w:left w:val="none" w:sz="0" w:space="0" w:color="auto"/>
                <w:bottom w:val="none" w:sz="0" w:space="0" w:color="auto"/>
                <w:right w:val="none" w:sz="0" w:space="0" w:color="auto"/>
              </w:divBdr>
            </w:div>
            <w:div w:id="816650501">
              <w:marLeft w:val="0"/>
              <w:marRight w:val="0"/>
              <w:marTop w:val="0"/>
              <w:marBottom w:val="0"/>
              <w:divBdr>
                <w:top w:val="none" w:sz="0" w:space="0" w:color="auto"/>
                <w:left w:val="none" w:sz="0" w:space="0" w:color="auto"/>
                <w:bottom w:val="none" w:sz="0" w:space="0" w:color="auto"/>
                <w:right w:val="none" w:sz="0" w:space="0" w:color="auto"/>
              </w:divBdr>
            </w:div>
          </w:divsChild>
        </w:div>
        <w:div w:id="479006656">
          <w:marLeft w:val="0"/>
          <w:marRight w:val="0"/>
          <w:marTop w:val="0"/>
          <w:marBottom w:val="0"/>
          <w:divBdr>
            <w:top w:val="none" w:sz="0" w:space="0" w:color="auto"/>
            <w:left w:val="none" w:sz="0" w:space="0" w:color="auto"/>
            <w:bottom w:val="none" w:sz="0" w:space="0" w:color="auto"/>
            <w:right w:val="none" w:sz="0" w:space="0" w:color="auto"/>
          </w:divBdr>
        </w:div>
        <w:div w:id="1478720836">
          <w:marLeft w:val="0"/>
          <w:marRight w:val="0"/>
          <w:marTop w:val="0"/>
          <w:marBottom w:val="0"/>
          <w:divBdr>
            <w:top w:val="none" w:sz="0" w:space="0" w:color="auto"/>
            <w:left w:val="none" w:sz="0" w:space="0" w:color="auto"/>
            <w:bottom w:val="none" w:sz="0" w:space="0" w:color="auto"/>
            <w:right w:val="none" w:sz="0" w:space="0" w:color="auto"/>
          </w:divBdr>
        </w:div>
        <w:div w:id="1239560721">
          <w:marLeft w:val="0"/>
          <w:marRight w:val="0"/>
          <w:marTop w:val="0"/>
          <w:marBottom w:val="0"/>
          <w:divBdr>
            <w:top w:val="none" w:sz="0" w:space="0" w:color="auto"/>
            <w:left w:val="none" w:sz="0" w:space="0" w:color="auto"/>
            <w:bottom w:val="none" w:sz="0" w:space="0" w:color="auto"/>
            <w:right w:val="none" w:sz="0" w:space="0" w:color="auto"/>
          </w:divBdr>
        </w:div>
        <w:div w:id="410077774">
          <w:marLeft w:val="0"/>
          <w:marRight w:val="0"/>
          <w:marTop w:val="0"/>
          <w:marBottom w:val="0"/>
          <w:divBdr>
            <w:top w:val="none" w:sz="0" w:space="0" w:color="auto"/>
            <w:left w:val="none" w:sz="0" w:space="0" w:color="auto"/>
            <w:bottom w:val="none" w:sz="0" w:space="0" w:color="auto"/>
            <w:right w:val="none" w:sz="0" w:space="0" w:color="auto"/>
          </w:divBdr>
          <w:divsChild>
            <w:div w:id="1278296853">
              <w:marLeft w:val="0"/>
              <w:marRight w:val="0"/>
              <w:marTop w:val="0"/>
              <w:marBottom w:val="0"/>
              <w:divBdr>
                <w:top w:val="none" w:sz="0" w:space="0" w:color="auto"/>
                <w:left w:val="none" w:sz="0" w:space="0" w:color="auto"/>
                <w:bottom w:val="none" w:sz="0" w:space="0" w:color="auto"/>
                <w:right w:val="none" w:sz="0" w:space="0" w:color="auto"/>
              </w:divBdr>
            </w:div>
            <w:div w:id="201598895">
              <w:marLeft w:val="0"/>
              <w:marRight w:val="0"/>
              <w:marTop w:val="0"/>
              <w:marBottom w:val="0"/>
              <w:divBdr>
                <w:top w:val="none" w:sz="0" w:space="0" w:color="auto"/>
                <w:left w:val="none" w:sz="0" w:space="0" w:color="auto"/>
                <w:bottom w:val="none" w:sz="0" w:space="0" w:color="auto"/>
                <w:right w:val="none" w:sz="0" w:space="0" w:color="auto"/>
              </w:divBdr>
            </w:div>
            <w:div w:id="1991207574">
              <w:marLeft w:val="0"/>
              <w:marRight w:val="0"/>
              <w:marTop w:val="0"/>
              <w:marBottom w:val="0"/>
              <w:divBdr>
                <w:top w:val="none" w:sz="0" w:space="0" w:color="auto"/>
                <w:left w:val="none" w:sz="0" w:space="0" w:color="auto"/>
                <w:bottom w:val="none" w:sz="0" w:space="0" w:color="auto"/>
                <w:right w:val="none" w:sz="0" w:space="0" w:color="auto"/>
              </w:divBdr>
            </w:div>
          </w:divsChild>
        </w:div>
        <w:div w:id="771045716">
          <w:marLeft w:val="0"/>
          <w:marRight w:val="0"/>
          <w:marTop w:val="0"/>
          <w:marBottom w:val="0"/>
          <w:divBdr>
            <w:top w:val="none" w:sz="0" w:space="0" w:color="auto"/>
            <w:left w:val="none" w:sz="0" w:space="0" w:color="auto"/>
            <w:bottom w:val="none" w:sz="0" w:space="0" w:color="auto"/>
            <w:right w:val="none" w:sz="0" w:space="0" w:color="auto"/>
          </w:divBdr>
        </w:div>
        <w:div w:id="27881012">
          <w:marLeft w:val="0"/>
          <w:marRight w:val="0"/>
          <w:marTop w:val="0"/>
          <w:marBottom w:val="0"/>
          <w:divBdr>
            <w:top w:val="none" w:sz="0" w:space="0" w:color="auto"/>
            <w:left w:val="none" w:sz="0" w:space="0" w:color="auto"/>
            <w:bottom w:val="none" w:sz="0" w:space="0" w:color="auto"/>
            <w:right w:val="none" w:sz="0" w:space="0" w:color="auto"/>
          </w:divBdr>
          <w:divsChild>
            <w:div w:id="1383167219">
              <w:marLeft w:val="0"/>
              <w:marRight w:val="0"/>
              <w:marTop w:val="0"/>
              <w:marBottom w:val="0"/>
              <w:divBdr>
                <w:top w:val="none" w:sz="0" w:space="0" w:color="auto"/>
                <w:left w:val="none" w:sz="0" w:space="0" w:color="auto"/>
                <w:bottom w:val="none" w:sz="0" w:space="0" w:color="auto"/>
                <w:right w:val="none" w:sz="0" w:space="0" w:color="auto"/>
              </w:divBdr>
            </w:div>
            <w:div w:id="1152066422">
              <w:marLeft w:val="0"/>
              <w:marRight w:val="0"/>
              <w:marTop w:val="0"/>
              <w:marBottom w:val="0"/>
              <w:divBdr>
                <w:top w:val="none" w:sz="0" w:space="0" w:color="auto"/>
                <w:left w:val="none" w:sz="0" w:space="0" w:color="auto"/>
                <w:bottom w:val="none" w:sz="0" w:space="0" w:color="auto"/>
                <w:right w:val="none" w:sz="0" w:space="0" w:color="auto"/>
              </w:divBdr>
            </w:div>
          </w:divsChild>
        </w:div>
        <w:div w:id="1693652181">
          <w:marLeft w:val="0"/>
          <w:marRight w:val="0"/>
          <w:marTop w:val="0"/>
          <w:marBottom w:val="0"/>
          <w:divBdr>
            <w:top w:val="none" w:sz="0" w:space="0" w:color="auto"/>
            <w:left w:val="none" w:sz="0" w:space="0" w:color="auto"/>
            <w:bottom w:val="none" w:sz="0" w:space="0" w:color="auto"/>
            <w:right w:val="none" w:sz="0" w:space="0" w:color="auto"/>
          </w:divBdr>
        </w:div>
        <w:div w:id="1062482514">
          <w:marLeft w:val="0"/>
          <w:marRight w:val="0"/>
          <w:marTop w:val="0"/>
          <w:marBottom w:val="0"/>
          <w:divBdr>
            <w:top w:val="none" w:sz="0" w:space="0" w:color="auto"/>
            <w:left w:val="none" w:sz="0" w:space="0" w:color="auto"/>
            <w:bottom w:val="none" w:sz="0" w:space="0" w:color="auto"/>
            <w:right w:val="none" w:sz="0" w:space="0" w:color="auto"/>
          </w:divBdr>
        </w:div>
      </w:divsChild>
    </w:div>
    <w:div w:id="1524586989">
      <w:bodyDiv w:val="1"/>
      <w:marLeft w:val="0"/>
      <w:marRight w:val="0"/>
      <w:marTop w:val="0"/>
      <w:marBottom w:val="0"/>
      <w:divBdr>
        <w:top w:val="none" w:sz="0" w:space="0" w:color="auto"/>
        <w:left w:val="none" w:sz="0" w:space="0" w:color="auto"/>
        <w:bottom w:val="none" w:sz="0" w:space="0" w:color="auto"/>
        <w:right w:val="none" w:sz="0" w:space="0" w:color="auto"/>
      </w:divBdr>
    </w:div>
    <w:div w:id="1577547673">
      <w:bodyDiv w:val="1"/>
      <w:marLeft w:val="0"/>
      <w:marRight w:val="0"/>
      <w:marTop w:val="0"/>
      <w:marBottom w:val="0"/>
      <w:divBdr>
        <w:top w:val="none" w:sz="0" w:space="0" w:color="auto"/>
        <w:left w:val="none" w:sz="0" w:space="0" w:color="auto"/>
        <w:bottom w:val="none" w:sz="0" w:space="0" w:color="auto"/>
        <w:right w:val="none" w:sz="0" w:space="0" w:color="auto"/>
      </w:divBdr>
    </w:div>
    <w:div w:id="1624968862">
      <w:bodyDiv w:val="1"/>
      <w:marLeft w:val="0"/>
      <w:marRight w:val="0"/>
      <w:marTop w:val="0"/>
      <w:marBottom w:val="0"/>
      <w:divBdr>
        <w:top w:val="none" w:sz="0" w:space="0" w:color="auto"/>
        <w:left w:val="none" w:sz="0" w:space="0" w:color="auto"/>
        <w:bottom w:val="none" w:sz="0" w:space="0" w:color="auto"/>
        <w:right w:val="none" w:sz="0" w:space="0" w:color="auto"/>
      </w:divBdr>
      <w:divsChild>
        <w:div w:id="615333461">
          <w:marLeft w:val="288"/>
          <w:marRight w:val="0"/>
          <w:marTop w:val="115"/>
          <w:marBottom w:val="0"/>
          <w:divBdr>
            <w:top w:val="none" w:sz="0" w:space="0" w:color="auto"/>
            <w:left w:val="none" w:sz="0" w:space="0" w:color="auto"/>
            <w:bottom w:val="none" w:sz="0" w:space="0" w:color="auto"/>
            <w:right w:val="none" w:sz="0" w:space="0" w:color="auto"/>
          </w:divBdr>
        </w:div>
        <w:div w:id="318114086">
          <w:marLeft w:val="288"/>
          <w:marRight w:val="0"/>
          <w:marTop w:val="115"/>
          <w:marBottom w:val="0"/>
          <w:divBdr>
            <w:top w:val="none" w:sz="0" w:space="0" w:color="auto"/>
            <w:left w:val="none" w:sz="0" w:space="0" w:color="auto"/>
            <w:bottom w:val="none" w:sz="0" w:space="0" w:color="auto"/>
            <w:right w:val="none" w:sz="0" w:space="0" w:color="auto"/>
          </w:divBdr>
        </w:div>
        <w:div w:id="1530030457">
          <w:marLeft w:val="288"/>
          <w:marRight w:val="0"/>
          <w:marTop w:val="115"/>
          <w:marBottom w:val="0"/>
          <w:divBdr>
            <w:top w:val="none" w:sz="0" w:space="0" w:color="auto"/>
            <w:left w:val="none" w:sz="0" w:space="0" w:color="auto"/>
            <w:bottom w:val="none" w:sz="0" w:space="0" w:color="auto"/>
            <w:right w:val="none" w:sz="0" w:space="0" w:color="auto"/>
          </w:divBdr>
        </w:div>
        <w:div w:id="1745489470">
          <w:marLeft w:val="288"/>
          <w:marRight w:val="0"/>
          <w:marTop w:val="115"/>
          <w:marBottom w:val="0"/>
          <w:divBdr>
            <w:top w:val="none" w:sz="0" w:space="0" w:color="auto"/>
            <w:left w:val="none" w:sz="0" w:space="0" w:color="auto"/>
            <w:bottom w:val="none" w:sz="0" w:space="0" w:color="auto"/>
            <w:right w:val="none" w:sz="0" w:space="0" w:color="auto"/>
          </w:divBdr>
        </w:div>
        <w:div w:id="19429980">
          <w:marLeft w:val="288"/>
          <w:marRight w:val="0"/>
          <w:marTop w:val="115"/>
          <w:marBottom w:val="0"/>
          <w:divBdr>
            <w:top w:val="none" w:sz="0" w:space="0" w:color="auto"/>
            <w:left w:val="none" w:sz="0" w:space="0" w:color="auto"/>
            <w:bottom w:val="none" w:sz="0" w:space="0" w:color="auto"/>
            <w:right w:val="none" w:sz="0" w:space="0" w:color="auto"/>
          </w:divBdr>
        </w:div>
        <w:div w:id="505556432">
          <w:marLeft w:val="288"/>
          <w:marRight w:val="0"/>
          <w:marTop w:val="115"/>
          <w:marBottom w:val="0"/>
          <w:divBdr>
            <w:top w:val="none" w:sz="0" w:space="0" w:color="auto"/>
            <w:left w:val="none" w:sz="0" w:space="0" w:color="auto"/>
            <w:bottom w:val="none" w:sz="0" w:space="0" w:color="auto"/>
            <w:right w:val="none" w:sz="0" w:space="0" w:color="auto"/>
          </w:divBdr>
        </w:div>
        <w:div w:id="398868077">
          <w:marLeft w:val="288"/>
          <w:marRight w:val="0"/>
          <w:marTop w:val="115"/>
          <w:marBottom w:val="0"/>
          <w:divBdr>
            <w:top w:val="none" w:sz="0" w:space="0" w:color="auto"/>
            <w:left w:val="none" w:sz="0" w:space="0" w:color="auto"/>
            <w:bottom w:val="none" w:sz="0" w:space="0" w:color="auto"/>
            <w:right w:val="none" w:sz="0" w:space="0" w:color="auto"/>
          </w:divBdr>
        </w:div>
        <w:div w:id="1384671187">
          <w:marLeft w:val="288"/>
          <w:marRight w:val="0"/>
          <w:marTop w:val="115"/>
          <w:marBottom w:val="0"/>
          <w:divBdr>
            <w:top w:val="none" w:sz="0" w:space="0" w:color="auto"/>
            <w:left w:val="none" w:sz="0" w:space="0" w:color="auto"/>
            <w:bottom w:val="none" w:sz="0" w:space="0" w:color="auto"/>
            <w:right w:val="none" w:sz="0" w:space="0" w:color="auto"/>
          </w:divBdr>
        </w:div>
        <w:div w:id="2110159002">
          <w:marLeft w:val="288"/>
          <w:marRight w:val="0"/>
          <w:marTop w:val="115"/>
          <w:marBottom w:val="0"/>
          <w:divBdr>
            <w:top w:val="none" w:sz="0" w:space="0" w:color="auto"/>
            <w:left w:val="none" w:sz="0" w:space="0" w:color="auto"/>
            <w:bottom w:val="none" w:sz="0" w:space="0" w:color="auto"/>
            <w:right w:val="none" w:sz="0" w:space="0" w:color="auto"/>
          </w:divBdr>
        </w:div>
      </w:divsChild>
    </w:div>
    <w:div w:id="1664047459">
      <w:bodyDiv w:val="1"/>
      <w:marLeft w:val="0"/>
      <w:marRight w:val="0"/>
      <w:marTop w:val="0"/>
      <w:marBottom w:val="0"/>
      <w:divBdr>
        <w:top w:val="none" w:sz="0" w:space="0" w:color="auto"/>
        <w:left w:val="none" w:sz="0" w:space="0" w:color="auto"/>
        <w:bottom w:val="none" w:sz="0" w:space="0" w:color="auto"/>
        <w:right w:val="none" w:sz="0" w:space="0" w:color="auto"/>
      </w:divBdr>
    </w:div>
    <w:div w:id="1785659682">
      <w:bodyDiv w:val="1"/>
      <w:marLeft w:val="0"/>
      <w:marRight w:val="0"/>
      <w:marTop w:val="0"/>
      <w:marBottom w:val="0"/>
      <w:divBdr>
        <w:top w:val="none" w:sz="0" w:space="0" w:color="auto"/>
        <w:left w:val="none" w:sz="0" w:space="0" w:color="auto"/>
        <w:bottom w:val="none" w:sz="0" w:space="0" w:color="auto"/>
        <w:right w:val="none" w:sz="0" w:space="0" w:color="auto"/>
      </w:divBdr>
      <w:divsChild>
        <w:div w:id="978001489">
          <w:marLeft w:val="288"/>
          <w:marRight w:val="0"/>
          <w:marTop w:val="125"/>
          <w:marBottom w:val="0"/>
          <w:divBdr>
            <w:top w:val="none" w:sz="0" w:space="0" w:color="auto"/>
            <w:left w:val="none" w:sz="0" w:space="0" w:color="auto"/>
            <w:bottom w:val="none" w:sz="0" w:space="0" w:color="auto"/>
            <w:right w:val="none" w:sz="0" w:space="0" w:color="auto"/>
          </w:divBdr>
        </w:div>
        <w:div w:id="1383210811">
          <w:marLeft w:val="1008"/>
          <w:marRight w:val="0"/>
          <w:marTop w:val="125"/>
          <w:marBottom w:val="0"/>
          <w:divBdr>
            <w:top w:val="none" w:sz="0" w:space="0" w:color="auto"/>
            <w:left w:val="none" w:sz="0" w:space="0" w:color="auto"/>
            <w:bottom w:val="none" w:sz="0" w:space="0" w:color="auto"/>
            <w:right w:val="none" w:sz="0" w:space="0" w:color="auto"/>
          </w:divBdr>
        </w:div>
        <w:div w:id="432362984">
          <w:marLeft w:val="288"/>
          <w:marRight w:val="0"/>
          <w:marTop w:val="125"/>
          <w:marBottom w:val="0"/>
          <w:divBdr>
            <w:top w:val="none" w:sz="0" w:space="0" w:color="auto"/>
            <w:left w:val="none" w:sz="0" w:space="0" w:color="auto"/>
            <w:bottom w:val="none" w:sz="0" w:space="0" w:color="auto"/>
            <w:right w:val="none" w:sz="0" w:space="0" w:color="auto"/>
          </w:divBdr>
        </w:div>
        <w:div w:id="1625234864">
          <w:marLeft w:val="288"/>
          <w:marRight w:val="0"/>
          <w:marTop w:val="125"/>
          <w:marBottom w:val="0"/>
          <w:divBdr>
            <w:top w:val="none" w:sz="0" w:space="0" w:color="auto"/>
            <w:left w:val="none" w:sz="0" w:space="0" w:color="auto"/>
            <w:bottom w:val="none" w:sz="0" w:space="0" w:color="auto"/>
            <w:right w:val="none" w:sz="0" w:space="0" w:color="auto"/>
          </w:divBdr>
        </w:div>
      </w:divsChild>
    </w:div>
    <w:div w:id="1920215356">
      <w:bodyDiv w:val="1"/>
      <w:marLeft w:val="0"/>
      <w:marRight w:val="0"/>
      <w:marTop w:val="0"/>
      <w:marBottom w:val="0"/>
      <w:divBdr>
        <w:top w:val="none" w:sz="0" w:space="0" w:color="auto"/>
        <w:left w:val="none" w:sz="0" w:space="0" w:color="auto"/>
        <w:bottom w:val="none" w:sz="0" w:space="0" w:color="auto"/>
        <w:right w:val="none" w:sz="0" w:space="0" w:color="auto"/>
      </w:divBdr>
    </w:div>
    <w:div w:id="1991669851">
      <w:bodyDiv w:val="1"/>
      <w:marLeft w:val="0"/>
      <w:marRight w:val="0"/>
      <w:marTop w:val="0"/>
      <w:marBottom w:val="0"/>
      <w:divBdr>
        <w:top w:val="none" w:sz="0" w:space="0" w:color="auto"/>
        <w:left w:val="none" w:sz="0" w:space="0" w:color="auto"/>
        <w:bottom w:val="none" w:sz="0" w:space="0" w:color="auto"/>
        <w:right w:val="none" w:sz="0" w:space="0" w:color="auto"/>
      </w:divBdr>
    </w:div>
    <w:div w:id="20684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png"/><Relationship Id="rId24" Type="http://schemas.openxmlformats.org/officeDocument/2006/relationships/chart" Target="charts/chart11.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4.png"/><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 Respondents</c:v>
                </c:pt>
              </c:strCache>
            </c:strRef>
          </c:tx>
          <c:spPr>
            <a:solidFill>
              <a:srgbClr val="4F271C"/>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Sheet1!$A$2:$A$17</c:f>
              <c:strCache>
                <c:ptCount val="16"/>
                <c:pt idx="0">
                  <c:v>Northland</c:v>
                </c:pt>
                <c:pt idx="1">
                  <c:v>Auckland</c:v>
                </c:pt>
                <c:pt idx="2">
                  <c:v>Waikato</c:v>
                </c:pt>
                <c:pt idx="3">
                  <c:v>Bay of Plenty</c:v>
                </c:pt>
                <c:pt idx="4">
                  <c:v>Gisborne</c:v>
                </c:pt>
                <c:pt idx="5">
                  <c:v>Hawkes Bay</c:v>
                </c:pt>
                <c:pt idx="6">
                  <c:v>Taranaki</c:v>
                </c:pt>
                <c:pt idx="7">
                  <c:v>Manawatu-Wanganui</c:v>
                </c:pt>
                <c:pt idx="8">
                  <c:v>Wellington/Wairarapa</c:v>
                </c:pt>
                <c:pt idx="9">
                  <c:v>Tasman</c:v>
                </c:pt>
                <c:pt idx="10">
                  <c:v>Nelson</c:v>
                </c:pt>
                <c:pt idx="11">
                  <c:v>Marlborough</c:v>
                </c:pt>
                <c:pt idx="12">
                  <c:v>West Coast</c:v>
                </c:pt>
                <c:pt idx="13">
                  <c:v>Canterbury</c:v>
                </c:pt>
                <c:pt idx="14">
                  <c:v>Otago</c:v>
                </c:pt>
                <c:pt idx="15">
                  <c:v>Southland</c:v>
                </c:pt>
              </c:strCache>
            </c:strRef>
          </c:cat>
          <c:val>
            <c:numRef>
              <c:f>Sheet1!$B$2:$B$17</c:f>
              <c:numCache>
                <c:formatCode>0</c:formatCode>
                <c:ptCount val="16"/>
                <c:pt idx="0">
                  <c:v>3.3</c:v>
                </c:pt>
                <c:pt idx="1">
                  <c:v>36.1</c:v>
                </c:pt>
                <c:pt idx="2">
                  <c:v>11.5</c:v>
                </c:pt>
                <c:pt idx="3">
                  <c:v>5.5</c:v>
                </c:pt>
                <c:pt idx="4">
                  <c:v>1.6</c:v>
                </c:pt>
                <c:pt idx="5">
                  <c:v>2.2000000000000002</c:v>
                </c:pt>
                <c:pt idx="6">
                  <c:v>2.7</c:v>
                </c:pt>
                <c:pt idx="7">
                  <c:v>4.9000000000000004</c:v>
                </c:pt>
                <c:pt idx="8">
                  <c:v>13.1</c:v>
                </c:pt>
                <c:pt idx="9">
                  <c:v>1.6</c:v>
                </c:pt>
                <c:pt idx="10">
                  <c:v>1.6</c:v>
                </c:pt>
                <c:pt idx="11">
                  <c:v>0.5</c:v>
                </c:pt>
                <c:pt idx="12">
                  <c:v>0</c:v>
                </c:pt>
                <c:pt idx="13">
                  <c:v>10.4</c:v>
                </c:pt>
                <c:pt idx="14">
                  <c:v>4.9000000000000004</c:v>
                </c:pt>
                <c:pt idx="15">
                  <c:v>0</c:v>
                </c:pt>
              </c:numCache>
            </c:numRef>
          </c:val>
        </c:ser>
        <c:ser>
          <c:idx val="1"/>
          <c:order val="1"/>
          <c:tx>
            <c:strRef>
              <c:f>Sheet1!$C$1</c:f>
              <c:strCache>
                <c:ptCount val="1"/>
                <c:pt idx="0">
                  <c:v>NZ total</c:v>
                </c:pt>
              </c:strCache>
            </c:strRef>
          </c:tx>
          <c:spPr>
            <a:solidFill>
              <a:srgbClr val="FEB80A"/>
            </a:solidFill>
          </c:spPr>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Sheet1!$A$2:$A$17</c:f>
              <c:strCache>
                <c:ptCount val="16"/>
                <c:pt idx="0">
                  <c:v>Northland</c:v>
                </c:pt>
                <c:pt idx="1">
                  <c:v>Auckland</c:v>
                </c:pt>
                <c:pt idx="2">
                  <c:v>Waikato</c:v>
                </c:pt>
                <c:pt idx="3">
                  <c:v>Bay of Plenty</c:v>
                </c:pt>
                <c:pt idx="4">
                  <c:v>Gisborne</c:v>
                </c:pt>
                <c:pt idx="5">
                  <c:v>Hawkes Bay</c:v>
                </c:pt>
                <c:pt idx="6">
                  <c:v>Taranaki</c:v>
                </c:pt>
                <c:pt idx="7">
                  <c:v>Manawatu-Wanganui</c:v>
                </c:pt>
                <c:pt idx="8">
                  <c:v>Wellington/Wairarapa</c:v>
                </c:pt>
                <c:pt idx="9">
                  <c:v>Tasman</c:v>
                </c:pt>
                <c:pt idx="10">
                  <c:v>Nelson</c:v>
                </c:pt>
                <c:pt idx="11">
                  <c:v>Marlborough</c:v>
                </c:pt>
                <c:pt idx="12">
                  <c:v>West Coast</c:v>
                </c:pt>
                <c:pt idx="13">
                  <c:v>Canterbury</c:v>
                </c:pt>
                <c:pt idx="14">
                  <c:v>Otago</c:v>
                </c:pt>
                <c:pt idx="15">
                  <c:v>Southland</c:v>
                </c:pt>
              </c:strCache>
            </c:strRef>
          </c:cat>
          <c:val>
            <c:numRef>
              <c:f>Sheet1!$C$2:$C$17</c:f>
              <c:numCache>
                <c:formatCode>General</c:formatCode>
                <c:ptCount val="16"/>
                <c:pt idx="0">
                  <c:v>4</c:v>
                </c:pt>
                <c:pt idx="1">
                  <c:v>32</c:v>
                </c:pt>
                <c:pt idx="2">
                  <c:v>9</c:v>
                </c:pt>
                <c:pt idx="3">
                  <c:v>6</c:v>
                </c:pt>
                <c:pt idx="4">
                  <c:v>1</c:v>
                </c:pt>
                <c:pt idx="5">
                  <c:v>2</c:v>
                </c:pt>
                <c:pt idx="6">
                  <c:v>1</c:v>
                </c:pt>
                <c:pt idx="7">
                  <c:v>5</c:v>
                </c:pt>
                <c:pt idx="8">
                  <c:v>12</c:v>
                </c:pt>
                <c:pt idx="9">
                  <c:v>5</c:v>
                </c:pt>
                <c:pt idx="10">
                  <c:v>1</c:v>
                </c:pt>
                <c:pt idx="11">
                  <c:v>1</c:v>
                </c:pt>
                <c:pt idx="12">
                  <c:v>1</c:v>
                </c:pt>
                <c:pt idx="13">
                  <c:v>13</c:v>
                </c:pt>
                <c:pt idx="14">
                  <c:v>5</c:v>
                </c:pt>
                <c:pt idx="15">
                  <c:v>2</c:v>
                </c:pt>
              </c:numCache>
            </c:numRef>
          </c:val>
        </c:ser>
        <c:dLbls>
          <c:showLegendKey val="0"/>
          <c:showVal val="0"/>
          <c:showCatName val="0"/>
          <c:showSerName val="0"/>
          <c:showPercent val="0"/>
          <c:showBubbleSize val="0"/>
        </c:dLbls>
        <c:gapWidth val="150"/>
        <c:axId val="194444672"/>
        <c:axId val="179586176"/>
      </c:barChart>
      <c:catAx>
        <c:axId val="194444672"/>
        <c:scaling>
          <c:orientation val="maxMin"/>
        </c:scaling>
        <c:delete val="0"/>
        <c:axPos val="l"/>
        <c:majorTickMark val="out"/>
        <c:minorTickMark val="none"/>
        <c:tickLblPos val="nextTo"/>
        <c:crossAx val="179586176"/>
        <c:crosses val="autoZero"/>
        <c:auto val="1"/>
        <c:lblAlgn val="ctr"/>
        <c:lblOffset val="100"/>
        <c:noMultiLvlLbl val="0"/>
      </c:catAx>
      <c:valAx>
        <c:axId val="179586176"/>
        <c:scaling>
          <c:orientation val="minMax"/>
        </c:scaling>
        <c:delete val="0"/>
        <c:axPos val="t"/>
        <c:majorGridlines/>
        <c:numFmt formatCode="0" sourceLinked="0"/>
        <c:majorTickMark val="out"/>
        <c:minorTickMark val="none"/>
        <c:tickLblPos val="nextTo"/>
        <c:crossAx val="194444672"/>
        <c:crosses val="autoZero"/>
        <c:crossBetween val="between"/>
      </c:valAx>
      <c:spPr>
        <a:solidFill>
          <a:srgbClr val="FAFAFA"/>
        </a:solidFill>
      </c:spPr>
    </c:plotArea>
    <c:legend>
      <c:legendPos val="t"/>
      <c:layout>
        <c:manualLayout>
          <c:xMode val="edge"/>
          <c:yMode val="edge"/>
          <c:x val="0.26307739451350309"/>
          <c:y val="1.9607843137254902E-2"/>
          <c:w val="0.62951356968703787"/>
          <c:h val="5.9094488188976377E-2"/>
        </c:manualLayout>
      </c:layout>
      <c:overlay val="0"/>
    </c:legend>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044293881869418"/>
          <c:y val="4.8245614035087717E-2"/>
          <c:w val="0.61168576524898977"/>
          <c:h val="0.75529876947199781"/>
        </c:manualLayout>
      </c:layout>
      <c:barChart>
        <c:barDir val="bar"/>
        <c:grouping val="percentStacked"/>
        <c:varyColors val="0"/>
        <c:ser>
          <c:idx val="0"/>
          <c:order val="0"/>
          <c:tx>
            <c:strRef>
              <c:f>Sheet1!$B$1</c:f>
              <c:strCache>
                <c:ptCount val="1"/>
                <c:pt idx="0">
                  <c:v>It is not a barrier</c:v>
                </c:pt>
              </c:strCache>
            </c:strRef>
          </c:tx>
          <c:spPr>
            <a:solidFill>
              <a:srgbClr val="4F271C"/>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Disabled people are less productive</c:v>
                </c:pt>
                <c:pt idx="1">
                  <c:v>Employing people with disabilities can require big, disruptive or expensive changes to the workplace</c:v>
                </c:pt>
                <c:pt idx="2">
                  <c:v>It costs more to employ disabled people</c:v>
                </c:pt>
                <c:pt idx="3">
                  <c:v>Disabled people take more time off work</c:v>
                </c:pt>
                <c:pt idx="4">
                  <c:v>Employing disabled people is a hassle</c:v>
                </c:pt>
              </c:strCache>
            </c:strRef>
          </c:cat>
          <c:val>
            <c:numRef>
              <c:f>Sheet1!$B$2:$B$6</c:f>
              <c:numCache>
                <c:formatCode>0</c:formatCode>
                <c:ptCount val="5"/>
                <c:pt idx="0">
                  <c:v>21</c:v>
                </c:pt>
                <c:pt idx="1">
                  <c:v>17.100000000000001</c:v>
                </c:pt>
                <c:pt idx="2">
                  <c:v>40</c:v>
                </c:pt>
                <c:pt idx="3">
                  <c:v>26.7</c:v>
                </c:pt>
                <c:pt idx="4">
                  <c:v>40</c:v>
                </c:pt>
              </c:numCache>
            </c:numRef>
          </c:val>
        </c:ser>
        <c:ser>
          <c:idx val="1"/>
          <c:order val="1"/>
          <c:tx>
            <c:strRef>
              <c:f>Sheet1!$C$1</c:f>
              <c:strCache>
                <c:ptCount val="1"/>
                <c:pt idx="0">
                  <c:v>It may be a barrier</c:v>
                </c:pt>
              </c:strCache>
            </c:strRef>
          </c:tx>
          <c:spPr>
            <a:solidFill>
              <a:srgbClr val="3891A7"/>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Disabled people are less productive</c:v>
                </c:pt>
                <c:pt idx="1">
                  <c:v>Employing people with disabilities can require big, disruptive or expensive changes to the workplace</c:v>
                </c:pt>
                <c:pt idx="2">
                  <c:v>It costs more to employ disabled people</c:v>
                </c:pt>
                <c:pt idx="3">
                  <c:v>Disabled people take more time off work</c:v>
                </c:pt>
                <c:pt idx="4">
                  <c:v>Employing disabled people is a hassle</c:v>
                </c:pt>
              </c:strCache>
            </c:strRef>
          </c:cat>
          <c:val>
            <c:numRef>
              <c:f>Sheet1!$C$2:$C$6</c:f>
              <c:numCache>
                <c:formatCode>0</c:formatCode>
                <c:ptCount val="5"/>
                <c:pt idx="0">
                  <c:v>50.5</c:v>
                </c:pt>
                <c:pt idx="1">
                  <c:v>36.200000000000003</c:v>
                </c:pt>
                <c:pt idx="2">
                  <c:v>33.299999999999997</c:v>
                </c:pt>
                <c:pt idx="3">
                  <c:v>53.3</c:v>
                </c:pt>
                <c:pt idx="4">
                  <c:v>34.299999999999997</c:v>
                </c:pt>
              </c:numCache>
            </c:numRef>
          </c:val>
        </c:ser>
        <c:ser>
          <c:idx val="2"/>
          <c:order val="2"/>
          <c:tx>
            <c:strRef>
              <c:f>Sheet1!$D$1</c:f>
              <c:strCache>
                <c:ptCount val="1"/>
                <c:pt idx="0">
                  <c:v>It is likely to be a barrier</c:v>
                </c:pt>
              </c:strCache>
            </c:strRef>
          </c:tx>
          <c:spPr>
            <a:solidFill>
              <a:srgbClr val="FEB80A"/>
            </a:solidFill>
          </c:spPr>
          <c:invertIfNegative val="0"/>
          <c:dLbls>
            <c:txPr>
              <a:bodyPr/>
              <a:lstStyle/>
              <a:p>
                <a:pPr>
                  <a:defRPr b="1">
                    <a:solidFill>
                      <a:schemeClr val="tx1"/>
                    </a:solidFill>
                  </a:defRPr>
                </a:pPr>
                <a:endParaRPr lang="en-US"/>
              </a:p>
            </c:txPr>
            <c:showLegendKey val="0"/>
            <c:showVal val="1"/>
            <c:showCatName val="0"/>
            <c:showSerName val="0"/>
            <c:showPercent val="0"/>
            <c:showBubbleSize val="0"/>
            <c:showLeaderLines val="0"/>
          </c:dLbls>
          <c:cat>
            <c:strRef>
              <c:f>Sheet1!$A$2:$A$6</c:f>
              <c:strCache>
                <c:ptCount val="5"/>
                <c:pt idx="0">
                  <c:v>Disabled people are less productive</c:v>
                </c:pt>
                <c:pt idx="1">
                  <c:v>Employing people with disabilities can require big, disruptive or expensive changes to the workplace</c:v>
                </c:pt>
                <c:pt idx="2">
                  <c:v>It costs more to employ disabled people</c:v>
                </c:pt>
                <c:pt idx="3">
                  <c:v>Disabled people take more time off work</c:v>
                </c:pt>
                <c:pt idx="4">
                  <c:v>Employing disabled people is a hassle</c:v>
                </c:pt>
              </c:strCache>
            </c:strRef>
          </c:cat>
          <c:val>
            <c:numRef>
              <c:f>Sheet1!$D$2:$D$6</c:f>
              <c:numCache>
                <c:formatCode>0</c:formatCode>
                <c:ptCount val="5"/>
                <c:pt idx="0">
                  <c:v>21</c:v>
                </c:pt>
                <c:pt idx="1">
                  <c:v>31.4</c:v>
                </c:pt>
                <c:pt idx="2">
                  <c:v>15.4</c:v>
                </c:pt>
                <c:pt idx="3">
                  <c:v>17.100000000000001</c:v>
                </c:pt>
                <c:pt idx="4">
                  <c:v>15.2</c:v>
                </c:pt>
              </c:numCache>
            </c:numRef>
          </c:val>
        </c:ser>
        <c:ser>
          <c:idx val="3"/>
          <c:order val="3"/>
          <c:tx>
            <c:strRef>
              <c:f>Sheet1!$E$1</c:f>
              <c:strCache>
                <c:ptCount val="1"/>
                <c:pt idx="0">
                  <c:v>It is definitely a barrier</c:v>
                </c:pt>
              </c:strCache>
            </c:strRef>
          </c:tx>
          <c:spPr>
            <a:solidFill>
              <a:srgbClr val="C32D2E"/>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Disabled people are less productive</c:v>
                </c:pt>
                <c:pt idx="1">
                  <c:v>Employing people with disabilities can require big, disruptive or expensive changes to the workplace</c:v>
                </c:pt>
                <c:pt idx="2">
                  <c:v>It costs more to employ disabled people</c:v>
                </c:pt>
                <c:pt idx="3">
                  <c:v>Disabled people take more time off work</c:v>
                </c:pt>
                <c:pt idx="4">
                  <c:v>Employing disabled people is a hassle</c:v>
                </c:pt>
              </c:strCache>
            </c:strRef>
          </c:cat>
          <c:val>
            <c:numRef>
              <c:f>Sheet1!$E$2:$E$6</c:f>
              <c:numCache>
                <c:formatCode>0</c:formatCode>
                <c:ptCount val="5"/>
                <c:pt idx="0">
                  <c:v>7.6</c:v>
                </c:pt>
                <c:pt idx="1">
                  <c:v>15.2</c:v>
                </c:pt>
                <c:pt idx="2">
                  <c:v>11.4</c:v>
                </c:pt>
                <c:pt idx="3">
                  <c:v>2.9</c:v>
                </c:pt>
                <c:pt idx="4">
                  <c:v>10.5</c:v>
                </c:pt>
              </c:numCache>
            </c:numRef>
          </c:val>
        </c:ser>
        <c:dLbls>
          <c:showLegendKey val="0"/>
          <c:showVal val="0"/>
          <c:showCatName val="0"/>
          <c:showSerName val="0"/>
          <c:showPercent val="0"/>
          <c:showBubbleSize val="0"/>
        </c:dLbls>
        <c:gapWidth val="150"/>
        <c:overlap val="100"/>
        <c:axId val="180462336"/>
        <c:axId val="180463872"/>
      </c:barChart>
      <c:catAx>
        <c:axId val="180462336"/>
        <c:scaling>
          <c:orientation val="minMax"/>
        </c:scaling>
        <c:delete val="0"/>
        <c:axPos val="l"/>
        <c:majorTickMark val="out"/>
        <c:minorTickMark val="none"/>
        <c:tickLblPos val="nextTo"/>
        <c:crossAx val="180463872"/>
        <c:crossesAt val="0"/>
        <c:auto val="1"/>
        <c:lblAlgn val="ctr"/>
        <c:lblOffset val="100"/>
        <c:noMultiLvlLbl val="0"/>
      </c:catAx>
      <c:valAx>
        <c:axId val="180463872"/>
        <c:scaling>
          <c:orientation val="minMax"/>
          <c:max val="1"/>
          <c:min val="0"/>
        </c:scaling>
        <c:delete val="0"/>
        <c:axPos val="b"/>
        <c:majorGridlines/>
        <c:numFmt formatCode="0%" sourceLinked="0"/>
        <c:majorTickMark val="out"/>
        <c:minorTickMark val="none"/>
        <c:tickLblPos val="nextTo"/>
        <c:crossAx val="180462336"/>
        <c:crosses val="autoZero"/>
        <c:crossBetween val="between"/>
      </c:valAx>
      <c:spPr>
        <a:solidFill>
          <a:srgbClr val="FAFAFA"/>
        </a:solidFill>
      </c:spPr>
    </c:plotArea>
    <c:legend>
      <c:legendPos val="b"/>
      <c:overlay val="0"/>
    </c:legend>
    <c:plotVisOnly val="1"/>
    <c:dispBlanksAs val="gap"/>
    <c:showDLblsOverMax val="0"/>
  </c:chart>
  <c:spPr>
    <a:solidFill>
      <a:srgbClr val="FAFAFA"/>
    </a:solidFill>
    <a:ln>
      <a:noFill/>
    </a:ln>
    <a:effectLst>
      <a:outerShdw blurRad="50800" dist="38100" dir="2700000" algn="tl" rotWithShape="0">
        <a:prstClr val="black">
          <a:alpha val="40000"/>
        </a:prstClr>
      </a:outerShdw>
    </a:effectLst>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044293881869418"/>
          <c:y val="4.8245614035087717E-2"/>
          <c:w val="0.60977348419682831"/>
          <c:h val="0.76251374828146479"/>
        </c:manualLayout>
      </c:layout>
      <c:barChart>
        <c:barDir val="bar"/>
        <c:grouping val="percentStacked"/>
        <c:varyColors val="0"/>
        <c:ser>
          <c:idx val="0"/>
          <c:order val="0"/>
          <c:tx>
            <c:strRef>
              <c:f>Sheet1!$B$1</c:f>
              <c:strCache>
                <c:ptCount val="1"/>
                <c:pt idx="0">
                  <c:v>It is not a barrier</c:v>
                </c:pt>
              </c:strCache>
            </c:strRef>
          </c:tx>
          <c:spPr>
            <a:solidFill>
              <a:srgbClr val="4F271C"/>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Disabled people are different, `not like us'</c:v>
                </c:pt>
                <c:pt idx="1">
                  <c:v>Employing people with disabilities is a step into the `unknown' or scary</c:v>
                </c:pt>
                <c:pt idx="2">
                  <c:v>Disabled people are a health and safety risk</c:v>
                </c:pt>
                <c:pt idx="3">
                  <c:v>Employing disabled people will unsettle existing workers</c:v>
                </c:pt>
                <c:pt idx="4">
                  <c:v>Disabled people won't fit in</c:v>
                </c:pt>
              </c:strCache>
            </c:strRef>
          </c:cat>
          <c:val>
            <c:numRef>
              <c:f>Sheet1!$B$2:$B$6</c:f>
              <c:numCache>
                <c:formatCode>0</c:formatCode>
                <c:ptCount val="5"/>
                <c:pt idx="0">
                  <c:v>61</c:v>
                </c:pt>
                <c:pt idx="1">
                  <c:v>35.200000000000003</c:v>
                </c:pt>
                <c:pt idx="2">
                  <c:v>31.4</c:v>
                </c:pt>
                <c:pt idx="3">
                  <c:v>50.5</c:v>
                </c:pt>
                <c:pt idx="4">
                  <c:v>52.4</c:v>
                </c:pt>
              </c:numCache>
            </c:numRef>
          </c:val>
        </c:ser>
        <c:ser>
          <c:idx val="1"/>
          <c:order val="1"/>
          <c:tx>
            <c:strRef>
              <c:f>Sheet1!$C$1</c:f>
              <c:strCache>
                <c:ptCount val="1"/>
                <c:pt idx="0">
                  <c:v>It may be a barrier</c:v>
                </c:pt>
              </c:strCache>
            </c:strRef>
          </c:tx>
          <c:spPr>
            <a:solidFill>
              <a:srgbClr val="3891A7"/>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Disabled people are different, `not like us'</c:v>
                </c:pt>
                <c:pt idx="1">
                  <c:v>Employing people with disabilities is a step into the `unknown' or scary</c:v>
                </c:pt>
                <c:pt idx="2">
                  <c:v>Disabled people are a health and safety risk</c:v>
                </c:pt>
                <c:pt idx="3">
                  <c:v>Employing disabled people will unsettle existing workers</c:v>
                </c:pt>
                <c:pt idx="4">
                  <c:v>Disabled people won't fit in</c:v>
                </c:pt>
              </c:strCache>
            </c:strRef>
          </c:cat>
          <c:val>
            <c:numRef>
              <c:f>Sheet1!$C$2:$C$6</c:f>
              <c:numCache>
                <c:formatCode>0</c:formatCode>
                <c:ptCount val="5"/>
                <c:pt idx="0">
                  <c:v>22.9</c:v>
                </c:pt>
                <c:pt idx="1">
                  <c:v>36.200000000000003</c:v>
                </c:pt>
                <c:pt idx="2">
                  <c:v>41</c:v>
                </c:pt>
                <c:pt idx="3">
                  <c:v>35.200000000000003</c:v>
                </c:pt>
                <c:pt idx="4">
                  <c:v>35.200000000000003</c:v>
                </c:pt>
              </c:numCache>
            </c:numRef>
          </c:val>
        </c:ser>
        <c:ser>
          <c:idx val="2"/>
          <c:order val="2"/>
          <c:tx>
            <c:strRef>
              <c:f>Sheet1!$D$1</c:f>
              <c:strCache>
                <c:ptCount val="1"/>
                <c:pt idx="0">
                  <c:v>It is likely to be a barrier</c:v>
                </c:pt>
              </c:strCache>
            </c:strRef>
          </c:tx>
          <c:spPr>
            <a:solidFill>
              <a:srgbClr val="FEB80A"/>
            </a:solidFill>
          </c:spPr>
          <c:invertIfNegative val="0"/>
          <c:dLbls>
            <c:txPr>
              <a:bodyPr/>
              <a:lstStyle/>
              <a:p>
                <a:pPr>
                  <a:defRPr b="1">
                    <a:solidFill>
                      <a:schemeClr val="tx1"/>
                    </a:solidFill>
                  </a:defRPr>
                </a:pPr>
                <a:endParaRPr lang="en-US"/>
              </a:p>
            </c:txPr>
            <c:showLegendKey val="0"/>
            <c:showVal val="1"/>
            <c:showCatName val="0"/>
            <c:showSerName val="0"/>
            <c:showPercent val="0"/>
            <c:showBubbleSize val="0"/>
            <c:showLeaderLines val="0"/>
          </c:dLbls>
          <c:cat>
            <c:strRef>
              <c:f>Sheet1!$A$2:$A$6</c:f>
              <c:strCache>
                <c:ptCount val="5"/>
                <c:pt idx="0">
                  <c:v>Disabled people are different, `not like us'</c:v>
                </c:pt>
                <c:pt idx="1">
                  <c:v>Employing people with disabilities is a step into the `unknown' or scary</c:v>
                </c:pt>
                <c:pt idx="2">
                  <c:v>Disabled people are a health and safety risk</c:v>
                </c:pt>
                <c:pt idx="3">
                  <c:v>Employing disabled people will unsettle existing workers</c:v>
                </c:pt>
                <c:pt idx="4">
                  <c:v>Disabled people won't fit in</c:v>
                </c:pt>
              </c:strCache>
            </c:strRef>
          </c:cat>
          <c:val>
            <c:numRef>
              <c:f>Sheet1!$D$2:$D$6</c:f>
              <c:numCache>
                <c:formatCode>0</c:formatCode>
                <c:ptCount val="5"/>
                <c:pt idx="0">
                  <c:v>12.4</c:v>
                </c:pt>
                <c:pt idx="1">
                  <c:v>22.9</c:v>
                </c:pt>
                <c:pt idx="2">
                  <c:v>16.2</c:v>
                </c:pt>
                <c:pt idx="3">
                  <c:v>11.4</c:v>
                </c:pt>
                <c:pt idx="4">
                  <c:v>9.5</c:v>
                </c:pt>
              </c:numCache>
            </c:numRef>
          </c:val>
        </c:ser>
        <c:ser>
          <c:idx val="3"/>
          <c:order val="3"/>
          <c:tx>
            <c:strRef>
              <c:f>Sheet1!$E$1</c:f>
              <c:strCache>
                <c:ptCount val="1"/>
                <c:pt idx="0">
                  <c:v>It is definitely a barrier</c:v>
                </c:pt>
              </c:strCache>
            </c:strRef>
          </c:tx>
          <c:spPr>
            <a:solidFill>
              <a:srgbClr val="C32D2E"/>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Disabled people are different, `not like us'</c:v>
                </c:pt>
                <c:pt idx="1">
                  <c:v>Employing people with disabilities is a step into the `unknown' or scary</c:v>
                </c:pt>
                <c:pt idx="2">
                  <c:v>Disabled people are a health and safety risk</c:v>
                </c:pt>
                <c:pt idx="3">
                  <c:v>Employing disabled people will unsettle existing workers</c:v>
                </c:pt>
                <c:pt idx="4">
                  <c:v>Disabled people won't fit in</c:v>
                </c:pt>
              </c:strCache>
            </c:strRef>
          </c:cat>
          <c:val>
            <c:numRef>
              <c:f>Sheet1!$E$2:$E$6</c:f>
              <c:numCache>
                <c:formatCode>0</c:formatCode>
                <c:ptCount val="5"/>
                <c:pt idx="0">
                  <c:v>3.8</c:v>
                </c:pt>
                <c:pt idx="1">
                  <c:v>5.7</c:v>
                </c:pt>
                <c:pt idx="2">
                  <c:v>11.4</c:v>
                </c:pt>
                <c:pt idx="3">
                  <c:v>2.9</c:v>
                </c:pt>
                <c:pt idx="4">
                  <c:v>2.9</c:v>
                </c:pt>
              </c:numCache>
            </c:numRef>
          </c:val>
        </c:ser>
        <c:dLbls>
          <c:showLegendKey val="0"/>
          <c:showVal val="0"/>
          <c:showCatName val="0"/>
          <c:showSerName val="0"/>
          <c:showPercent val="0"/>
          <c:showBubbleSize val="0"/>
        </c:dLbls>
        <c:gapWidth val="150"/>
        <c:overlap val="100"/>
        <c:axId val="180545408"/>
        <c:axId val="180546944"/>
      </c:barChart>
      <c:catAx>
        <c:axId val="180545408"/>
        <c:scaling>
          <c:orientation val="minMax"/>
        </c:scaling>
        <c:delete val="0"/>
        <c:axPos val="l"/>
        <c:majorTickMark val="out"/>
        <c:minorTickMark val="none"/>
        <c:tickLblPos val="nextTo"/>
        <c:crossAx val="180546944"/>
        <c:crossesAt val="0"/>
        <c:auto val="1"/>
        <c:lblAlgn val="ctr"/>
        <c:lblOffset val="100"/>
        <c:noMultiLvlLbl val="0"/>
      </c:catAx>
      <c:valAx>
        <c:axId val="180546944"/>
        <c:scaling>
          <c:orientation val="minMax"/>
          <c:max val="1"/>
          <c:min val="0"/>
        </c:scaling>
        <c:delete val="0"/>
        <c:axPos val="b"/>
        <c:majorGridlines/>
        <c:numFmt formatCode="0%" sourceLinked="0"/>
        <c:majorTickMark val="out"/>
        <c:minorTickMark val="none"/>
        <c:tickLblPos val="nextTo"/>
        <c:crossAx val="180545408"/>
        <c:crosses val="autoZero"/>
        <c:crossBetween val="between"/>
      </c:valAx>
      <c:spPr>
        <a:solidFill>
          <a:srgbClr val="FAFAFA"/>
        </a:solidFill>
      </c:spPr>
    </c:plotArea>
    <c:legend>
      <c:legendPos val="b"/>
      <c:overlay val="0"/>
    </c:legend>
    <c:plotVisOnly val="1"/>
    <c:dispBlanksAs val="gap"/>
    <c:showDLblsOverMax val="0"/>
  </c:chart>
  <c:spPr>
    <a:solidFill>
      <a:srgbClr val="FAFAFA"/>
    </a:solidFill>
    <a:ln>
      <a:noFill/>
    </a:ln>
    <a:effectLst>
      <a:outerShdw blurRad="50800" dist="38100" dir="2700000" algn="tl" rotWithShape="0">
        <a:prstClr val="black">
          <a:alpha val="40000"/>
        </a:prstClr>
      </a:outerShdw>
    </a:effectLst>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044293881869418"/>
          <c:y val="4.8245614035087717E-2"/>
          <c:w val="0.62109443534323305"/>
          <c:h val="0.66318451172984816"/>
        </c:manualLayout>
      </c:layout>
      <c:barChart>
        <c:barDir val="bar"/>
        <c:grouping val="percentStacked"/>
        <c:varyColors val="0"/>
        <c:ser>
          <c:idx val="0"/>
          <c:order val="0"/>
          <c:tx>
            <c:strRef>
              <c:f>Sheet1!$B$1</c:f>
              <c:strCache>
                <c:ptCount val="1"/>
                <c:pt idx="0">
                  <c:v>Not at all likely</c:v>
                </c:pt>
              </c:strCache>
            </c:strRef>
          </c:tx>
          <c:spPr>
            <a:solidFill>
              <a:srgbClr val="4F271C"/>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Sheet1!$B$2:$B$9</c:f>
              <c:numCache>
                <c:formatCode>0</c:formatCode>
                <c:ptCount val="8"/>
                <c:pt idx="0">
                  <c:v>16.3</c:v>
                </c:pt>
                <c:pt idx="1">
                  <c:v>13.5</c:v>
                </c:pt>
                <c:pt idx="2">
                  <c:v>15.2</c:v>
                </c:pt>
                <c:pt idx="3">
                  <c:v>24.8</c:v>
                </c:pt>
                <c:pt idx="4">
                  <c:v>12.4</c:v>
                </c:pt>
                <c:pt idx="5">
                  <c:v>30.8</c:v>
                </c:pt>
                <c:pt idx="6">
                  <c:v>11.4</c:v>
                </c:pt>
                <c:pt idx="7">
                  <c:v>27.6</c:v>
                </c:pt>
              </c:numCache>
            </c:numRef>
          </c:val>
        </c:ser>
        <c:ser>
          <c:idx val="1"/>
          <c:order val="1"/>
          <c:tx>
            <c:strRef>
              <c:f>Sheet1!$C$1</c:f>
              <c:strCache>
                <c:ptCount val="1"/>
                <c:pt idx="0">
                  <c:v>Less likely than if they were not disabled</c:v>
                </c:pt>
              </c:strCache>
            </c:strRef>
          </c:tx>
          <c:spPr>
            <a:solidFill>
              <a:srgbClr val="3891A7"/>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Sheet1!$C$2:$C$9</c:f>
              <c:numCache>
                <c:formatCode>0</c:formatCode>
                <c:ptCount val="8"/>
                <c:pt idx="0">
                  <c:v>19.2</c:v>
                </c:pt>
                <c:pt idx="1">
                  <c:v>27.9</c:v>
                </c:pt>
                <c:pt idx="2">
                  <c:v>25.7</c:v>
                </c:pt>
                <c:pt idx="3">
                  <c:v>35.200000000000003</c:v>
                </c:pt>
                <c:pt idx="4">
                  <c:v>34.299999999999997</c:v>
                </c:pt>
                <c:pt idx="5">
                  <c:v>34.6</c:v>
                </c:pt>
                <c:pt idx="6">
                  <c:v>26.7</c:v>
                </c:pt>
                <c:pt idx="7">
                  <c:v>32.4</c:v>
                </c:pt>
              </c:numCache>
            </c:numRef>
          </c:val>
        </c:ser>
        <c:ser>
          <c:idx val="2"/>
          <c:order val="2"/>
          <c:tx>
            <c:strRef>
              <c:f>Sheet1!$D$1</c:f>
              <c:strCache>
                <c:ptCount val="1"/>
                <c:pt idx="0">
                  <c:v>Just as likely as if they were not disabled</c:v>
                </c:pt>
              </c:strCache>
            </c:strRef>
          </c:tx>
          <c:spPr>
            <a:solidFill>
              <a:srgbClr val="FEB80A"/>
            </a:solidFill>
          </c:spPr>
          <c:invertIfNegative val="0"/>
          <c:dLbls>
            <c:txPr>
              <a:bodyPr/>
              <a:lstStyle/>
              <a:p>
                <a:pPr>
                  <a:defRPr b="1">
                    <a:solidFill>
                      <a:schemeClr val="tx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Sheet1!$D$2:$D$9</c:f>
              <c:numCache>
                <c:formatCode>0</c:formatCode>
                <c:ptCount val="8"/>
                <c:pt idx="0">
                  <c:v>39.4</c:v>
                </c:pt>
                <c:pt idx="1">
                  <c:v>28.8</c:v>
                </c:pt>
                <c:pt idx="2">
                  <c:v>44.8</c:v>
                </c:pt>
                <c:pt idx="3">
                  <c:v>16.2</c:v>
                </c:pt>
                <c:pt idx="4">
                  <c:v>44.8</c:v>
                </c:pt>
                <c:pt idx="5">
                  <c:v>22.1</c:v>
                </c:pt>
                <c:pt idx="6">
                  <c:v>52.4</c:v>
                </c:pt>
                <c:pt idx="7">
                  <c:v>25.7</c:v>
                </c:pt>
              </c:numCache>
            </c:numRef>
          </c:val>
        </c:ser>
        <c:ser>
          <c:idx val="3"/>
          <c:order val="3"/>
          <c:tx>
            <c:strRef>
              <c:f>Sheet1!$E$1</c:f>
              <c:strCache>
                <c:ptCount val="1"/>
                <c:pt idx="0">
                  <c:v>More likely than if they were not disabled</c:v>
                </c:pt>
              </c:strCache>
            </c:strRef>
          </c:tx>
          <c:spPr>
            <a:solidFill>
              <a:srgbClr val="C32D2E"/>
            </a:solidFill>
          </c:spPr>
          <c:invertIfNegative val="0"/>
          <c:dLbls>
            <c:txPr>
              <a:bodyPr/>
              <a:lstStyle/>
              <a:p>
                <a:pPr>
                  <a:defRPr b="1"/>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Sheet1!$E$2:$E$9</c:f>
              <c:numCache>
                <c:formatCode>0</c:formatCode>
                <c:ptCount val="8"/>
                <c:pt idx="0">
                  <c:v>3.8</c:v>
                </c:pt>
                <c:pt idx="1">
                  <c:v>3.8</c:v>
                </c:pt>
                <c:pt idx="2">
                  <c:v>2.9</c:v>
                </c:pt>
                <c:pt idx="3">
                  <c:v>4.8</c:v>
                </c:pt>
                <c:pt idx="4">
                  <c:v>4.8</c:v>
                </c:pt>
                <c:pt idx="5">
                  <c:v>3.8</c:v>
                </c:pt>
                <c:pt idx="6">
                  <c:v>6.7</c:v>
                </c:pt>
                <c:pt idx="7">
                  <c:v>5.7</c:v>
                </c:pt>
              </c:numCache>
            </c:numRef>
          </c:val>
        </c:ser>
        <c:ser>
          <c:idx val="4"/>
          <c:order val="4"/>
          <c:tx>
            <c:strRef>
              <c:f>Sheet1!$F$1</c:f>
              <c:strCache>
                <c:ptCount val="1"/>
                <c:pt idx="0">
                  <c:v>N/A eg they couldn't do the work</c:v>
                </c:pt>
              </c:strCache>
            </c:strRef>
          </c:tx>
          <c:spPr>
            <a:solidFill>
              <a:srgbClr val="84AA33"/>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Sheet1!$F$2:$F$9</c:f>
              <c:numCache>
                <c:formatCode>0</c:formatCode>
                <c:ptCount val="8"/>
                <c:pt idx="0">
                  <c:v>21.2</c:v>
                </c:pt>
                <c:pt idx="1">
                  <c:v>26</c:v>
                </c:pt>
                <c:pt idx="2">
                  <c:v>11.4</c:v>
                </c:pt>
                <c:pt idx="3">
                  <c:v>19</c:v>
                </c:pt>
                <c:pt idx="4">
                  <c:v>3.8</c:v>
                </c:pt>
                <c:pt idx="5">
                  <c:v>8.6999999999999993</c:v>
                </c:pt>
                <c:pt idx="6">
                  <c:v>2.9</c:v>
                </c:pt>
                <c:pt idx="7">
                  <c:v>8.6</c:v>
                </c:pt>
              </c:numCache>
            </c:numRef>
          </c:val>
        </c:ser>
        <c:dLbls>
          <c:showLegendKey val="0"/>
          <c:showVal val="0"/>
          <c:showCatName val="0"/>
          <c:showSerName val="0"/>
          <c:showPercent val="0"/>
          <c:showBubbleSize val="0"/>
        </c:dLbls>
        <c:gapWidth val="150"/>
        <c:overlap val="100"/>
        <c:axId val="181134080"/>
        <c:axId val="181135616"/>
      </c:barChart>
      <c:catAx>
        <c:axId val="181134080"/>
        <c:scaling>
          <c:orientation val="minMax"/>
        </c:scaling>
        <c:delete val="0"/>
        <c:axPos val="l"/>
        <c:majorTickMark val="out"/>
        <c:minorTickMark val="none"/>
        <c:tickLblPos val="nextTo"/>
        <c:crossAx val="181135616"/>
        <c:crossesAt val="0"/>
        <c:auto val="1"/>
        <c:lblAlgn val="ctr"/>
        <c:lblOffset val="100"/>
        <c:noMultiLvlLbl val="0"/>
      </c:catAx>
      <c:valAx>
        <c:axId val="181135616"/>
        <c:scaling>
          <c:orientation val="minMax"/>
          <c:max val="1"/>
          <c:min val="0"/>
        </c:scaling>
        <c:delete val="0"/>
        <c:axPos val="b"/>
        <c:majorGridlines/>
        <c:numFmt formatCode="0%" sourceLinked="0"/>
        <c:majorTickMark val="out"/>
        <c:minorTickMark val="none"/>
        <c:tickLblPos val="nextTo"/>
        <c:crossAx val="181134080"/>
        <c:crosses val="autoZero"/>
        <c:crossBetween val="between"/>
      </c:valAx>
      <c:spPr>
        <a:solidFill>
          <a:srgbClr val="FAFAFA"/>
        </a:solidFill>
      </c:spPr>
    </c:plotArea>
    <c:legend>
      <c:legendPos val="b"/>
      <c:overlay val="0"/>
    </c:legend>
    <c:plotVisOnly val="1"/>
    <c:dispBlanksAs val="gap"/>
    <c:showDLblsOverMax val="0"/>
  </c:chart>
  <c:spPr>
    <a:solidFill>
      <a:srgbClr val="FAFAFA"/>
    </a:solidFill>
    <a:ln>
      <a:noFill/>
    </a:ln>
    <a:effectLst>
      <a:outerShdw blurRad="50800" dist="38100" dir="2700000" algn="tl" rotWithShape="0">
        <a:prstClr val="black">
          <a:alpha val="40000"/>
        </a:prstClr>
      </a:outerShdw>
    </a:effectLst>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044293881869418"/>
          <c:y val="4.8245614035087717E-2"/>
          <c:w val="0.61270481893280937"/>
          <c:h val="0.76887184490987615"/>
        </c:manualLayout>
      </c:layout>
      <c:barChart>
        <c:barDir val="bar"/>
        <c:grouping val="percentStacked"/>
        <c:varyColors val="0"/>
        <c:ser>
          <c:idx val="0"/>
          <c:order val="0"/>
          <c:tx>
            <c:strRef>
              <c:f>Sheet1!$B$1</c:f>
              <c:strCache>
                <c:ptCount val="1"/>
                <c:pt idx="0">
                  <c:v>Not particularly comfortable</c:v>
                </c:pt>
              </c:strCache>
            </c:strRef>
          </c:tx>
          <c:spPr>
            <a:solidFill>
              <a:srgbClr val="4F271C"/>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c:v>
                </c:pt>
              </c:strCache>
            </c:strRef>
          </c:cat>
          <c:val>
            <c:numRef>
              <c:f>Sheet1!$B$2:$B$9</c:f>
              <c:numCache>
                <c:formatCode>0</c:formatCode>
                <c:ptCount val="8"/>
                <c:pt idx="0">
                  <c:v>7.6</c:v>
                </c:pt>
                <c:pt idx="1">
                  <c:v>19.2</c:v>
                </c:pt>
                <c:pt idx="2">
                  <c:v>21</c:v>
                </c:pt>
                <c:pt idx="3">
                  <c:v>25</c:v>
                </c:pt>
                <c:pt idx="4">
                  <c:v>22.9</c:v>
                </c:pt>
                <c:pt idx="5">
                  <c:v>44.8</c:v>
                </c:pt>
                <c:pt idx="6">
                  <c:v>24.8</c:v>
                </c:pt>
                <c:pt idx="7">
                  <c:v>31.7</c:v>
                </c:pt>
              </c:numCache>
            </c:numRef>
          </c:val>
        </c:ser>
        <c:ser>
          <c:idx val="1"/>
          <c:order val="1"/>
          <c:tx>
            <c:strRef>
              <c:f>Sheet1!$C$1</c:f>
              <c:strCache>
                <c:ptCount val="1"/>
                <c:pt idx="0">
                  <c:v>Quite comfortable</c:v>
                </c:pt>
              </c:strCache>
            </c:strRef>
          </c:tx>
          <c:spPr>
            <a:solidFill>
              <a:srgbClr val="3891A7"/>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c:v>
                </c:pt>
              </c:strCache>
            </c:strRef>
          </c:cat>
          <c:val>
            <c:numRef>
              <c:f>Sheet1!$C$2:$C$9</c:f>
              <c:numCache>
                <c:formatCode>0</c:formatCode>
                <c:ptCount val="8"/>
                <c:pt idx="0">
                  <c:v>29.5</c:v>
                </c:pt>
                <c:pt idx="1">
                  <c:v>33.700000000000003</c:v>
                </c:pt>
                <c:pt idx="2">
                  <c:v>35.200000000000003</c:v>
                </c:pt>
                <c:pt idx="3">
                  <c:v>39.4</c:v>
                </c:pt>
                <c:pt idx="4">
                  <c:v>30.5</c:v>
                </c:pt>
                <c:pt idx="5">
                  <c:v>22.9</c:v>
                </c:pt>
                <c:pt idx="6">
                  <c:v>31.4</c:v>
                </c:pt>
                <c:pt idx="7">
                  <c:v>34.6</c:v>
                </c:pt>
              </c:numCache>
            </c:numRef>
          </c:val>
        </c:ser>
        <c:ser>
          <c:idx val="2"/>
          <c:order val="2"/>
          <c:tx>
            <c:strRef>
              <c:f>Sheet1!$D$1</c:f>
              <c:strCache>
                <c:ptCount val="1"/>
                <c:pt idx="0">
                  <c:v>Completely comfortable</c:v>
                </c:pt>
              </c:strCache>
            </c:strRef>
          </c:tx>
          <c:spPr>
            <a:solidFill>
              <a:srgbClr val="FEB80A"/>
            </a:solidFill>
          </c:spPr>
          <c:invertIfNegative val="0"/>
          <c:dLbls>
            <c:txPr>
              <a:bodyPr/>
              <a:lstStyle/>
              <a:p>
                <a:pPr>
                  <a:defRPr b="1">
                    <a:solidFill>
                      <a:schemeClr val="tx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c:v>
                </c:pt>
              </c:strCache>
            </c:strRef>
          </c:cat>
          <c:val>
            <c:numRef>
              <c:f>Sheet1!$D$2:$D$9</c:f>
              <c:numCache>
                <c:formatCode>0</c:formatCode>
                <c:ptCount val="8"/>
                <c:pt idx="0">
                  <c:v>53.3</c:v>
                </c:pt>
                <c:pt idx="1">
                  <c:v>35.6</c:v>
                </c:pt>
                <c:pt idx="2">
                  <c:v>36.200000000000003</c:v>
                </c:pt>
                <c:pt idx="3">
                  <c:v>24</c:v>
                </c:pt>
                <c:pt idx="4">
                  <c:v>37.1</c:v>
                </c:pt>
                <c:pt idx="5">
                  <c:v>17.100000000000001</c:v>
                </c:pt>
                <c:pt idx="6">
                  <c:v>30.5</c:v>
                </c:pt>
                <c:pt idx="7">
                  <c:v>23.1</c:v>
                </c:pt>
              </c:numCache>
            </c:numRef>
          </c:val>
        </c:ser>
        <c:ser>
          <c:idx val="3"/>
          <c:order val="3"/>
          <c:tx>
            <c:strRef>
              <c:f>Sheet1!$E$1</c:f>
              <c:strCache>
                <c:ptCount val="1"/>
                <c:pt idx="0">
                  <c:v>Not sure</c:v>
                </c:pt>
              </c:strCache>
            </c:strRef>
          </c:tx>
          <c:spPr>
            <a:solidFill>
              <a:srgbClr val="C32D2E"/>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c:v>
                </c:pt>
              </c:strCache>
            </c:strRef>
          </c:cat>
          <c:val>
            <c:numRef>
              <c:f>Sheet1!$E$2:$E$9</c:f>
              <c:numCache>
                <c:formatCode>0</c:formatCode>
                <c:ptCount val="8"/>
                <c:pt idx="0">
                  <c:v>9.5</c:v>
                </c:pt>
                <c:pt idx="1">
                  <c:v>11.5</c:v>
                </c:pt>
                <c:pt idx="2">
                  <c:v>7.6</c:v>
                </c:pt>
                <c:pt idx="3">
                  <c:v>11.5</c:v>
                </c:pt>
                <c:pt idx="4">
                  <c:v>9.5</c:v>
                </c:pt>
                <c:pt idx="5">
                  <c:v>15.2</c:v>
                </c:pt>
                <c:pt idx="6">
                  <c:v>13.3</c:v>
                </c:pt>
                <c:pt idx="7">
                  <c:v>10.6</c:v>
                </c:pt>
              </c:numCache>
            </c:numRef>
          </c:val>
        </c:ser>
        <c:dLbls>
          <c:showLegendKey val="0"/>
          <c:showVal val="0"/>
          <c:showCatName val="0"/>
          <c:showSerName val="0"/>
          <c:showPercent val="0"/>
          <c:showBubbleSize val="0"/>
        </c:dLbls>
        <c:gapWidth val="150"/>
        <c:overlap val="100"/>
        <c:axId val="181220864"/>
        <c:axId val="181222400"/>
      </c:barChart>
      <c:catAx>
        <c:axId val="181220864"/>
        <c:scaling>
          <c:orientation val="minMax"/>
        </c:scaling>
        <c:delete val="0"/>
        <c:axPos val="l"/>
        <c:majorTickMark val="out"/>
        <c:minorTickMark val="none"/>
        <c:tickLblPos val="nextTo"/>
        <c:crossAx val="181222400"/>
        <c:crossesAt val="0"/>
        <c:auto val="1"/>
        <c:lblAlgn val="ctr"/>
        <c:lblOffset val="100"/>
        <c:noMultiLvlLbl val="0"/>
      </c:catAx>
      <c:valAx>
        <c:axId val="181222400"/>
        <c:scaling>
          <c:orientation val="minMax"/>
          <c:max val="1"/>
          <c:min val="0"/>
        </c:scaling>
        <c:delete val="0"/>
        <c:axPos val="b"/>
        <c:majorGridlines/>
        <c:numFmt formatCode="0%" sourceLinked="0"/>
        <c:majorTickMark val="out"/>
        <c:minorTickMark val="none"/>
        <c:tickLblPos val="nextTo"/>
        <c:crossAx val="181220864"/>
        <c:crosses val="autoZero"/>
        <c:crossBetween val="between"/>
      </c:valAx>
      <c:spPr>
        <a:solidFill>
          <a:srgbClr val="FAFAFA"/>
        </a:solidFill>
      </c:spPr>
    </c:plotArea>
    <c:legend>
      <c:legendPos val="b"/>
      <c:overlay val="0"/>
    </c:legend>
    <c:plotVisOnly val="1"/>
    <c:dispBlanksAs val="gap"/>
    <c:showDLblsOverMax val="0"/>
  </c:chart>
  <c:spPr>
    <a:solidFill>
      <a:srgbClr val="FAFAFA"/>
    </a:solidFill>
    <a:ln>
      <a:noFill/>
    </a:ln>
    <a:effectLst>
      <a:outerShdw blurRad="50800" dist="38100" dir="2700000" algn="tl" rotWithShape="0">
        <a:prstClr val="black">
          <a:alpha val="40000"/>
        </a:prstClr>
      </a:outerShdw>
    </a:effectLst>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044293881869418"/>
          <c:y val="4.8245614035087717E-2"/>
          <c:w val="0.60549910393087336"/>
          <c:h val="0.77468145394292554"/>
        </c:manualLayout>
      </c:layout>
      <c:barChart>
        <c:barDir val="bar"/>
        <c:grouping val="percentStacked"/>
        <c:varyColors val="0"/>
        <c:ser>
          <c:idx val="0"/>
          <c:order val="0"/>
          <c:tx>
            <c:strRef>
              <c:f>Sheet1!$B$1</c:f>
              <c:strCache>
                <c:ptCount val="1"/>
                <c:pt idx="0">
                  <c:v>Not particularly comfortable</c:v>
                </c:pt>
              </c:strCache>
            </c:strRef>
          </c:tx>
          <c:spPr>
            <a:solidFill>
              <a:srgbClr val="4F271C"/>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Sheet1!$B$2:$B$9</c:f>
              <c:numCache>
                <c:formatCode>0</c:formatCode>
                <c:ptCount val="8"/>
                <c:pt idx="0">
                  <c:v>12.5</c:v>
                </c:pt>
                <c:pt idx="1">
                  <c:v>30.5</c:v>
                </c:pt>
                <c:pt idx="2">
                  <c:v>41.5</c:v>
                </c:pt>
                <c:pt idx="3">
                  <c:v>47.6</c:v>
                </c:pt>
                <c:pt idx="4">
                  <c:v>29.8</c:v>
                </c:pt>
                <c:pt idx="5">
                  <c:v>44.8</c:v>
                </c:pt>
                <c:pt idx="6">
                  <c:v>47.6</c:v>
                </c:pt>
                <c:pt idx="7">
                  <c:v>52.9</c:v>
                </c:pt>
              </c:numCache>
            </c:numRef>
          </c:val>
        </c:ser>
        <c:ser>
          <c:idx val="1"/>
          <c:order val="1"/>
          <c:tx>
            <c:strRef>
              <c:f>Sheet1!$C$1</c:f>
              <c:strCache>
                <c:ptCount val="1"/>
                <c:pt idx="0">
                  <c:v>Quite comfortable</c:v>
                </c:pt>
              </c:strCache>
            </c:strRef>
          </c:tx>
          <c:spPr>
            <a:solidFill>
              <a:srgbClr val="3891A7"/>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Sheet1!$C$2:$C$9</c:f>
              <c:numCache>
                <c:formatCode>0</c:formatCode>
                <c:ptCount val="8"/>
                <c:pt idx="0">
                  <c:v>35.6</c:v>
                </c:pt>
                <c:pt idx="1">
                  <c:v>33.299999999999997</c:v>
                </c:pt>
                <c:pt idx="2">
                  <c:v>32.1</c:v>
                </c:pt>
                <c:pt idx="3">
                  <c:v>29.5</c:v>
                </c:pt>
                <c:pt idx="4">
                  <c:v>26.9</c:v>
                </c:pt>
                <c:pt idx="5">
                  <c:v>24.8</c:v>
                </c:pt>
                <c:pt idx="6">
                  <c:v>22</c:v>
                </c:pt>
                <c:pt idx="7">
                  <c:v>19.2</c:v>
                </c:pt>
              </c:numCache>
            </c:numRef>
          </c:val>
        </c:ser>
        <c:ser>
          <c:idx val="2"/>
          <c:order val="2"/>
          <c:tx>
            <c:strRef>
              <c:f>Sheet1!$D$1</c:f>
              <c:strCache>
                <c:ptCount val="1"/>
                <c:pt idx="0">
                  <c:v>Completely comfortable</c:v>
                </c:pt>
              </c:strCache>
            </c:strRef>
          </c:tx>
          <c:spPr>
            <a:solidFill>
              <a:srgbClr val="FEB80A"/>
            </a:solidFill>
          </c:spPr>
          <c:invertIfNegative val="0"/>
          <c:dLbls>
            <c:txPr>
              <a:bodyPr/>
              <a:lstStyle/>
              <a:p>
                <a:pPr>
                  <a:defRPr b="1">
                    <a:solidFill>
                      <a:sysClr val="windowText" lastClr="000000"/>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Sheet1!$D$2:$D$9</c:f>
              <c:numCache>
                <c:formatCode>0</c:formatCode>
                <c:ptCount val="8"/>
                <c:pt idx="0">
                  <c:v>40.4</c:v>
                </c:pt>
                <c:pt idx="1">
                  <c:v>23.8</c:v>
                </c:pt>
                <c:pt idx="2">
                  <c:v>15.1</c:v>
                </c:pt>
                <c:pt idx="3">
                  <c:v>10.5</c:v>
                </c:pt>
                <c:pt idx="4">
                  <c:v>26</c:v>
                </c:pt>
                <c:pt idx="5">
                  <c:v>13.3</c:v>
                </c:pt>
                <c:pt idx="6">
                  <c:v>13.3</c:v>
                </c:pt>
                <c:pt idx="7">
                  <c:v>12.5</c:v>
                </c:pt>
              </c:numCache>
            </c:numRef>
          </c:val>
        </c:ser>
        <c:ser>
          <c:idx val="3"/>
          <c:order val="3"/>
          <c:tx>
            <c:strRef>
              <c:f>Sheet1!$E$1</c:f>
              <c:strCache>
                <c:ptCount val="1"/>
                <c:pt idx="0">
                  <c:v>Not sure</c:v>
                </c:pt>
              </c:strCache>
            </c:strRef>
          </c:tx>
          <c:spPr>
            <a:solidFill>
              <a:srgbClr val="C32D2E"/>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Sheet1!$A$2:$A$9</c:f>
              <c:strCache>
                <c:ptCount val="8"/>
                <c:pt idx="0">
                  <c:v>Were in a wheelchair</c:v>
                </c:pt>
                <c:pt idx="1">
                  <c:v>Had a moderate to high sight impairment</c:v>
                </c:pt>
                <c:pt idx="2">
                  <c:v>Had a moderate to high hearing impairment</c:v>
                </c:pt>
                <c:pt idx="3">
                  <c:v>Were moderately intellectually disabled</c:v>
                </c:pt>
                <c:pt idx="4">
                  <c:v>Had a mental illness, such as depression</c:v>
                </c:pt>
                <c:pt idx="5">
                  <c:v>Had a mental illness such as schizophrenia</c:v>
                </c:pt>
                <c:pt idx="6">
                  <c:v>Were severely disfigured in some way</c:v>
                </c:pt>
                <c:pt idx="7">
                  <c:v>A moderate to high speech impairment (eg from a stroke)</c:v>
                </c:pt>
              </c:strCache>
            </c:strRef>
          </c:cat>
          <c:val>
            <c:numRef>
              <c:f>Sheet1!$E$2:$E$9</c:f>
              <c:numCache>
                <c:formatCode>0</c:formatCode>
                <c:ptCount val="8"/>
                <c:pt idx="0">
                  <c:v>11.5</c:v>
                </c:pt>
                <c:pt idx="1">
                  <c:v>12.4</c:v>
                </c:pt>
                <c:pt idx="2">
                  <c:v>11.3</c:v>
                </c:pt>
                <c:pt idx="3">
                  <c:v>12.4</c:v>
                </c:pt>
                <c:pt idx="4">
                  <c:v>17.3</c:v>
                </c:pt>
                <c:pt idx="5">
                  <c:v>17.100000000000001</c:v>
                </c:pt>
                <c:pt idx="6">
                  <c:v>17.100000000000001</c:v>
                </c:pt>
                <c:pt idx="7">
                  <c:v>15.4</c:v>
                </c:pt>
              </c:numCache>
            </c:numRef>
          </c:val>
        </c:ser>
        <c:dLbls>
          <c:showLegendKey val="0"/>
          <c:showVal val="0"/>
          <c:showCatName val="0"/>
          <c:showSerName val="0"/>
          <c:showPercent val="0"/>
          <c:showBubbleSize val="0"/>
        </c:dLbls>
        <c:gapWidth val="150"/>
        <c:overlap val="100"/>
        <c:axId val="181267072"/>
        <c:axId val="181297536"/>
      </c:barChart>
      <c:catAx>
        <c:axId val="181267072"/>
        <c:scaling>
          <c:orientation val="minMax"/>
        </c:scaling>
        <c:delete val="0"/>
        <c:axPos val="l"/>
        <c:majorTickMark val="out"/>
        <c:minorTickMark val="none"/>
        <c:tickLblPos val="nextTo"/>
        <c:crossAx val="181297536"/>
        <c:crossesAt val="0"/>
        <c:auto val="1"/>
        <c:lblAlgn val="ctr"/>
        <c:lblOffset val="100"/>
        <c:noMultiLvlLbl val="0"/>
      </c:catAx>
      <c:valAx>
        <c:axId val="181297536"/>
        <c:scaling>
          <c:orientation val="minMax"/>
          <c:max val="1"/>
          <c:min val="0"/>
        </c:scaling>
        <c:delete val="0"/>
        <c:axPos val="b"/>
        <c:majorGridlines/>
        <c:numFmt formatCode="0%" sourceLinked="0"/>
        <c:majorTickMark val="out"/>
        <c:minorTickMark val="none"/>
        <c:tickLblPos val="nextTo"/>
        <c:crossAx val="181267072"/>
        <c:crosses val="autoZero"/>
        <c:crossBetween val="between"/>
      </c:valAx>
      <c:spPr>
        <a:solidFill>
          <a:srgbClr val="FAFAFA"/>
        </a:solidFill>
      </c:spPr>
    </c:plotArea>
    <c:legend>
      <c:legendPos val="b"/>
      <c:overlay val="0"/>
    </c:legend>
    <c:plotVisOnly val="1"/>
    <c:dispBlanksAs val="gap"/>
    <c:showDLblsOverMax val="0"/>
  </c:chart>
  <c:spPr>
    <a:solidFill>
      <a:srgbClr val="FAFAFA"/>
    </a:solidFill>
    <a:ln>
      <a:noFill/>
    </a:ln>
    <a:effectLst>
      <a:outerShdw blurRad="50800" dist="38100" dir="2700000" algn="tl" rotWithShape="0">
        <a:prstClr val="black">
          <a:alpha val="40000"/>
        </a:prstClr>
      </a:outerShdw>
    </a:effectLst>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044293881869418"/>
          <c:y val="4.8245614035087717E-2"/>
          <c:w val="0.61129829701519878"/>
          <c:h val="0.75982749848576625"/>
        </c:manualLayout>
      </c:layout>
      <c:barChart>
        <c:barDir val="bar"/>
        <c:grouping val="percentStacked"/>
        <c:varyColors val="0"/>
        <c:ser>
          <c:idx val="0"/>
          <c:order val="0"/>
          <c:tx>
            <c:strRef>
              <c:f>Sheet1!$B$1</c:f>
              <c:strCache>
                <c:ptCount val="1"/>
                <c:pt idx="0">
                  <c:v>Not at all</c:v>
                </c:pt>
              </c:strCache>
            </c:strRef>
          </c:tx>
          <c:spPr>
            <a:solidFill>
              <a:srgbClr val="4F271C"/>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Positive reactions from staff</c:v>
                </c:pt>
                <c:pt idx="1">
                  <c:v>Positive reactions from clients and customers</c:v>
                </c:pt>
                <c:pt idx="2">
                  <c:v>Positive image of the organisation</c:v>
                </c:pt>
                <c:pt idx="3">
                  <c:v>Negative reactions from staff</c:v>
                </c:pt>
                <c:pt idx="4">
                  <c:v>Negative reactions from clients and customers</c:v>
                </c:pt>
              </c:strCache>
            </c:strRef>
          </c:cat>
          <c:val>
            <c:numRef>
              <c:f>Sheet1!$B$2:$B$6</c:f>
              <c:numCache>
                <c:formatCode>0</c:formatCode>
                <c:ptCount val="5"/>
                <c:pt idx="0">
                  <c:v>18.100000000000001</c:v>
                </c:pt>
                <c:pt idx="1">
                  <c:v>15.2</c:v>
                </c:pt>
                <c:pt idx="2">
                  <c:v>23.6</c:v>
                </c:pt>
                <c:pt idx="3">
                  <c:v>22.9</c:v>
                </c:pt>
                <c:pt idx="4">
                  <c:v>16.2</c:v>
                </c:pt>
              </c:numCache>
            </c:numRef>
          </c:val>
        </c:ser>
        <c:ser>
          <c:idx val="1"/>
          <c:order val="1"/>
          <c:tx>
            <c:strRef>
              <c:f>Sheet1!$C$1</c:f>
              <c:strCache>
                <c:ptCount val="1"/>
                <c:pt idx="0">
                  <c:v>A little</c:v>
                </c:pt>
              </c:strCache>
            </c:strRef>
          </c:tx>
          <c:spPr>
            <a:solidFill>
              <a:srgbClr val="3891A7"/>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Positive reactions from staff</c:v>
                </c:pt>
                <c:pt idx="1">
                  <c:v>Positive reactions from clients and customers</c:v>
                </c:pt>
                <c:pt idx="2">
                  <c:v>Positive image of the organisation</c:v>
                </c:pt>
                <c:pt idx="3">
                  <c:v>Negative reactions from staff</c:v>
                </c:pt>
                <c:pt idx="4">
                  <c:v>Negative reactions from clients and customers</c:v>
                </c:pt>
              </c:strCache>
            </c:strRef>
          </c:cat>
          <c:val>
            <c:numRef>
              <c:f>Sheet1!$C$2:$C$6</c:f>
              <c:numCache>
                <c:formatCode>0</c:formatCode>
                <c:ptCount val="5"/>
                <c:pt idx="0">
                  <c:v>33.299999999999997</c:v>
                </c:pt>
                <c:pt idx="1">
                  <c:v>25.7</c:v>
                </c:pt>
                <c:pt idx="2">
                  <c:v>27.4</c:v>
                </c:pt>
                <c:pt idx="3">
                  <c:v>34.299999999999997</c:v>
                </c:pt>
                <c:pt idx="4">
                  <c:v>36.200000000000003</c:v>
                </c:pt>
              </c:numCache>
            </c:numRef>
          </c:val>
        </c:ser>
        <c:ser>
          <c:idx val="2"/>
          <c:order val="2"/>
          <c:tx>
            <c:strRef>
              <c:f>Sheet1!$D$1</c:f>
              <c:strCache>
                <c:ptCount val="1"/>
                <c:pt idx="0">
                  <c:v>A lot</c:v>
                </c:pt>
              </c:strCache>
            </c:strRef>
          </c:tx>
          <c:spPr>
            <a:solidFill>
              <a:srgbClr val="FEB80A"/>
            </a:solidFill>
          </c:spPr>
          <c:invertIfNegative val="0"/>
          <c:dLbls>
            <c:txPr>
              <a:bodyPr/>
              <a:lstStyle/>
              <a:p>
                <a:pPr>
                  <a:defRPr b="1">
                    <a:solidFill>
                      <a:sysClr val="windowText" lastClr="000000"/>
                    </a:solidFill>
                  </a:defRPr>
                </a:pPr>
                <a:endParaRPr lang="en-US"/>
              </a:p>
            </c:txPr>
            <c:showLegendKey val="0"/>
            <c:showVal val="1"/>
            <c:showCatName val="0"/>
            <c:showSerName val="0"/>
            <c:showPercent val="0"/>
            <c:showBubbleSize val="0"/>
            <c:showLeaderLines val="0"/>
          </c:dLbls>
          <c:cat>
            <c:strRef>
              <c:f>Sheet1!$A$2:$A$6</c:f>
              <c:strCache>
                <c:ptCount val="5"/>
                <c:pt idx="0">
                  <c:v>Positive reactions from staff</c:v>
                </c:pt>
                <c:pt idx="1">
                  <c:v>Positive reactions from clients and customers</c:v>
                </c:pt>
                <c:pt idx="2">
                  <c:v>Positive image of the organisation</c:v>
                </c:pt>
                <c:pt idx="3">
                  <c:v>Negative reactions from staff</c:v>
                </c:pt>
                <c:pt idx="4">
                  <c:v>Negative reactions from clients and customers</c:v>
                </c:pt>
              </c:strCache>
            </c:strRef>
          </c:cat>
          <c:val>
            <c:numRef>
              <c:f>Sheet1!$D$2:$D$6</c:f>
              <c:numCache>
                <c:formatCode>0</c:formatCode>
                <c:ptCount val="5"/>
                <c:pt idx="0">
                  <c:v>43.8</c:v>
                </c:pt>
                <c:pt idx="1">
                  <c:v>53.3</c:v>
                </c:pt>
                <c:pt idx="2">
                  <c:v>42.5</c:v>
                </c:pt>
                <c:pt idx="3">
                  <c:v>32.4</c:v>
                </c:pt>
                <c:pt idx="4">
                  <c:v>39</c:v>
                </c:pt>
              </c:numCache>
            </c:numRef>
          </c:val>
        </c:ser>
        <c:ser>
          <c:idx val="3"/>
          <c:order val="3"/>
          <c:tx>
            <c:strRef>
              <c:f>Sheet1!$E$1</c:f>
              <c:strCache>
                <c:ptCount val="1"/>
                <c:pt idx="0">
                  <c:v>Not sure</c:v>
                </c:pt>
              </c:strCache>
            </c:strRef>
          </c:tx>
          <c:spPr>
            <a:solidFill>
              <a:srgbClr val="C32D2E"/>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Positive reactions from staff</c:v>
                </c:pt>
                <c:pt idx="1">
                  <c:v>Positive reactions from clients and customers</c:v>
                </c:pt>
                <c:pt idx="2">
                  <c:v>Positive image of the organisation</c:v>
                </c:pt>
                <c:pt idx="3">
                  <c:v>Negative reactions from staff</c:v>
                </c:pt>
                <c:pt idx="4">
                  <c:v>Negative reactions from clients and customers</c:v>
                </c:pt>
              </c:strCache>
            </c:strRef>
          </c:cat>
          <c:val>
            <c:numRef>
              <c:f>Sheet1!$E$2:$E$6</c:f>
              <c:numCache>
                <c:formatCode>0</c:formatCode>
                <c:ptCount val="5"/>
                <c:pt idx="0">
                  <c:v>4.8</c:v>
                </c:pt>
                <c:pt idx="1">
                  <c:v>5.7</c:v>
                </c:pt>
                <c:pt idx="2">
                  <c:v>5.7</c:v>
                </c:pt>
                <c:pt idx="3">
                  <c:v>10.5</c:v>
                </c:pt>
                <c:pt idx="4">
                  <c:v>8.6</c:v>
                </c:pt>
              </c:numCache>
            </c:numRef>
          </c:val>
        </c:ser>
        <c:dLbls>
          <c:showLegendKey val="0"/>
          <c:showVal val="0"/>
          <c:showCatName val="0"/>
          <c:showSerName val="0"/>
          <c:showPercent val="0"/>
          <c:showBubbleSize val="0"/>
        </c:dLbls>
        <c:gapWidth val="150"/>
        <c:overlap val="100"/>
        <c:axId val="180850688"/>
        <c:axId val="180852224"/>
      </c:barChart>
      <c:catAx>
        <c:axId val="180850688"/>
        <c:scaling>
          <c:orientation val="minMax"/>
        </c:scaling>
        <c:delete val="0"/>
        <c:axPos val="l"/>
        <c:majorTickMark val="out"/>
        <c:minorTickMark val="none"/>
        <c:tickLblPos val="nextTo"/>
        <c:crossAx val="180852224"/>
        <c:crossesAt val="0"/>
        <c:auto val="1"/>
        <c:lblAlgn val="ctr"/>
        <c:lblOffset val="100"/>
        <c:noMultiLvlLbl val="0"/>
      </c:catAx>
      <c:valAx>
        <c:axId val="180852224"/>
        <c:scaling>
          <c:orientation val="minMax"/>
          <c:max val="1"/>
          <c:min val="0"/>
        </c:scaling>
        <c:delete val="0"/>
        <c:axPos val="b"/>
        <c:majorGridlines/>
        <c:numFmt formatCode="0%" sourceLinked="0"/>
        <c:majorTickMark val="out"/>
        <c:minorTickMark val="none"/>
        <c:tickLblPos val="nextTo"/>
        <c:crossAx val="180850688"/>
        <c:crosses val="autoZero"/>
        <c:crossBetween val="between"/>
      </c:valAx>
      <c:spPr>
        <a:solidFill>
          <a:srgbClr val="FAFAFA"/>
        </a:solidFill>
      </c:spPr>
    </c:plotArea>
    <c:legend>
      <c:legendPos val="b"/>
      <c:overlay val="0"/>
    </c:legend>
    <c:plotVisOnly val="1"/>
    <c:dispBlanksAs val="gap"/>
    <c:showDLblsOverMax val="0"/>
  </c:chart>
  <c:spPr>
    <a:solidFill>
      <a:srgbClr val="FAFAFA"/>
    </a:solidFill>
    <a:ln>
      <a:noFill/>
    </a:ln>
    <a:effectLst>
      <a:outerShdw blurRad="50800" dist="38100" dir="2700000" algn="tl" rotWithShape="0">
        <a:prstClr val="black">
          <a:alpha val="40000"/>
        </a:prstClr>
      </a:outerShd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608058013366884"/>
          <c:y val="3.7202918442534136E-2"/>
          <c:w val="0.46974072570825554"/>
          <c:h val="0.91129456524356478"/>
        </c:manualLayout>
      </c:layout>
      <c:barChart>
        <c:barDir val="bar"/>
        <c:grouping val="clustered"/>
        <c:varyColors val="0"/>
        <c:ser>
          <c:idx val="0"/>
          <c:order val="0"/>
          <c:tx>
            <c:strRef>
              <c:f>Sheet1!$B$1</c:f>
              <c:strCache>
                <c:ptCount val="1"/>
                <c:pt idx="0">
                  <c:v>% Respondents</c:v>
                </c:pt>
              </c:strCache>
            </c:strRef>
          </c:tx>
          <c:spPr>
            <a:solidFill>
              <a:srgbClr val="4F271C"/>
            </a:solidFill>
          </c:spPr>
          <c:invertIfNegative val="0"/>
          <c:dLbls>
            <c:showLegendKey val="0"/>
            <c:showVal val="1"/>
            <c:showCatName val="0"/>
            <c:showSerName val="0"/>
            <c:showPercent val="0"/>
            <c:showBubbleSize val="0"/>
            <c:showLeaderLines val="0"/>
          </c:dLbls>
          <c:cat>
            <c:strRef>
              <c:f>Sheet1!$A$2:$A$31</c:f>
              <c:strCache>
                <c:ptCount val="30"/>
                <c:pt idx="0">
                  <c:v>Mining or Quarrying</c:v>
                </c:pt>
                <c:pt idx="1">
                  <c:v>Pharmaceutical or Chemical</c:v>
                </c:pt>
                <c:pt idx="2">
                  <c:v>Printing</c:v>
                </c:pt>
                <c:pt idx="3">
                  <c:v>Electricity, Gas, Water or Waste Services or Utilities</c:v>
                </c:pt>
                <c:pt idx="4">
                  <c:v>Engineering</c:v>
                </c:pt>
                <c:pt idx="5">
                  <c:v>Central or Local Government, Public Administration</c:v>
                </c:pt>
                <c:pt idx="6">
                  <c:v>Manufacturing</c:v>
                </c:pt>
                <c:pt idx="7">
                  <c:v>Recreation, Leisure or Sport</c:v>
                </c:pt>
                <c:pt idx="8">
                  <c:v>I'm unsure / would rather not say</c:v>
                </c:pt>
                <c:pt idx="9">
                  <c:v>Rental, Hiring or Real Estate Services</c:v>
                </c:pt>
                <c:pt idx="10">
                  <c:v>Transport, Postal or Warehousing</c:v>
                </c:pt>
                <c:pt idx="11">
                  <c:v>Accomodation</c:v>
                </c:pt>
                <c:pt idx="12">
                  <c:v>Banking, Financial or Insurance Services</c:v>
                </c:pt>
                <c:pt idx="13">
                  <c:v>Defence or Public Order, Safety and Regulatory</c:v>
                </c:pt>
                <c:pt idx="14">
                  <c:v>Travel or Tourism</c:v>
                </c:pt>
                <c:pt idx="15">
                  <c:v>Hospitality</c:v>
                </c:pt>
                <c:pt idx="16">
                  <c:v>Publishing</c:v>
                </c:pt>
                <c:pt idx="17">
                  <c:v>Arts or Entertainment</c:v>
                </c:pt>
                <c:pt idx="18">
                  <c:v>Scientific or Technical services or research</c:v>
                </c:pt>
                <c:pt idx="19">
                  <c:v>Agriculture, Forestry or Fishing</c:v>
                </c:pt>
                <c:pt idx="20">
                  <c:v>Food &amp; Beverage</c:v>
                </c:pt>
                <c:pt idx="21">
                  <c:v>Administrative and Support Services</c:v>
                </c:pt>
                <c:pt idx="22">
                  <c:v>Construction</c:v>
                </c:pt>
                <c:pt idx="23">
                  <c:v>Professional Services</c:v>
                </c:pt>
                <c:pt idx="24">
                  <c:v>Retail or Wholesale Trade</c:v>
                </c:pt>
                <c:pt idx="25">
                  <c:v>Not for Profit or Religious</c:v>
                </c:pt>
                <c:pt idx="26">
                  <c:v>Computing, IT, Data Processing, Internet or Web Development</c:v>
                </c:pt>
                <c:pt idx="27">
                  <c:v>Other industry</c:v>
                </c:pt>
                <c:pt idx="28">
                  <c:v>Healthcare, Social Assistance Services or Hospital</c:v>
                </c:pt>
                <c:pt idx="29">
                  <c:v>Education and Training</c:v>
                </c:pt>
              </c:strCache>
            </c:strRef>
          </c:cat>
          <c:val>
            <c:numRef>
              <c:f>Sheet1!$B$2:$B$31</c:f>
              <c:numCache>
                <c:formatCode>0</c:formatCode>
                <c:ptCount val="30"/>
                <c:pt idx="0">
                  <c:v>0</c:v>
                </c:pt>
                <c:pt idx="1">
                  <c:v>0</c:v>
                </c:pt>
                <c:pt idx="2">
                  <c:v>0</c:v>
                </c:pt>
                <c:pt idx="3">
                  <c:v>0.5</c:v>
                </c:pt>
                <c:pt idx="4">
                  <c:v>0.5</c:v>
                </c:pt>
                <c:pt idx="5">
                  <c:v>1.1000000000000001</c:v>
                </c:pt>
                <c:pt idx="6">
                  <c:v>1.1000000000000001</c:v>
                </c:pt>
                <c:pt idx="7">
                  <c:v>1.1000000000000001</c:v>
                </c:pt>
                <c:pt idx="8">
                  <c:v>1.1000000000000001</c:v>
                </c:pt>
                <c:pt idx="9">
                  <c:v>1.6</c:v>
                </c:pt>
                <c:pt idx="10">
                  <c:v>1.6</c:v>
                </c:pt>
                <c:pt idx="11">
                  <c:v>2.2000000000000002</c:v>
                </c:pt>
                <c:pt idx="12">
                  <c:v>2.2000000000000002</c:v>
                </c:pt>
                <c:pt idx="13">
                  <c:v>2.2000000000000002</c:v>
                </c:pt>
                <c:pt idx="14">
                  <c:v>2.2000000000000002</c:v>
                </c:pt>
                <c:pt idx="15">
                  <c:v>2.7</c:v>
                </c:pt>
                <c:pt idx="16">
                  <c:v>3.3</c:v>
                </c:pt>
                <c:pt idx="17">
                  <c:v>3.8</c:v>
                </c:pt>
                <c:pt idx="18">
                  <c:v>3.8</c:v>
                </c:pt>
                <c:pt idx="19">
                  <c:v>4.4000000000000004</c:v>
                </c:pt>
                <c:pt idx="20">
                  <c:v>4.4000000000000004</c:v>
                </c:pt>
                <c:pt idx="21">
                  <c:v>5.5</c:v>
                </c:pt>
                <c:pt idx="22">
                  <c:v>6</c:v>
                </c:pt>
                <c:pt idx="23">
                  <c:v>6</c:v>
                </c:pt>
                <c:pt idx="24">
                  <c:v>6</c:v>
                </c:pt>
                <c:pt idx="25">
                  <c:v>8.6999999999999993</c:v>
                </c:pt>
                <c:pt idx="26">
                  <c:v>10.4</c:v>
                </c:pt>
                <c:pt idx="27">
                  <c:v>12.6</c:v>
                </c:pt>
                <c:pt idx="28">
                  <c:v>13.7</c:v>
                </c:pt>
                <c:pt idx="29">
                  <c:v>16.899999999999999</c:v>
                </c:pt>
              </c:numCache>
            </c:numRef>
          </c:val>
        </c:ser>
        <c:dLbls>
          <c:showLegendKey val="0"/>
          <c:showVal val="0"/>
          <c:showCatName val="0"/>
          <c:showSerName val="0"/>
          <c:showPercent val="0"/>
          <c:showBubbleSize val="0"/>
        </c:dLbls>
        <c:gapWidth val="150"/>
        <c:axId val="179623424"/>
        <c:axId val="179624960"/>
      </c:barChart>
      <c:catAx>
        <c:axId val="179623424"/>
        <c:scaling>
          <c:orientation val="minMax"/>
        </c:scaling>
        <c:delete val="0"/>
        <c:axPos val="l"/>
        <c:majorTickMark val="out"/>
        <c:minorTickMark val="none"/>
        <c:tickLblPos val="nextTo"/>
        <c:crossAx val="179624960"/>
        <c:crosses val="autoZero"/>
        <c:auto val="1"/>
        <c:lblAlgn val="ctr"/>
        <c:lblOffset val="100"/>
        <c:noMultiLvlLbl val="0"/>
      </c:catAx>
      <c:valAx>
        <c:axId val="179624960"/>
        <c:scaling>
          <c:orientation val="minMax"/>
        </c:scaling>
        <c:delete val="0"/>
        <c:axPos val="b"/>
        <c:majorGridlines/>
        <c:title>
          <c:tx>
            <c:rich>
              <a:bodyPr/>
              <a:lstStyle/>
              <a:p>
                <a:pPr>
                  <a:defRPr/>
                </a:pPr>
                <a:r>
                  <a:rPr lang="en-NZ"/>
                  <a:t>%</a:t>
                </a:r>
              </a:p>
            </c:rich>
          </c:tx>
          <c:layout>
            <c:manualLayout>
              <c:xMode val="edge"/>
              <c:yMode val="edge"/>
              <c:x val="0.65510037107430541"/>
              <c:y val="0.96280112692335473"/>
            </c:manualLayout>
          </c:layout>
          <c:overlay val="0"/>
        </c:title>
        <c:numFmt formatCode="0" sourceLinked="0"/>
        <c:majorTickMark val="out"/>
        <c:minorTickMark val="none"/>
        <c:tickLblPos val="nextTo"/>
        <c:crossAx val="179623424"/>
        <c:crosses val="autoZero"/>
        <c:crossBetween val="between"/>
      </c:valAx>
      <c:spPr>
        <a:solidFill>
          <a:srgbClr val="FAFAFA"/>
        </a:solidFill>
      </c:spPr>
    </c:plotArea>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 Respondents</c:v>
                </c:pt>
              </c:strCache>
            </c:strRef>
          </c:tx>
          <c:spPr>
            <a:solidFill>
              <a:srgbClr val="4F271C"/>
            </a:solidFill>
          </c:spPr>
          <c:invertIfNegative val="0"/>
          <c:dLbls>
            <c:showLegendKey val="0"/>
            <c:showVal val="1"/>
            <c:showCatName val="0"/>
            <c:showSerName val="0"/>
            <c:showPercent val="0"/>
            <c:showBubbleSize val="0"/>
            <c:showLeaderLines val="0"/>
          </c:dLbls>
          <c:cat>
            <c:strRef>
              <c:f>Sheet1!$A$2:$A$12</c:f>
              <c:strCache>
                <c:ptCount val="11"/>
                <c:pt idx="0">
                  <c:v>1</c:v>
                </c:pt>
                <c:pt idx="1">
                  <c:v>Fewer than 5</c:v>
                </c:pt>
                <c:pt idx="2">
                  <c:v>5 to 9</c:v>
                </c:pt>
                <c:pt idx="3">
                  <c:v>10 to 19</c:v>
                </c:pt>
                <c:pt idx="4">
                  <c:v>20 to 49</c:v>
                </c:pt>
                <c:pt idx="5">
                  <c:v>50 to 99</c:v>
                </c:pt>
                <c:pt idx="6">
                  <c:v>100 to 249</c:v>
                </c:pt>
                <c:pt idx="7">
                  <c:v>250 to 499</c:v>
                </c:pt>
                <c:pt idx="8">
                  <c:v>500 to 999</c:v>
                </c:pt>
                <c:pt idx="9">
                  <c:v>1000 or more</c:v>
                </c:pt>
                <c:pt idx="10">
                  <c:v>I don't know</c:v>
                </c:pt>
              </c:strCache>
            </c:strRef>
          </c:cat>
          <c:val>
            <c:numRef>
              <c:f>Sheet1!$B$2:$B$12</c:f>
              <c:numCache>
                <c:formatCode>0</c:formatCode>
                <c:ptCount val="11"/>
                <c:pt idx="0">
                  <c:v>29</c:v>
                </c:pt>
                <c:pt idx="1">
                  <c:v>12</c:v>
                </c:pt>
                <c:pt idx="2">
                  <c:v>10.9</c:v>
                </c:pt>
                <c:pt idx="3">
                  <c:v>10.4</c:v>
                </c:pt>
                <c:pt idx="4">
                  <c:v>7.7</c:v>
                </c:pt>
                <c:pt idx="5">
                  <c:v>4.4000000000000004</c:v>
                </c:pt>
                <c:pt idx="6">
                  <c:v>4.9000000000000004</c:v>
                </c:pt>
                <c:pt idx="7">
                  <c:v>5.5</c:v>
                </c:pt>
                <c:pt idx="8">
                  <c:v>3.8</c:v>
                </c:pt>
                <c:pt idx="9">
                  <c:v>10.9</c:v>
                </c:pt>
                <c:pt idx="10">
                  <c:v>0.5</c:v>
                </c:pt>
              </c:numCache>
            </c:numRef>
          </c:val>
        </c:ser>
        <c:dLbls>
          <c:showLegendKey val="0"/>
          <c:showVal val="0"/>
          <c:showCatName val="0"/>
          <c:showSerName val="0"/>
          <c:showPercent val="0"/>
          <c:showBubbleSize val="0"/>
        </c:dLbls>
        <c:gapWidth val="150"/>
        <c:axId val="180591232"/>
        <c:axId val="180601216"/>
      </c:barChart>
      <c:catAx>
        <c:axId val="180591232"/>
        <c:scaling>
          <c:orientation val="maxMin"/>
        </c:scaling>
        <c:delete val="0"/>
        <c:axPos val="l"/>
        <c:majorTickMark val="out"/>
        <c:minorTickMark val="none"/>
        <c:tickLblPos val="nextTo"/>
        <c:crossAx val="180601216"/>
        <c:crosses val="autoZero"/>
        <c:auto val="1"/>
        <c:lblAlgn val="ctr"/>
        <c:lblOffset val="100"/>
        <c:noMultiLvlLbl val="0"/>
      </c:catAx>
      <c:valAx>
        <c:axId val="180601216"/>
        <c:scaling>
          <c:orientation val="minMax"/>
        </c:scaling>
        <c:delete val="0"/>
        <c:axPos val="t"/>
        <c:majorGridlines/>
        <c:title>
          <c:tx>
            <c:rich>
              <a:bodyPr/>
              <a:lstStyle/>
              <a:p>
                <a:pPr>
                  <a:defRPr/>
                </a:pPr>
                <a:r>
                  <a:rPr lang="en-NZ"/>
                  <a:t>%</a:t>
                </a:r>
              </a:p>
            </c:rich>
          </c:tx>
          <c:overlay val="0"/>
        </c:title>
        <c:numFmt formatCode="0" sourceLinked="0"/>
        <c:majorTickMark val="out"/>
        <c:minorTickMark val="none"/>
        <c:tickLblPos val="nextTo"/>
        <c:crossAx val="180591232"/>
        <c:crosses val="autoZero"/>
        <c:crossBetween val="between"/>
      </c:valAx>
      <c:spPr>
        <a:solidFill>
          <a:srgbClr val="FAFAFA"/>
        </a:solidFill>
      </c:spPr>
    </c:plotArea>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 Respondents</c:v>
                </c:pt>
              </c:strCache>
            </c:strRef>
          </c:tx>
          <c:spPr>
            <a:solidFill>
              <a:srgbClr val="4F271C"/>
            </a:solidFill>
          </c:spPr>
          <c:invertIfNegative val="0"/>
          <c:dLbls>
            <c:showLegendKey val="0"/>
            <c:showVal val="1"/>
            <c:showCatName val="0"/>
            <c:showSerName val="0"/>
            <c:showPercent val="0"/>
            <c:showBubbleSize val="0"/>
            <c:showLeaderLines val="0"/>
          </c:dLbls>
          <c:cat>
            <c:strRef>
              <c:f>Sheet1!$A$2:$A$8</c:f>
              <c:strCache>
                <c:ptCount val="7"/>
                <c:pt idx="0">
                  <c:v>Immediate family</c:v>
                </c:pt>
                <c:pt idx="1">
                  <c:v>Extended family</c:v>
                </c:pt>
                <c:pt idx="2">
                  <c:v>Friends</c:v>
                </c:pt>
                <c:pt idx="3">
                  <c:v>Colleagues</c:v>
                </c:pt>
                <c:pt idx="4">
                  <c:v>Close friends</c:v>
                </c:pt>
                <c:pt idx="5">
                  <c:v>Other</c:v>
                </c:pt>
                <c:pt idx="6">
                  <c:v>No</c:v>
                </c:pt>
              </c:strCache>
            </c:strRef>
          </c:cat>
          <c:val>
            <c:numRef>
              <c:f>Sheet1!$B$2:$B$8</c:f>
              <c:numCache>
                <c:formatCode>0</c:formatCode>
                <c:ptCount val="7"/>
                <c:pt idx="0">
                  <c:v>29.2</c:v>
                </c:pt>
                <c:pt idx="1">
                  <c:v>20.8</c:v>
                </c:pt>
                <c:pt idx="2">
                  <c:v>20.8</c:v>
                </c:pt>
                <c:pt idx="3">
                  <c:v>20.8</c:v>
                </c:pt>
                <c:pt idx="4">
                  <c:v>9.4</c:v>
                </c:pt>
                <c:pt idx="5">
                  <c:v>1</c:v>
                </c:pt>
                <c:pt idx="6">
                  <c:v>36.799999999999997</c:v>
                </c:pt>
              </c:numCache>
            </c:numRef>
          </c:val>
        </c:ser>
        <c:dLbls>
          <c:showLegendKey val="0"/>
          <c:showVal val="0"/>
          <c:showCatName val="0"/>
          <c:showSerName val="0"/>
          <c:showPercent val="0"/>
          <c:showBubbleSize val="0"/>
        </c:dLbls>
        <c:gapWidth val="150"/>
        <c:axId val="180633984"/>
        <c:axId val="180635520"/>
      </c:barChart>
      <c:catAx>
        <c:axId val="180633984"/>
        <c:scaling>
          <c:orientation val="maxMin"/>
        </c:scaling>
        <c:delete val="0"/>
        <c:axPos val="l"/>
        <c:majorTickMark val="out"/>
        <c:minorTickMark val="none"/>
        <c:tickLblPos val="nextTo"/>
        <c:crossAx val="180635520"/>
        <c:crosses val="autoZero"/>
        <c:auto val="1"/>
        <c:lblAlgn val="ctr"/>
        <c:lblOffset val="100"/>
        <c:noMultiLvlLbl val="0"/>
      </c:catAx>
      <c:valAx>
        <c:axId val="180635520"/>
        <c:scaling>
          <c:orientation val="minMax"/>
        </c:scaling>
        <c:delete val="0"/>
        <c:axPos val="t"/>
        <c:majorGridlines/>
        <c:title>
          <c:tx>
            <c:rich>
              <a:bodyPr/>
              <a:lstStyle/>
              <a:p>
                <a:pPr>
                  <a:defRPr/>
                </a:pPr>
                <a:r>
                  <a:rPr lang="en-NZ"/>
                  <a:t>%</a:t>
                </a:r>
              </a:p>
            </c:rich>
          </c:tx>
          <c:overlay val="0"/>
        </c:title>
        <c:numFmt formatCode="0" sourceLinked="0"/>
        <c:majorTickMark val="out"/>
        <c:minorTickMark val="none"/>
        <c:tickLblPos val="nextTo"/>
        <c:crossAx val="180633984"/>
        <c:crosses val="autoZero"/>
        <c:crossBetween val="between"/>
      </c:valAx>
      <c:spPr>
        <a:solidFill>
          <a:srgbClr val="FAFAFA"/>
        </a:solidFill>
      </c:spPr>
    </c:plotArea>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 Respondents</c:v>
                </c:pt>
              </c:strCache>
            </c:strRef>
          </c:tx>
          <c:spPr>
            <a:solidFill>
              <a:srgbClr val="4F271C"/>
            </a:solidFill>
          </c:spPr>
          <c:invertIfNegative val="0"/>
          <c:dLbls>
            <c:showLegendKey val="0"/>
            <c:showVal val="1"/>
            <c:showCatName val="0"/>
            <c:showSerName val="0"/>
            <c:showPercent val="0"/>
            <c:showBubbleSize val="0"/>
            <c:showLeaderLines val="0"/>
          </c:dLbls>
          <c:cat>
            <c:strRef>
              <c:f>Sheet1!$A$2:$A$4</c:f>
              <c:strCache>
                <c:ptCount val="3"/>
                <c:pt idx="0">
                  <c:v>Yes</c:v>
                </c:pt>
                <c:pt idx="1">
                  <c:v>In part</c:v>
                </c:pt>
                <c:pt idx="2">
                  <c:v>No</c:v>
                </c:pt>
              </c:strCache>
            </c:strRef>
          </c:cat>
          <c:val>
            <c:numRef>
              <c:f>Sheet1!$B$2:$B$4</c:f>
              <c:numCache>
                <c:formatCode>0</c:formatCode>
                <c:ptCount val="3"/>
                <c:pt idx="0">
                  <c:v>17</c:v>
                </c:pt>
                <c:pt idx="1">
                  <c:v>54.7</c:v>
                </c:pt>
                <c:pt idx="2">
                  <c:v>28.3</c:v>
                </c:pt>
              </c:numCache>
            </c:numRef>
          </c:val>
        </c:ser>
        <c:dLbls>
          <c:showLegendKey val="0"/>
          <c:showVal val="0"/>
          <c:showCatName val="0"/>
          <c:showSerName val="0"/>
          <c:showPercent val="0"/>
          <c:showBubbleSize val="0"/>
        </c:dLbls>
        <c:gapWidth val="150"/>
        <c:axId val="180689152"/>
        <c:axId val="180699136"/>
      </c:barChart>
      <c:catAx>
        <c:axId val="180689152"/>
        <c:scaling>
          <c:orientation val="maxMin"/>
        </c:scaling>
        <c:delete val="0"/>
        <c:axPos val="l"/>
        <c:majorTickMark val="out"/>
        <c:minorTickMark val="none"/>
        <c:tickLblPos val="nextTo"/>
        <c:crossAx val="180699136"/>
        <c:crosses val="autoZero"/>
        <c:auto val="1"/>
        <c:lblAlgn val="ctr"/>
        <c:lblOffset val="100"/>
        <c:noMultiLvlLbl val="0"/>
      </c:catAx>
      <c:valAx>
        <c:axId val="180699136"/>
        <c:scaling>
          <c:orientation val="minMax"/>
        </c:scaling>
        <c:delete val="0"/>
        <c:axPos val="t"/>
        <c:majorGridlines/>
        <c:title>
          <c:tx>
            <c:rich>
              <a:bodyPr/>
              <a:lstStyle/>
              <a:p>
                <a:pPr>
                  <a:defRPr/>
                </a:pPr>
                <a:r>
                  <a:rPr lang="en-NZ"/>
                  <a:t>%</a:t>
                </a:r>
              </a:p>
            </c:rich>
          </c:tx>
          <c:overlay val="0"/>
        </c:title>
        <c:numFmt formatCode="0" sourceLinked="0"/>
        <c:majorTickMark val="out"/>
        <c:minorTickMark val="none"/>
        <c:tickLblPos val="nextTo"/>
        <c:crossAx val="180689152"/>
        <c:crosses val="autoZero"/>
        <c:crossBetween val="between"/>
      </c:valAx>
      <c:spPr>
        <a:solidFill>
          <a:srgbClr val="FAFAFA"/>
        </a:solidFill>
      </c:spPr>
    </c:plotArea>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454115230481094E-2"/>
          <c:y val="0.14034539800172038"/>
          <c:w val="0.87032190614056248"/>
          <c:h val="0.78682547034561856"/>
        </c:manualLayout>
      </c:layout>
      <c:barChart>
        <c:barDir val="bar"/>
        <c:grouping val="clustered"/>
        <c:varyColors val="0"/>
        <c:ser>
          <c:idx val="0"/>
          <c:order val="0"/>
          <c:tx>
            <c:strRef>
              <c:f>Sheet1!$B$1</c:f>
              <c:strCache>
                <c:ptCount val="1"/>
                <c:pt idx="0">
                  <c:v>Low employment is an issue</c:v>
                </c:pt>
              </c:strCache>
            </c:strRef>
          </c:tx>
          <c:spPr>
            <a:solidFill>
              <a:srgbClr val="4F271C"/>
            </a:solidFill>
          </c:spPr>
          <c:invertIfNegative val="0"/>
          <c:dLbls>
            <c:showLegendKey val="0"/>
            <c:showVal val="1"/>
            <c:showCatName val="0"/>
            <c:showSerName val="0"/>
            <c:showPercent val="0"/>
            <c:showBubbleSize val="0"/>
            <c:showLeaderLines val="0"/>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3</c:v>
                </c:pt>
                <c:pt idx="1">
                  <c:v>3</c:v>
                </c:pt>
                <c:pt idx="2">
                  <c:v>6</c:v>
                </c:pt>
                <c:pt idx="3">
                  <c:v>1</c:v>
                </c:pt>
                <c:pt idx="4">
                  <c:v>22</c:v>
                </c:pt>
                <c:pt idx="5">
                  <c:v>9</c:v>
                </c:pt>
                <c:pt idx="6">
                  <c:v>17</c:v>
                </c:pt>
                <c:pt idx="7">
                  <c:v>17</c:v>
                </c:pt>
                <c:pt idx="8">
                  <c:v>11</c:v>
                </c:pt>
                <c:pt idx="9">
                  <c:v>11</c:v>
                </c:pt>
              </c:numCache>
            </c:numRef>
          </c:val>
        </c:ser>
        <c:dLbls>
          <c:showLegendKey val="0"/>
          <c:showVal val="0"/>
          <c:showCatName val="0"/>
          <c:showSerName val="0"/>
          <c:showPercent val="0"/>
          <c:showBubbleSize val="0"/>
        </c:dLbls>
        <c:gapWidth val="150"/>
        <c:axId val="180724096"/>
        <c:axId val="180725632"/>
      </c:barChart>
      <c:catAx>
        <c:axId val="180724096"/>
        <c:scaling>
          <c:orientation val="maxMin"/>
        </c:scaling>
        <c:delete val="0"/>
        <c:axPos val="l"/>
        <c:numFmt formatCode="General" sourceLinked="1"/>
        <c:majorTickMark val="out"/>
        <c:minorTickMark val="none"/>
        <c:tickLblPos val="nextTo"/>
        <c:crossAx val="180725632"/>
        <c:crosses val="autoZero"/>
        <c:auto val="1"/>
        <c:lblAlgn val="ctr"/>
        <c:lblOffset val="100"/>
        <c:tickLblSkip val="1"/>
        <c:noMultiLvlLbl val="0"/>
      </c:catAx>
      <c:valAx>
        <c:axId val="180725632"/>
        <c:scaling>
          <c:orientation val="minMax"/>
        </c:scaling>
        <c:delete val="0"/>
        <c:axPos val="t"/>
        <c:majorGridlines/>
        <c:title>
          <c:tx>
            <c:rich>
              <a:bodyPr/>
              <a:lstStyle/>
              <a:p>
                <a:pPr>
                  <a:defRPr/>
                </a:pPr>
                <a:r>
                  <a:rPr lang="en-NZ"/>
                  <a:t>%</a:t>
                </a:r>
              </a:p>
            </c:rich>
          </c:tx>
          <c:overlay val="0"/>
        </c:title>
        <c:numFmt formatCode="0" sourceLinked="0"/>
        <c:majorTickMark val="out"/>
        <c:minorTickMark val="none"/>
        <c:tickLblPos val="nextTo"/>
        <c:crossAx val="180724096"/>
        <c:crosses val="autoZero"/>
        <c:crossBetween val="between"/>
      </c:valAx>
      <c:spPr>
        <a:solidFill>
          <a:srgbClr val="FAFAFA"/>
        </a:solidFill>
      </c:spPr>
    </c:plotArea>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 Respondents</c:v>
                </c:pt>
              </c:strCache>
            </c:strRef>
          </c:tx>
          <c:spPr>
            <a:solidFill>
              <a:srgbClr val="4F271C"/>
            </a:solidFill>
          </c:spPr>
          <c:invertIfNegative val="0"/>
          <c:dLbls>
            <c:showLegendKey val="0"/>
            <c:showVal val="1"/>
            <c:showCatName val="0"/>
            <c:showSerName val="0"/>
            <c:showPercent val="0"/>
            <c:showBubbleSize val="0"/>
            <c:showLeaderLines val="0"/>
          </c:dLbls>
          <c:cat>
            <c:strRef>
              <c:f>Sheet1!$A$2:$A$5</c:f>
              <c:strCache>
                <c:ptCount val="4"/>
                <c:pt idx="0">
                  <c:v>Yes, they had disabilities when we employed them</c:v>
                </c:pt>
                <c:pt idx="1">
                  <c:v>Yes, staff became disabled while working here</c:v>
                </c:pt>
                <c:pt idx="2">
                  <c:v>No, but we have had staff with disabilities in the past</c:v>
                </c:pt>
                <c:pt idx="3">
                  <c:v>No</c:v>
                </c:pt>
              </c:strCache>
            </c:strRef>
          </c:cat>
          <c:val>
            <c:numRef>
              <c:f>Sheet1!$B$2:$B$5</c:f>
              <c:numCache>
                <c:formatCode>0</c:formatCode>
                <c:ptCount val="4"/>
                <c:pt idx="0">
                  <c:v>34</c:v>
                </c:pt>
                <c:pt idx="1">
                  <c:v>8.5</c:v>
                </c:pt>
                <c:pt idx="2">
                  <c:v>14.2</c:v>
                </c:pt>
                <c:pt idx="3">
                  <c:v>48.1</c:v>
                </c:pt>
              </c:numCache>
            </c:numRef>
          </c:val>
        </c:ser>
        <c:dLbls>
          <c:showLegendKey val="0"/>
          <c:showVal val="0"/>
          <c:showCatName val="0"/>
          <c:showSerName val="0"/>
          <c:showPercent val="0"/>
          <c:showBubbleSize val="0"/>
        </c:dLbls>
        <c:gapWidth val="150"/>
        <c:axId val="180790400"/>
        <c:axId val="180791936"/>
      </c:barChart>
      <c:catAx>
        <c:axId val="180790400"/>
        <c:scaling>
          <c:orientation val="maxMin"/>
        </c:scaling>
        <c:delete val="0"/>
        <c:axPos val="l"/>
        <c:majorTickMark val="out"/>
        <c:minorTickMark val="none"/>
        <c:tickLblPos val="nextTo"/>
        <c:crossAx val="180791936"/>
        <c:crosses val="autoZero"/>
        <c:auto val="1"/>
        <c:lblAlgn val="ctr"/>
        <c:lblOffset val="100"/>
        <c:noMultiLvlLbl val="0"/>
      </c:catAx>
      <c:valAx>
        <c:axId val="180791936"/>
        <c:scaling>
          <c:orientation val="minMax"/>
        </c:scaling>
        <c:delete val="0"/>
        <c:axPos val="t"/>
        <c:majorGridlines/>
        <c:title>
          <c:tx>
            <c:rich>
              <a:bodyPr/>
              <a:lstStyle/>
              <a:p>
                <a:pPr>
                  <a:defRPr/>
                </a:pPr>
                <a:r>
                  <a:rPr lang="en-NZ"/>
                  <a:t>%</a:t>
                </a:r>
              </a:p>
            </c:rich>
          </c:tx>
          <c:overlay val="0"/>
        </c:title>
        <c:numFmt formatCode="0" sourceLinked="0"/>
        <c:majorTickMark val="out"/>
        <c:minorTickMark val="none"/>
        <c:tickLblPos val="nextTo"/>
        <c:crossAx val="180790400"/>
        <c:crosses val="autoZero"/>
        <c:crossBetween val="between"/>
      </c:valAx>
      <c:spPr>
        <a:solidFill>
          <a:srgbClr val="FAFAFA"/>
        </a:solidFill>
      </c:spPr>
    </c:plotArea>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 Respondents</c:v>
                </c:pt>
              </c:strCache>
            </c:strRef>
          </c:tx>
          <c:spPr>
            <a:solidFill>
              <a:srgbClr val="4F271C"/>
            </a:solidFill>
          </c:spPr>
          <c:invertIfNegative val="0"/>
          <c:dLbls>
            <c:showLegendKey val="0"/>
            <c:showVal val="1"/>
            <c:showCatName val="0"/>
            <c:showSerName val="0"/>
            <c:showPercent val="0"/>
            <c:showBubbleSize val="0"/>
            <c:showLeaderLines val="0"/>
          </c:dLbls>
          <c:cat>
            <c:strRef>
              <c:f>Sheet1!$A$2:$A$4</c:f>
              <c:strCache>
                <c:ptCount val="3"/>
                <c:pt idx="0">
                  <c:v>Yes</c:v>
                </c:pt>
                <c:pt idx="1">
                  <c:v>Not sure</c:v>
                </c:pt>
                <c:pt idx="2">
                  <c:v>No</c:v>
                </c:pt>
              </c:strCache>
            </c:strRef>
          </c:cat>
          <c:val>
            <c:numRef>
              <c:f>Sheet1!$B$2:$B$4</c:f>
              <c:numCache>
                <c:formatCode>0</c:formatCode>
                <c:ptCount val="3"/>
                <c:pt idx="0">
                  <c:v>59.4</c:v>
                </c:pt>
                <c:pt idx="1">
                  <c:v>19.8</c:v>
                </c:pt>
                <c:pt idx="2">
                  <c:v>20.8</c:v>
                </c:pt>
              </c:numCache>
            </c:numRef>
          </c:val>
        </c:ser>
        <c:dLbls>
          <c:showLegendKey val="0"/>
          <c:showVal val="0"/>
          <c:showCatName val="0"/>
          <c:showSerName val="0"/>
          <c:showPercent val="0"/>
          <c:showBubbleSize val="0"/>
        </c:dLbls>
        <c:gapWidth val="150"/>
        <c:axId val="180292224"/>
        <c:axId val="180306304"/>
      </c:barChart>
      <c:catAx>
        <c:axId val="180292224"/>
        <c:scaling>
          <c:orientation val="maxMin"/>
        </c:scaling>
        <c:delete val="0"/>
        <c:axPos val="l"/>
        <c:majorTickMark val="out"/>
        <c:minorTickMark val="none"/>
        <c:tickLblPos val="nextTo"/>
        <c:crossAx val="180306304"/>
        <c:crosses val="autoZero"/>
        <c:auto val="1"/>
        <c:lblAlgn val="ctr"/>
        <c:lblOffset val="100"/>
        <c:noMultiLvlLbl val="0"/>
      </c:catAx>
      <c:valAx>
        <c:axId val="180306304"/>
        <c:scaling>
          <c:orientation val="minMax"/>
        </c:scaling>
        <c:delete val="0"/>
        <c:axPos val="t"/>
        <c:majorGridlines/>
        <c:title>
          <c:tx>
            <c:rich>
              <a:bodyPr/>
              <a:lstStyle/>
              <a:p>
                <a:pPr>
                  <a:defRPr/>
                </a:pPr>
                <a:r>
                  <a:rPr lang="en-NZ"/>
                  <a:t>%</a:t>
                </a:r>
              </a:p>
            </c:rich>
          </c:tx>
          <c:overlay val="0"/>
        </c:title>
        <c:numFmt formatCode="0" sourceLinked="0"/>
        <c:majorTickMark val="out"/>
        <c:minorTickMark val="none"/>
        <c:tickLblPos val="nextTo"/>
        <c:crossAx val="180292224"/>
        <c:crosses val="autoZero"/>
        <c:crossBetween val="between"/>
      </c:valAx>
      <c:spPr>
        <a:solidFill>
          <a:srgbClr val="FAFAFA"/>
        </a:solidFill>
      </c:spPr>
    </c:plotArea>
    <c:plotVisOnly val="1"/>
    <c:dispBlanksAs val="gap"/>
    <c:showDLblsOverMax val="0"/>
  </c:chart>
  <c:spPr>
    <a:solidFill>
      <a:srgbClr val="FAFAFA"/>
    </a:solidFill>
    <a:ln>
      <a:noFill/>
    </a:ln>
    <a:effectLst>
      <a:outerShdw blurRad="38100" dist="12700" dir="2700000" algn="tl" rotWithShape="0">
        <a:prstClr val="black">
          <a:alpha val="40000"/>
        </a:prstClr>
      </a:outerShdw>
    </a:effectLst>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044293881869418"/>
          <c:y val="4.8245614035087717E-2"/>
          <c:w val="0.62462348713824278"/>
          <c:h val="0.76931633545806777"/>
        </c:manualLayout>
      </c:layout>
      <c:barChart>
        <c:barDir val="bar"/>
        <c:grouping val="percentStacked"/>
        <c:varyColors val="0"/>
        <c:ser>
          <c:idx val="0"/>
          <c:order val="0"/>
          <c:tx>
            <c:strRef>
              <c:f>Sheet1!$B$1</c:f>
              <c:strCache>
                <c:ptCount val="1"/>
                <c:pt idx="0">
                  <c:v>Disagree strongly</c:v>
                </c:pt>
              </c:strCache>
            </c:strRef>
          </c:tx>
          <c:spPr>
            <a:solidFill>
              <a:srgbClr val="4F271C"/>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People with disabilities deserve a fair go</c:v>
                </c:pt>
                <c:pt idx="1">
                  <c:v>People with disabilities are well represented in our organisation</c:v>
                </c:pt>
                <c:pt idx="2">
                  <c:v>People with disabilities don't apply for jobs</c:v>
                </c:pt>
                <c:pt idx="3">
                  <c:v>People with disabilities are discriminated against</c:v>
                </c:pt>
                <c:pt idx="4">
                  <c:v>People with disabilities are an untapped resource</c:v>
                </c:pt>
              </c:strCache>
            </c:strRef>
          </c:cat>
          <c:val>
            <c:numRef>
              <c:f>Sheet1!$B$2:$B$6</c:f>
              <c:numCache>
                <c:formatCode>0</c:formatCode>
                <c:ptCount val="5"/>
                <c:pt idx="0">
                  <c:v>0</c:v>
                </c:pt>
                <c:pt idx="1">
                  <c:v>6.7</c:v>
                </c:pt>
                <c:pt idx="2">
                  <c:v>5.7</c:v>
                </c:pt>
                <c:pt idx="3">
                  <c:v>1</c:v>
                </c:pt>
                <c:pt idx="4">
                  <c:v>1</c:v>
                </c:pt>
              </c:numCache>
            </c:numRef>
          </c:val>
        </c:ser>
        <c:ser>
          <c:idx val="1"/>
          <c:order val="1"/>
          <c:tx>
            <c:strRef>
              <c:f>Sheet1!$C$1</c:f>
              <c:strCache>
                <c:ptCount val="1"/>
                <c:pt idx="0">
                  <c:v>Disagree</c:v>
                </c:pt>
              </c:strCache>
            </c:strRef>
          </c:tx>
          <c:spPr>
            <a:solidFill>
              <a:srgbClr val="3891A7"/>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People with disabilities deserve a fair go</c:v>
                </c:pt>
                <c:pt idx="1">
                  <c:v>People with disabilities are well represented in our organisation</c:v>
                </c:pt>
                <c:pt idx="2">
                  <c:v>People with disabilities don't apply for jobs</c:v>
                </c:pt>
                <c:pt idx="3">
                  <c:v>People with disabilities are discriminated against</c:v>
                </c:pt>
                <c:pt idx="4">
                  <c:v>People with disabilities are an untapped resource</c:v>
                </c:pt>
              </c:strCache>
            </c:strRef>
          </c:cat>
          <c:val>
            <c:numRef>
              <c:f>Sheet1!$C$2:$C$6</c:f>
              <c:numCache>
                <c:formatCode>0</c:formatCode>
                <c:ptCount val="5"/>
                <c:pt idx="0">
                  <c:v>0</c:v>
                </c:pt>
                <c:pt idx="1">
                  <c:v>24.8</c:v>
                </c:pt>
                <c:pt idx="2">
                  <c:v>35.200000000000003</c:v>
                </c:pt>
                <c:pt idx="3">
                  <c:v>8.6</c:v>
                </c:pt>
                <c:pt idx="4">
                  <c:v>1</c:v>
                </c:pt>
              </c:numCache>
            </c:numRef>
          </c:val>
        </c:ser>
        <c:ser>
          <c:idx val="2"/>
          <c:order val="2"/>
          <c:tx>
            <c:strRef>
              <c:f>Sheet1!$D$1</c:f>
              <c:strCache>
                <c:ptCount val="1"/>
                <c:pt idx="0">
                  <c:v>Neither</c:v>
                </c:pt>
              </c:strCache>
            </c:strRef>
          </c:tx>
          <c:spPr>
            <a:solidFill>
              <a:srgbClr val="FEB80A"/>
            </a:solidFill>
          </c:spPr>
          <c:invertIfNegative val="0"/>
          <c:dLbls>
            <c:txPr>
              <a:bodyPr/>
              <a:lstStyle/>
              <a:p>
                <a:pPr>
                  <a:defRPr b="1">
                    <a:solidFill>
                      <a:schemeClr val="tx1"/>
                    </a:solidFill>
                  </a:defRPr>
                </a:pPr>
                <a:endParaRPr lang="en-US"/>
              </a:p>
            </c:txPr>
            <c:showLegendKey val="0"/>
            <c:showVal val="1"/>
            <c:showCatName val="0"/>
            <c:showSerName val="0"/>
            <c:showPercent val="0"/>
            <c:showBubbleSize val="0"/>
            <c:showLeaderLines val="0"/>
          </c:dLbls>
          <c:cat>
            <c:strRef>
              <c:f>Sheet1!$A$2:$A$6</c:f>
              <c:strCache>
                <c:ptCount val="5"/>
                <c:pt idx="0">
                  <c:v>People with disabilities deserve a fair go</c:v>
                </c:pt>
                <c:pt idx="1">
                  <c:v>People with disabilities are well represented in our organisation</c:v>
                </c:pt>
                <c:pt idx="2">
                  <c:v>People with disabilities don't apply for jobs</c:v>
                </c:pt>
                <c:pt idx="3">
                  <c:v>People with disabilities are discriminated against</c:v>
                </c:pt>
                <c:pt idx="4">
                  <c:v>People with disabilities are an untapped resource</c:v>
                </c:pt>
              </c:strCache>
            </c:strRef>
          </c:cat>
          <c:val>
            <c:numRef>
              <c:f>Sheet1!$D$2:$D$6</c:f>
              <c:numCache>
                <c:formatCode>0</c:formatCode>
                <c:ptCount val="5"/>
                <c:pt idx="0">
                  <c:v>1.9</c:v>
                </c:pt>
                <c:pt idx="1">
                  <c:v>37.1</c:v>
                </c:pt>
                <c:pt idx="2">
                  <c:v>13.3</c:v>
                </c:pt>
                <c:pt idx="3">
                  <c:v>10.5</c:v>
                </c:pt>
                <c:pt idx="4">
                  <c:v>15.4</c:v>
                </c:pt>
              </c:numCache>
            </c:numRef>
          </c:val>
        </c:ser>
        <c:ser>
          <c:idx val="3"/>
          <c:order val="3"/>
          <c:tx>
            <c:strRef>
              <c:f>Sheet1!$E$1</c:f>
              <c:strCache>
                <c:ptCount val="1"/>
                <c:pt idx="0">
                  <c:v>Agree</c:v>
                </c:pt>
              </c:strCache>
            </c:strRef>
          </c:tx>
          <c:spPr>
            <a:solidFill>
              <a:srgbClr val="C32D2E"/>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People with disabilities deserve a fair go</c:v>
                </c:pt>
                <c:pt idx="1">
                  <c:v>People with disabilities are well represented in our organisation</c:v>
                </c:pt>
                <c:pt idx="2">
                  <c:v>People with disabilities don't apply for jobs</c:v>
                </c:pt>
                <c:pt idx="3">
                  <c:v>People with disabilities are discriminated against</c:v>
                </c:pt>
                <c:pt idx="4">
                  <c:v>People with disabilities are an untapped resource</c:v>
                </c:pt>
              </c:strCache>
            </c:strRef>
          </c:cat>
          <c:val>
            <c:numRef>
              <c:f>Sheet1!$E$2:$E$6</c:f>
              <c:numCache>
                <c:formatCode>0</c:formatCode>
                <c:ptCount val="5"/>
                <c:pt idx="0">
                  <c:v>26.9</c:v>
                </c:pt>
                <c:pt idx="1">
                  <c:v>16.2</c:v>
                </c:pt>
                <c:pt idx="2">
                  <c:v>21</c:v>
                </c:pt>
                <c:pt idx="3">
                  <c:v>61</c:v>
                </c:pt>
                <c:pt idx="4">
                  <c:v>44.2</c:v>
                </c:pt>
              </c:numCache>
            </c:numRef>
          </c:val>
        </c:ser>
        <c:ser>
          <c:idx val="4"/>
          <c:order val="4"/>
          <c:tx>
            <c:strRef>
              <c:f>Sheet1!$F$1</c:f>
              <c:strCache>
                <c:ptCount val="1"/>
                <c:pt idx="0">
                  <c:v>Agree strongly</c:v>
                </c:pt>
              </c:strCache>
            </c:strRef>
          </c:tx>
          <c:spPr>
            <a:solidFill>
              <a:srgbClr val="84AA33"/>
            </a:solidFill>
          </c:spPr>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Sheet1!$A$2:$A$6</c:f>
              <c:strCache>
                <c:ptCount val="5"/>
                <c:pt idx="0">
                  <c:v>People with disabilities deserve a fair go</c:v>
                </c:pt>
                <c:pt idx="1">
                  <c:v>People with disabilities are well represented in our organisation</c:v>
                </c:pt>
                <c:pt idx="2">
                  <c:v>People with disabilities don't apply for jobs</c:v>
                </c:pt>
                <c:pt idx="3">
                  <c:v>People with disabilities are discriminated against</c:v>
                </c:pt>
                <c:pt idx="4">
                  <c:v>People with disabilities are an untapped resource</c:v>
                </c:pt>
              </c:strCache>
            </c:strRef>
          </c:cat>
          <c:val>
            <c:numRef>
              <c:f>Sheet1!$F$2:$F$6</c:f>
              <c:numCache>
                <c:formatCode>0</c:formatCode>
                <c:ptCount val="5"/>
                <c:pt idx="0">
                  <c:v>70.2</c:v>
                </c:pt>
                <c:pt idx="1">
                  <c:v>8.6</c:v>
                </c:pt>
                <c:pt idx="2">
                  <c:v>5.7</c:v>
                </c:pt>
                <c:pt idx="3">
                  <c:v>16.2</c:v>
                </c:pt>
                <c:pt idx="4">
                  <c:v>29.8</c:v>
                </c:pt>
              </c:numCache>
            </c:numRef>
          </c:val>
        </c:ser>
        <c:ser>
          <c:idx val="5"/>
          <c:order val="5"/>
          <c:tx>
            <c:strRef>
              <c:f>Sheet1!$G$1</c:f>
              <c:strCache>
                <c:ptCount val="1"/>
                <c:pt idx="0">
                  <c:v>Don't know</c:v>
                </c:pt>
              </c:strCache>
            </c:strRef>
          </c:tx>
          <c:spPr>
            <a:solidFill>
              <a:srgbClr val="475A8D"/>
            </a:solidFill>
          </c:spPr>
          <c:invertIfNegative val="0"/>
          <c:dLbls>
            <c:txPr>
              <a:bodyPr/>
              <a:lstStyle/>
              <a:p>
                <a:pPr>
                  <a:defRPr b="1">
                    <a:solidFill>
                      <a:schemeClr val="bg1"/>
                    </a:solidFill>
                  </a:defRPr>
                </a:pPr>
                <a:endParaRPr lang="en-US"/>
              </a:p>
            </c:txPr>
            <c:dLblPos val="ctr"/>
            <c:showLegendKey val="0"/>
            <c:showVal val="1"/>
            <c:showCatName val="0"/>
            <c:showSerName val="0"/>
            <c:showPercent val="0"/>
            <c:showBubbleSize val="0"/>
            <c:showLeaderLines val="0"/>
          </c:dLbls>
          <c:cat>
            <c:strRef>
              <c:f>Sheet1!$A$2:$A$6</c:f>
              <c:strCache>
                <c:ptCount val="5"/>
                <c:pt idx="0">
                  <c:v>People with disabilities deserve a fair go</c:v>
                </c:pt>
                <c:pt idx="1">
                  <c:v>People with disabilities are well represented in our organisation</c:v>
                </c:pt>
                <c:pt idx="2">
                  <c:v>People with disabilities don't apply for jobs</c:v>
                </c:pt>
                <c:pt idx="3">
                  <c:v>People with disabilities are discriminated against</c:v>
                </c:pt>
                <c:pt idx="4">
                  <c:v>People with disabilities are an untapped resource</c:v>
                </c:pt>
              </c:strCache>
            </c:strRef>
          </c:cat>
          <c:val>
            <c:numRef>
              <c:f>Sheet1!$G$2:$G$6</c:f>
              <c:numCache>
                <c:formatCode>0</c:formatCode>
                <c:ptCount val="5"/>
                <c:pt idx="0">
                  <c:v>1</c:v>
                </c:pt>
                <c:pt idx="1">
                  <c:v>6.7</c:v>
                </c:pt>
                <c:pt idx="2">
                  <c:v>19</c:v>
                </c:pt>
                <c:pt idx="3">
                  <c:v>2.9</c:v>
                </c:pt>
                <c:pt idx="4">
                  <c:v>8.9</c:v>
                </c:pt>
              </c:numCache>
            </c:numRef>
          </c:val>
        </c:ser>
        <c:dLbls>
          <c:showLegendKey val="0"/>
          <c:showVal val="0"/>
          <c:showCatName val="0"/>
          <c:showSerName val="0"/>
          <c:showPercent val="0"/>
          <c:showBubbleSize val="0"/>
        </c:dLbls>
        <c:gapWidth val="150"/>
        <c:overlap val="100"/>
        <c:axId val="180399488"/>
        <c:axId val="180413568"/>
      </c:barChart>
      <c:catAx>
        <c:axId val="180399488"/>
        <c:scaling>
          <c:orientation val="minMax"/>
        </c:scaling>
        <c:delete val="0"/>
        <c:axPos val="l"/>
        <c:majorTickMark val="out"/>
        <c:minorTickMark val="none"/>
        <c:tickLblPos val="nextTo"/>
        <c:crossAx val="180413568"/>
        <c:crossesAt val="0"/>
        <c:auto val="1"/>
        <c:lblAlgn val="ctr"/>
        <c:lblOffset val="100"/>
        <c:noMultiLvlLbl val="0"/>
      </c:catAx>
      <c:valAx>
        <c:axId val="180413568"/>
        <c:scaling>
          <c:orientation val="minMax"/>
          <c:max val="1"/>
          <c:min val="0"/>
        </c:scaling>
        <c:delete val="0"/>
        <c:axPos val="b"/>
        <c:majorGridlines/>
        <c:numFmt formatCode="0%" sourceLinked="0"/>
        <c:majorTickMark val="out"/>
        <c:minorTickMark val="none"/>
        <c:tickLblPos val="nextTo"/>
        <c:crossAx val="180399488"/>
        <c:crosses val="autoZero"/>
        <c:crossBetween val="between"/>
      </c:valAx>
      <c:spPr>
        <a:solidFill>
          <a:srgbClr val="FAFAFA"/>
        </a:solidFill>
      </c:spPr>
    </c:plotArea>
    <c:legend>
      <c:legendPos val="b"/>
      <c:overlay val="0"/>
    </c:legend>
    <c:plotVisOnly val="1"/>
    <c:dispBlanksAs val="gap"/>
    <c:showDLblsOverMax val="0"/>
  </c:chart>
  <c:spPr>
    <a:solidFill>
      <a:srgbClr val="FAFAFA"/>
    </a:solidFill>
    <a:ln>
      <a:noFill/>
    </a:ln>
    <a:effectLst>
      <a:outerShdw blurRad="50800" dist="38100" dir="2700000" algn="tl" rotWithShape="0">
        <a:prstClr val="black">
          <a:alpha val="40000"/>
        </a:prstClr>
      </a:outerShdw>
    </a:effectLst>
  </c:spPr>
  <c:externalData r:id="rId2">
    <c:autoUpdate val="0"/>
  </c:externalData>
</c:chartSpace>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oint Research">
    <a:dk1>
      <a:sysClr val="windowText" lastClr="000000"/>
    </a:dk1>
    <a:lt1>
      <a:sysClr val="window" lastClr="FFFFFF"/>
    </a:lt1>
    <a:dk2>
      <a:srgbClr val="9C1010"/>
    </a:dk2>
    <a:lt2>
      <a:srgbClr val="3F3F3F"/>
    </a:lt2>
    <a:accent1>
      <a:srgbClr val="760C0C"/>
    </a:accent1>
    <a:accent2>
      <a:srgbClr val="A5A5A5"/>
    </a:accent2>
    <a:accent3>
      <a:srgbClr val="943030"/>
    </a:accent3>
    <a:accent4>
      <a:srgbClr val="7F7F7F"/>
    </a:accent4>
    <a:accent5>
      <a:srgbClr val="BFBFBF"/>
    </a:accent5>
    <a:accent6>
      <a:srgbClr val="BFBFBF"/>
    </a:accent6>
    <a:hlink>
      <a:srgbClr val="BFBFBF"/>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AFF639-403D-4E71-BAE9-C0D7742E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10450</Words>
  <Characters>59567</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Employer Attitudes Towards Employing Disabled People</vt:lpstr>
    </vt:vector>
  </TitlesOfParts>
  <Company>Ministry of Social Development</Company>
  <LinksUpToDate>false</LinksUpToDate>
  <CharactersWithSpaces>69878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attitudes towards employing disabled people</dc:title>
  <dc:creator>Ursula</dc:creator>
  <cp:lastModifiedBy>Jo Scully</cp:lastModifiedBy>
  <cp:revision>2</cp:revision>
  <cp:lastPrinted>2012-11-27T22:10:00Z</cp:lastPrinted>
  <dcterms:created xsi:type="dcterms:W3CDTF">2012-11-28T01:58:00Z</dcterms:created>
  <dcterms:modified xsi:type="dcterms:W3CDTF">2012-11-28T01:58:00Z</dcterms:modified>
</cp:coreProperties>
</file>