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7A" w:rsidRDefault="00052A7A" w:rsidP="00052A7A">
      <w:pPr>
        <w:pStyle w:val="CoverAuthors"/>
        <w:jc w:val="left"/>
        <w:rPr>
          <w:rFonts w:ascii="Arial" w:hAnsi="Arial"/>
          <w:color w:val="000000"/>
          <w:sz w:val="24"/>
        </w:rPr>
      </w:pPr>
      <w:r>
        <w:rPr>
          <w:noProof/>
        </w:rPr>
        <w:pict>
          <v:shapetype id="_x0000_t202" coordsize="21600,21600" o:spt="202" path="m,l,21600r21600,l21600,xe">
            <v:stroke joinstyle="miter"/>
            <v:path gradientshapeok="t" o:connecttype="rect"/>
          </v:shapetype>
          <v:shape id="_x0000_s1026" type="#_x0000_t202" style="position:absolute;margin-left:112.05pt;margin-top:478.8pt;width:364.95pt;height:146.5pt;z-index:251657216;mso-position-horizontal-relative:page;mso-position-vertical-relative:page" o:allowincell="f" stroked="f">
            <v:textbox style="mso-next-textbox:#_x0000_s1026" inset="0,0,0,0">
              <w:txbxContent>
                <w:p w:rsidR="00302D57" w:rsidRPr="00182C7D" w:rsidRDefault="00302D57" w:rsidP="007A1826">
                  <w:pPr>
                    <w:spacing w:after="40"/>
                    <w:jc w:val="center"/>
                    <w:rPr>
                      <w:rFonts w:ascii="Arial" w:hAnsi="Arial" w:cs="Arial"/>
                      <w:b/>
                      <w:sz w:val="44"/>
                      <w:szCs w:val="44"/>
                      <w:lang w:val="en-NZ"/>
                    </w:rPr>
                  </w:pPr>
                  <w:bookmarkStart w:id="0" w:name="OLE_LINK3"/>
                  <w:bookmarkStart w:id="1" w:name="OLE_LINK4"/>
                  <w:r w:rsidRPr="00182C7D">
                    <w:rPr>
                      <w:rFonts w:ascii="Arial" w:hAnsi="Arial" w:cs="Arial"/>
                      <w:b/>
                      <w:sz w:val="44"/>
                      <w:szCs w:val="44"/>
                      <w:lang w:val="en-NZ"/>
                    </w:rPr>
                    <w:t xml:space="preserve">Ngā Hangarau Matihiko i ngā </w:t>
                  </w:r>
                  <w:r>
                    <w:rPr>
                      <w:rFonts w:ascii="Arial" w:hAnsi="Arial" w:cs="Arial"/>
                      <w:b/>
                      <w:sz w:val="44"/>
                      <w:szCs w:val="44"/>
                      <w:lang w:val="en-NZ"/>
                    </w:rPr>
                    <w:br/>
                  </w:r>
                  <w:r w:rsidRPr="00182C7D">
                    <w:rPr>
                      <w:rFonts w:ascii="Arial" w:hAnsi="Arial" w:cs="Arial"/>
                      <w:b/>
                      <w:sz w:val="44"/>
                      <w:szCs w:val="44"/>
                      <w:lang w:val="en-NZ"/>
                    </w:rPr>
                    <w:t>Kura Ara Reo Māori</w:t>
                  </w:r>
                </w:p>
                <w:bookmarkEnd w:id="0"/>
                <w:bookmarkEnd w:id="1"/>
                <w:p w:rsidR="00302D57" w:rsidRPr="007A1826" w:rsidRDefault="00302D57" w:rsidP="007A1826">
                  <w:pPr>
                    <w:spacing w:after="40"/>
                    <w:jc w:val="center"/>
                    <w:rPr>
                      <w:rFonts w:ascii="Arial" w:hAnsi="Arial" w:cs="Arial"/>
                      <w:b/>
                      <w:sz w:val="32"/>
                      <w:szCs w:val="32"/>
                      <w:lang w:val="en-NZ"/>
                    </w:rPr>
                  </w:pPr>
                  <w:r w:rsidRPr="007A1826">
                    <w:rPr>
                      <w:rFonts w:ascii="Arial" w:hAnsi="Arial" w:cs="Arial"/>
                      <w:b/>
                      <w:sz w:val="32"/>
                      <w:szCs w:val="32"/>
                      <w:lang w:val="en-NZ"/>
                    </w:rPr>
                    <w:t>MĀORI-MEDIUM ICT RESEARCH REPORT 2016:</w:t>
                  </w:r>
                </w:p>
                <w:p w:rsidR="00302D57" w:rsidRPr="007A1826" w:rsidRDefault="00302D57" w:rsidP="007A1826">
                  <w:pPr>
                    <w:spacing w:after="40"/>
                    <w:jc w:val="center"/>
                    <w:rPr>
                      <w:rFonts w:ascii="Arial" w:hAnsi="Arial" w:cs="Arial"/>
                      <w:b/>
                      <w:sz w:val="32"/>
                      <w:szCs w:val="32"/>
                      <w:lang w:val="en-NZ"/>
                    </w:rPr>
                  </w:pPr>
                  <w:r w:rsidRPr="007A1826">
                    <w:rPr>
                      <w:rFonts w:ascii="Arial" w:hAnsi="Arial" w:cs="Arial"/>
                      <w:b/>
                      <w:sz w:val="32"/>
                      <w:szCs w:val="32"/>
                      <w:lang w:val="en-NZ"/>
                    </w:rPr>
                    <w:t>DIGITAL TECHNOLOGIES</w:t>
                  </w:r>
                </w:p>
                <w:p w:rsidR="00302D57" w:rsidRPr="00BC4DB0" w:rsidRDefault="00302D57" w:rsidP="00052A7A">
                  <w:pPr>
                    <w:pStyle w:val="CoverSubtitle"/>
                    <w:rPr>
                      <w:rFonts w:ascii="Arial" w:hAnsi="Arial" w:cs="Arial"/>
                      <w:sz w:val="24"/>
                      <w:szCs w:val="24"/>
                    </w:rPr>
                  </w:pPr>
                  <w:r w:rsidRPr="00BC4DB0">
                    <w:rPr>
                      <w:rFonts w:ascii="Arial" w:hAnsi="Arial" w:cs="Arial"/>
                      <w:sz w:val="24"/>
                      <w:szCs w:val="24"/>
                    </w:rPr>
                    <w:t>Report to the Ministry of Education</w:t>
                  </w:r>
                </w:p>
                <w:p w:rsidR="00302D57" w:rsidRPr="00182C7D" w:rsidRDefault="00302D57" w:rsidP="00052A7A">
                  <w:pPr>
                    <w:pStyle w:val="StyleLatinTimesNewRomanMori8ptCentered"/>
                    <w:rPr>
                      <w:rFonts w:ascii="Arial" w:hAnsi="Arial" w:cs="Arial"/>
                      <w:b/>
                      <w:sz w:val="24"/>
                      <w:szCs w:val="24"/>
                      <w:lang w:val="en-NZ"/>
                    </w:rPr>
                  </w:pPr>
                  <w:r w:rsidRPr="00182C7D">
                    <w:rPr>
                      <w:rFonts w:ascii="Arial" w:hAnsi="Arial" w:cs="Arial"/>
                      <w:b/>
                      <w:sz w:val="24"/>
                      <w:szCs w:val="24"/>
                    </w:rPr>
                    <w:t>Haemata</w:t>
                  </w:r>
                  <w:r>
                    <w:rPr>
                      <w:rFonts w:ascii="Arial" w:hAnsi="Arial" w:cs="Arial"/>
                      <w:b/>
                      <w:sz w:val="24"/>
                      <w:szCs w:val="24"/>
                    </w:rPr>
                    <w:t xml:space="preserve"> Ltd</w:t>
                  </w:r>
                </w:p>
                <w:p w:rsidR="00302D57" w:rsidRPr="00182C7D" w:rsidRDefault="00302D57" w:rsidP="00182C7D">
                  <w:pPr>
                    <w:spacing w:after="0" w:line="240" w:lineRule="auto"/>
                    <w:suppressOverlap/>
                    <w:jc w:val="center"/>
                    <w:rPr>
                      <w:rFonts w:ascii="Arial" w:hAnsi="Arial" w:cs="Arial"/>
                      <w:b/>
                      <w:sz w:val="24"/>
                      <w:szCs w:val="24"/>
                    </w:rPr>
                  </w:pPr>
                  <w:r w:rsidRPr="00182C7D">
                    <w:rPr>
                      <w:rFonts w:ascii="Arial" w:hAnsi="Arial" w:cs="Arial"/>
                      <w:b/>
                      <w:sz w:val="24"/>
                      <w:szCs w:val="24"/>
                    </w:rPr>
                    <w:t>Prepared by</w:t>
                  </w:r>
                  <w:bookmarkStart w:id="2" w:name="OLE_LINK5"/>
                  <w:bookmarkStart w:id="3" w:name="OLE_LINK6"/>
                  <w:bookmarkStart w:id="4" w:name="_Hlk462239883"/>
                  <w:r w:rsidRPr="00182C7D">
                    <w:rPr>
                      <w:rFonts w:ascii="Arial" w:hAnsi="Arial" w:cs="Arial"/>
                      <w:b/>
                      <w:sz w:val="24"/>
                      <w:szCs w:val="24"/>
                    </w:rPr>
                    <w:t xml:space="preserve"> Hineihaea Murphy and Dee Reid</w:t>
                  </w:r>
                  <w:bookmarkEnd w:id="2"/>
                  <w:bookmarkEnd w:id="3"/>
                  <w:bookmarkEnd w:id="4"/>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 &quot;" style="position:absolute;margin-left:0;margin-top:0;width:596.4pt;height:842.75pt;z-index:-251658240;mso-position-horizontal-relative:page;mso-position-vertical-relative:page">
            <v:imagedata r:id="rId12" o:title="Maori Cover 2008_Page_1"/>
            <w10:wrap anchorx="page" anchory="page"/>
          </v:shape>
        </w:pict>
      </w:r>
      <w:r>
        <w:rPr>
          <w:rFonts w:ascii="Arial" w:hAnsi="Arial"/>
          <w:color w:val="000000"/>
          <w:sz w:val="24"/>
        </w:rPr>
        <w:br w:type="page"/>
      </w: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CoverAuthors"/>
        <w:jc w:val="left"/>
        <w:rPr>
          <w:rFonts w:ascii="Arial" w:hAnsi="Arial"/>
          <w:color w:val="000000"/>
          <w:sz w:val="24"/>
        </w:rPr>
      </w:pPr>
    </w:p>
    <w:p w:rsidR="00052A7A" w:rsidRDefault="00052A7A" w:rsidP="00052A7A">
      <w:pPr>
        <w:pStyle w:val="StyleBoldLinespacing15lines"/>
      </w:pPr>
    </w:p>
    <w:p w:rsidR="00052A7A" w:rsidRPr="004D2C82" w:rsidRDefault="00052A7A" w:rsidP="00052A7A">
      <w:pPr>
        <w:spacing w:line="360" w:lineRule="auto"/>
        <w:rPr>
          <w:rFonts w:ascii="Times New Roman" w:hAnsi="Times New Roman"/>
          <w:b/>
        </w:rPr>
      </w:pPr>
      <w:r>
        <w:rPr>
          <w:rFonts w:ascii="Times New Roman" w:hAnsi="Times New Roman"/>
          <w:b/>
        </w:rPr>
        <w:t>ISBN:</w:t>
      </w:r>
      <w:r w:rsidR="006D7133" w:rsidRPr="006D7133">
        <w:rPr>
          <w:rFonts w:ascii="Times New Roman" w:hAnsi="Times New Roman"/>
          <w:b/>
        </w:rPr>
        <w:t xml:space="preserve"> 978-0-478-16889-1</w:t>
      </w:r>
      <w:r>
        <w:rPr>
          <w:rFonts w:ascii="Times New Roman" w:hAnsi="Times New Roman"/>
          <w:b/>
        </w:rPr>
        <w:t xml:space="preserve"> </w:t>
      </w:r>
      <w:r w:rsidR="006D7133">
        <w:rPr>
          <w:rFonts w:ascii="Times New Roman" w:hAnsi="Times New Roman"/>
          <w:b/>
        </w:rPr>
        <w:t>(print)</w:t>
      </w:r>
    </w:p>
    <w:p w:rsidR="00052A7A" w:rsidRPr="004D2C82" w:rsidRDefault="00052A7A" w:rsidP="00052A7A">
      <w:pPr>
        <w:spacing w:line="360" w:lineRule="auto"/>
        <w:rPr>
          <w:rFonts w:ascii="Times New Roman" w:hAnsi="Times New Roman"/>
          <w:b/>
        </w:rPr>
      </w:pPr>
      <w:r>
        <w:rPr>
          <w:rFonts w:ascii="Times New Roman" w:hAnsi="Times New Roman"/>
          <w:b/>
        </w:rPr>
        <w:t xml:space="preserve">ISBN: </w:t>
      </w:r>
      <w:r w:rsidR="006D7133" w:rsidRPr="006D7133">
        <w:rPr>
          <w:rFonts w:ascii="Times New Roman" w:hAnsi="Times New Roman"/>
          <w:b/>
        </w:rPr>
        <w:t>978-0-478-16890-7</w:t>
      </w:r>
      <w:r w:rsidR="006D7133">
        <w:rPr>
          <w:rFonts w:ascii="Times New Roman" w:hAnsi="Times New Roman"/>
          <w:b/>
        </w:rPr>
        <w:t xml:space="preserve"> </w:t>
      </w:r>
      <w:r>
        <w:rPr>
          <w:rFonts w:ascii="Times New Roman" w:hAnsi="Times New Roman"/>
          <w:b/>
        </w:rPr>
        <w:t>(web)</w:t>
      </w:r>
    </w:p>
    <w:p w:rsidR="00052A7A" w:rsidRPr="00F76936" w:rsidRDefault="00052A7A" w:rsidP="00052A7A">
      <w:pPr>
        <w:spacing w:line="360" w:lineRule="auto"/>
        <w:rPr>
          <w:rFonts w:ascii="Times New Roman" w:hAnsi="Times New Roman"/>
          <w:b/>
        </w:rPr>
      </w:pPr>
      <w:r w:rsidRPr="00F76936">
        <w:rPr>
          <w:rFonts w:ascii="Times New Roman" w:hAnsi="Times New Roman"/>
          <w:b/>
        </w:rPr>
        <w:t>RMR-</w:t>
      </w:r>
      <w:r>
        <w:rPr>
          <w:rFonts w:ascii="Times New Roman" w:hAnsi="Times New Roman"/>
          <w:b/>
        </w:rPr>
        <w:t>1090</w:t>
      </w:r>
    </w:p>
    <w:p w:rsidR="00052A7A" w:rsidRPr="004D2C82" w:rsidRDefault="00052A7A" w:rsidP="00052A7A">
      <w:pPr>
        <w:spacing w:line="360" w:lineRule="auto"/>
        <w:rPr>
          <w:rFonts w:ascii="Times New Roman" w:hAnsi="Times New Roman"/>
          <w:b/>
        </w:rPr>
      </w:pPr>
    </w:p>
    <w:p w:rsidR="00052A7A" w:rsidRPr="00A23A50" w:rsidRDefault="00052A7A" w:rsidP="00052A7A">
      <w:pPr>
        <w:spacing w:line="360" w:lineRule="auto"/>
        <w:rPr>
          <w:rFonts w:ascii="Times New Roman" w:hAnsi="Times New Roman"/>
          <w:b/>
          <w:lang w:val="en-NZ"/>
        </w:rPr>
      </w:pPr>
      <w:r w:rsidRPr="004D2C82">
        <w:rPr>
          <w:rFonts w:ascii="Times New Roman" w:hAnsi="Times New Roman"/>
          <w:b/>
        </w:rPr>
        <w:t>© Ministry of Education, New Zealand</w:t>
      </w:r>
      <w:r>
        <w:rPr>
          <w:rFonts w:ascii="Times New Roman" w:hAnsi="Times New Roman"/>
          <w:b/>
        </w:rPr>
        <w:t xml:space="preserve"> — 2016</w:t>
      </w:r>
    </w:p>
    <w:p w:rsidR="00052A7A" w:rsidRPr="005E02FD" w:rsidRDefault="00052A7A" w:rsidP="00052A7A">
      <w:pPr>
        <w:pStyle w:val="NormalSpecial"/>
        <w:jc w:val="left"/>
      </w:pPr>
      <w:r>
        <w:t>Research reports are available on the Ministry of Education’s website Education Counts</w:t>
      </w:r>
      <w:proofErr w:type="gramStart"/>
      <w:r>
        <w:t>:</w:t>
      </w:r>
      <w:proofErr w:type="gramEnd"/>
      <w:r>
        <w:br/>
      </w:r>
      <w:r w:rsidRPr="005E02FD">
        <w:rPr>
          <w:u w:val="single"/>
        </w:rPr>
        <w:t>www.educationcounts.govt.nz/publications</w:t>
      </w:r>
      <w:r>
        <w:t>.</w:t>
      </w:r>
    </w:p>
    <w:p w:rsidR="00052A7A" w:rsidRDefault="00052A7A" w:rsidP="00052A7A">
      <w:pPr>
        <w:pStyle w:val="StyleItalicLinespacingAtleast12pt"/>
      </w:pPr>
    </w:p>
    <w:p w:rsidR="00052A7A" w:rsidRDefault="00052A7A" w:rsidP="00052A7A">
      <w:pPr>
        <w:pStyle w:val="NormalSpecial"/>
      </w:pPr>
      <w:r>
        <w:t>Opinions expressed in this report are those of the authors and do not necessarily coincide with those of the Ministry of Education</w:t>
      </w:r>
    </w:p>
    <w:p w:rsidR="00052A7A" w:rsidRPr="00BC4DB0" w:rsidRDefault="00052A7A" w:rsidP="00052A7A">
      <w:pPr>
        <w:pStyle w:val="StyleItalicLinespacingAtleast12pt"/>
      </w:pPr>
    </w:p>
    <w:p w:rsidR="00052A7A" w:rsidRPr="00BC4DB0" w:rsidRDefault="00052A7A" w:rsidP="00052A7A">
      <w:pPr>
        <w:pStyle w:val="CoverAuthors"/>
        <w:jc w:val="left"/>
        <w:rPr>
          <w:rFonts w:ascii="Arial" w:hAnsi="Arial"/>
          <w:color w:val="000000"/>
          <w:sz w:val="20"/>
        </w:rPr>
      </w:pPr>
      <w:r>
        <w:rPr>
          <w:rFonts w:ascii="Arial" w:hAnsi="Arial"/>
          <w:color w:val="000000"/>
          <w:sz w:val="20"/>
        </w:rPr>
        <w:t>He Whakamā</w:t>
      </w:r>
      <w:r w:rsidRPr="00BC4DB0">
        <w:rPr>
          <w:rFonts w:ascii="Arial" w:hAnsi="Arial"/>
          <w:color w:val="000000"/>
          <w:sz w:val="20"/>
        </w:rPr>
        <w:t>rama</w:t>
      </w:r>
    </w:p>
    <w:p w:rsidR="00052A7A" w:rsidRPr="00BC4DB0" w:rsidRDefault="00052A7A" w:rsidP="00052A7A">
      <w:pPr>
        <w:pStyle w:val="CoverAuthors"/>
        <w:jc w:val="left"/>
        <w:rPr>
          <w:rFonts w:ascii="Arial" w:hAnsi="Arial"/>
          <w:b w:val="0"/>
          <w:bCs/>
          <w:color w:val="000000"/>
          <w:sz w:val="20"/>
        </w:rPr>
      </w:pPr>
      <w:r w:rsidRPr="00BC4DB0">
        <w:rPr>
          <w:rFonts w:ascii="Arial" w:hAnsi="Arial"/>
          <w:b w:val="0"/>
          <w:bCs/>
          <w:color w:val="000000"/>
          <w:sz w:val="20"/>
        </w:rPr>
        <w:t xml:space="preserve">The kōwhaiwhai design on the cover is featured in Te Wāhanga, a meeting room in the Ministry of Education’s Head Office dedicated to </w:t>
      </w:r>
      <w:proofErr w:type="gramStart"/>
      <w:r w:rsidRPr="00BC4DB0">
        <w:rPr>
          <w:rFonts w:ascii="Arial" w:hAnsi="Arial"/>
          <w:b w:val="0"/>
          <w:bCs/>
          <w:color w:val="000000"/>
          <w:sz w:val="20"/>
        </w:rPr>
        <w:t>te</w:t>
      </w:r>
      <w:proofErr w:type="gramEnd"/>
      <w:r w:rsidRPr="00BC4DB0">
        <w:rPr>
          <w:rFonts w:ascii="Arial" w:hAnsi="Arial"/>
          <w:b w:val="0"/>
          <w:bCs/>
          <w:color w:val="000000"/>
          <w:sz w:val="20"/>
        </w:rPr>
        <w:t xml:space="preserve"> ao Māori. The kōwhaiwhai symbolises the journey from one generation to the other. The continuous line indicates the passage of time. The pattern in red depicts the generations of today and the black represents those who have passed on. The triangle is a symbol regularly used in tukutuku, raranga and tāniko designs to depict strength and determination.</w:t>
      </w:r>
      <w:r>
        <w:rPr>
          <w:rFonts w:ascii="Arial" w:hAnsi="Arial"/>
          <w:b w:val="0"/>
          <w:bCs/>
          <w:color w:val="000000"/>
          <w:sz w:val="20"/>
        </w:rPr>
        <w:t xml:space="preserve"> </w:t>
      </w:r>
      <w:r w:rsidRPr="00BC4DB0">
        <w:rPr>
          <w:rFonts w:ascii="Arial" w:hAnsi="Arial"/>
          <w:b w:val="0"/>
          <w:bCs/>
          <w:color w:val="000000"/>
          <w:sz w:val="20"/>
        </w:rPr>
        <w:t>The cover, then, is symbolic of the challenge that education has offered and continues to offer those who have passed on and those of today.</w:t>
      </w:r>
    </w:p>
    <w:p w:rsidR="00052A7A" w:rsidRDefault="00052A7A" w:rsidP="00052A7A">
      <w:pPr>
        <w:pStyle w:val="TableofContents"/>
        <w:spacing w:after="120" w:line="280" w:lineRule="atLeast"/>
        <w:jc w:val="both"/>
        <w:rPr>
          <w:rFonts w:ascii="Arial" w:hAnsi="Arial"/>
          <w:b/>
          <w:color w:val="000000"/>
          <w:sz w:val="24"/>
        </w:rPr>
        <w:sectPr w:rsidR="00052A7A" w:rsidSect="008D1058">
          <w:pgSz w:w="11906" w:h="16838" w:code="9"/>
          <w:pgMar w:top="1701" w:right="851" w:bottom="1134" w:left="1418" w:header="567" w:footer="567" w:gutter="0"/>
          <w:pgNumType w:fmt="lowerRoman"/>
          <w:cols w:space="720"/>
        </w:sectPr>
      </w:pPr>
    </w:p>
    <w:p w:rsidR="00052A7A" w:rsidRPr="00C473A8" w:rsidRDefault="00052A7A" w:rsidP="00052A7A">
      <w:pPr>
        <w:pStyle w:val="TableofContents"/>
        <w:spacing w:after="120" w:line="280" w:lineRule="atLeast"/>
        <w:jc w:val="both"/>
      </w:pPr>
    </w:p>
    <w:p w:rsidR="00973620" w:rsidRPr="00A40C6B" w:rsidRDefault="008D1058" w:rsidP="00973620">
      <w:pPr>
        <w:jc w:val="center"/>
        <w:rPr>
          <w:rFonts w:cs="Lucida Sans Unicode"/>
          <w:b/>
          <w:sz w:val="28"/>
          <w:szCs w:val="28"/>
        </w:rPr>
      </w:pPr>
      <w:r w:rsidRPr="000C34CD">
        <w:rPr>
          <w:rFonts w:cs="Lucida Sans Unicode"/>
          <w:b/>
          <w:noProof/>
          <w:sz w:val="28"/>
          <w:szCs w:val="28"/>
          <w:lang w:val="en-NZ" w:eastAsia="en-NZ"/>
        </w:rPr>
        <w:pict>
          <v:shape id="Picture 5" o:spid="_x0000_i1025" type="#_x0000_t75" alt="Haemata logo" style="width:116.9pt;height:67.3pt;visibility:visible">
            <v:imagedata r:id="rId13" o:title=""/>
          </v:shape>
        </w:pict>
      </w:r>
    </w:p>
    <w:p w:rsidR="007316A8" w:rsidRDefault="007316A8" w:rsidP="007316A8">
      <w:pPr>
        <w:spacing w:after="40"/>
        <w:jc w:val="right"/>
        <w:rPr>
          <w:b/>
          <w:sz w:val="36"/>
          <w:szCs w:val="36"/>
          <w:lang w:val="en-NZ"/>
        </w:rPr>
      </w:pPr>
    </w:p>
    <w:p w:rsidR="007316A8" w:rsidRDefault="007316A8" w:rsidP="007316A8">
      <w:pPr>
        <w:spacing w:after="40"/>
        <w:jc w:val="right"/>
        <w:rPr>
          <w:b/>
          <w:sz w:val="36"/>
          <w:szCs w:val="36"/>
          <w:lang w:val="en-NZ"/>
        </w:rPr>
      </w:pPr>
    </w:p>
    <w:p w:rsidR="007316A8" w:rsidRDefault="007316A8" w:rsidP="007316A8">
      <w:pPr>
        <w:spacing w:after="40"/>
        <w:jc w:val="right"/>
        <w:rPr>
          <w:b/>
          <w:sz w:val="36"/>
          <w:szCs w:val="36"/>
          <w:lang w:val="en-NZ"/>
        </w:rPr>
      </w:pPr>
    </w:p>
    <w:p w:rsidR="006766B3" w:rsidRDefault="006766B3" w:rsidP="007316A8">
      <w:pPr>
        <w:spacing w:after="40"/>
        <w:jc w:val="right"/>
        <w:rPr>
          <w:b/>
          <w:sz w:val="36"/>
          <w:szCs w:val="36"/>
          <w:lang w:val="en-NZ"/>
        </w:rPr>
      </w:pPr>
    </w:p>
    <w:p w:rsidR="006766B3" w:rsidRPr="006766B3" w:rsidRDefault="007316A8" w:rsidP="007F6558">
      <w:pPr>
        <w:spacing w:after="40"/>
        <w:jc w:val="center"/>
        <w:rPr>
          <w:b/>
          <w:sz w:val="44"/>
          <w:szCs w:val="44"/>
          <w:lang w:val="en-NZ"/>
        </w:rPr>
      </w:pPr>
      <w:r w:rsidRPr="006766B3">
        <w:rPr>
          <w:b/>
          <w:sz w:val="44"/>
          <w:szCs w:val="44"/>
          <w:lang w:val="en-NZ"/>
        </w:rPr>
        <w:t>Ngā Hangarau Matihiko i ngā Kura Ara Reo Māori</w:t>
      </w:r>
    </w:p>
    <w:p w:rsidR="007316A8" w:rsidRPr="006766B3" w:rsidRDefault="007316A8" w:rsidP="007F6558">
      <w:pPr>
        <w:spacing w:after="40"/>
        <w:jc w:val="center"/>
        <w:rPr>
          <w:rFonts w:cs="Lucida Sans Unicode"/>
          <w:b/>
          <w:sz w:val="32"/>
          <w:szCs w:val="32"/>
          <w:lang w:val="en-NZ"/>
        </w:rPr>
      </w:pPr>
      <w:r w:rsidRPr="006766B3">
        <w:rPr>
          <w:rFonts w:cs="Lucida Sans Unicode"/>
          <w:b/>
          <w:sz w:val="32"/>
          <w:szCs w:val="32"/>
          <w:lang w:val="en-NZ"/>
        </w:rPr>
        <w:t>MĀORI-MEDIUM ICT RESEARCH REPORT</w:t>
      </w:r>
      <w:r w:rsidR="006766B3" w:rsidRPr="006766B3">
        <w:rPr>
          <w:rFonts w:cs="Lucida Sans Unicode"/>
          <w:b/>
          <w:sz w:val="32"/>
          <w:szCs w:val="32"/>
          <w:lang w:val="en-NZ"/>
        </w:rPr>
        <w:t xml:space="preserve"> 2016</w:t>
      </w:r>
      <w:r w:rsidRPr="006766B3">
        <w:rPr>
          <w:rFonts w:cs="Lucida Sans Unicode"/>
          <w:b/>
          <w:sz w:val="32"/>
          <w:szCs w:val="32"/>
          <w:lang w:val="en-NZ"/>
        </w:rPr>
        <w:t>:</w:t>
      </w:r>
    </w:p>
    <w:p w:rsidR="007316A8" w:rsidRPr="006766B3" w:rsidRDefault="007316A8" w:rsidP="007F6558">
      <w:pPr>
        <w:spacing w:after="40"/>
        <w:jc w:val="center"/>
        <w:rPr>
          <w:rFonts w:cs="Lucida Sans Unicode"/>
          <w:b/>
          <w:sz w:val="32"/>
          <w:szCs w:val="32"/>
          <w:lang w:val="en-NZ"/>
        </w:rPr>
      </w:pPr>
      <w:r w:rsidRPr="006766B3">
        <w:rPr>
          <w:rFonts w:cs="Lucida Sans Unicode"/>
          <w:b/>
          <w:sz w:val="32"/>
          <w:szCs w:val="32"/>
          <w:lang w:val="en-NZ"/>
        </w:rPr>
        <w:t>DIGITAL TECHNOLOGIES</w:t>
      </w: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Default="006766B3" w:rsidP="007316A8">
      <w:pPr>
        <w:spacing w:after="40"/>
        <w:jc w:val="right"/>
        <w:rPr>
          <w:rFonts w:cs="Lucida Sans Unicode"/>
          <w:b/>
          <w:sz w:val="24"/>
          <w:szCs w:val="24"/>
          <w:lang w:val="en-NZ"/>
        </w:rPr>
      </w:pPr>
    </w:p>
    <w:p w:rsidR="006766B3" w:rsidRPr="006766B3" w:rsidRDefault="006766B3" w:rsidP="003C2345">
      <w:pPr>
        <w:shd w:val="clear" w:color="auto" w:fill="DBDBDB"/>
        <w:spacing w:after="40"/>
        <w:jc w:val="right"/>
        <w:rPr>
          <w:rFonts w:cs="Lucida Sans Unicode"/>
          <w:sz w:val="24"/>
          <w:szCs w:val="24"/>
          <w:lang w:val="en-NZ"/>
        </w:rPr>
      </w:pPr>
      <w:r w:rsidRPr="006766B3">
        <w:rPr>
          <w:rFonts w:cs="Lucida Sans Unicode"/>
          <w:sz w:val="24"/>
          <w:szCs w:val="24"/>
          <w:lang w:val="en-NZ"/>
        </w:rPr>
        <w:t xml:space="preserve">A report prepared by Haemata Limited </w:t>
      </w:r>
    </w:p>
    <w:p w:rsidR="006766B3" w:rsidRPr="006766B3" w:rsidRDefault="006766B3" w:rsidP="003C2345">
      <w:pPr>
        <w:shd w:val="clear" w:color="auto" w:fill="DBDBDB"/>
        <w:spacing w:after="40"/>
        <w:jc w:val="right"/>
        <w:rPr>
          <w:rFonts w:cs="Lucida Sans Unicode"/>
          <w:sz w:val="24"/>
          <w:szCs w:val="24"/>
          <w:lang w:val="en-NZ"/>
        </w:rPr>
      </w:pPr>
      <w:proofErr w:type="gramStart"/>
      <w:r w:rsidRPr="006766B3">
        <w:rPr>
          <w:rFonts w:cs="Lucida Sans Unicode"/>
          <w:sz w:val="24"/>
          <w:szCs w:val="24"/>
          <w:lang w:val="en-NZ"/>
        </w:rPr>
        <w:t>for</w:t>
      </w:r>
      <w:proofErr w:type="gramEnd"/>
      <w:r w:rsidRPr="006766B3">
        <w:rPr>
          <w:rFonts w:cs="Lucida Sans Unicode"/>
          <w:sz w:val="24"/>
          <w:szCs w:val="24"/>
          <w:lang w:val="en-NZ"/>
        </w:rPr>
        <w:t xml:space="preserve"> the Ministry of Education</w:t>
      </w:r>
    </w:p>
    <w:p w:rsidR="006766B3" w:rsidRPr="006766B3" w:rsidRDefault="006766B3" w:rsidP="003C2345">
      <w:pPr>
        <w:shd w:val="clear" w:color="auto" w:fill="DBDBDB"/>
        <w:spacing w:after="40"/>
        <w:jc w:val="right"/>
        <w:rPr>
          <w:rFonts w:cs="Lucida Sans Unicode"/>
          <w:sz w:val="24"/>
          <w:szCs w:val="24"/>
          <w:lang w:val="en-NZ"/>
        </w:rPr>
      </w:pPr>
    </w:p>
    <w:p w:rsidR="006766B3" w:rsidRDefault="00F87E9F" w:rsidP="003C2345">
      <w:pPr>
        <w:shd w:val="clear" w:color="auto" w:fill="DBDBDB"/>
        <w:spacing w:after="40"/>
        <w:jc w:val="right"/>
        <w:rPr>
          <w:rFonts w:cs="Lucida Sans Unicode"/>
          <w:b/>
          <w:sz w:val="24"/>
          <w:szCs w:val="24"/>
          <w:lang w:val="en-NZ"/>
        </w:rPr>
      </w:pPr>
      <w:r>
        <w:rPr>
          <w:rFonts w:cs="Lucida Sans Unicode"/>
          <w:sz w:val="24"/>
          <w:szCs w:val="24"/>
          <w:lang w:val="en-NZ"/>
        </w:rPr>
        <w:t>September</w:t>
      </w:r>
      <w:r w:rsidR="006766B3" w:rsidRPr="006766B3">
        <w:rPr>
          <w:rFonts w:cs="Lucida Sans Unicode"/>
          <w:sz w:val="24"/>
          <w:szCs w:val="24"/>
          <w:lang w:val="en-NZ"/>
        </w:rPr>
        <w:t xml:space="preserve"> 2016</w:t>
      </w:r>
    </w:p>
    <w:p w:rsidR="00973620" w:rsidRPr="00C82C8F" w:rsidRDefault="00973620" w:rsidP="003C2345">
      <w:pPr>
        <w:shd w:val="clear" w:color="auto" w:fill="DBDBDB"/>
        <w:rPr>
          <w:rFonts w:cs="Lucida Sans Unicode"/>
          <w:b/>
          <w:sz w:val="24"/>
          <w:szCs w:val="24"/>
        </w:rPr>
      </w:pPr>
    </w:p>
    <w:p w:rsidR="003C2345" w:rsidRPr="00B956E7" w:rsidRDefault="006766B3" w:rsidP="007F6558">
      <w:pPr>
        <w:rPr>
          <w:rFonts w:cs="Lucida Sans Unicode"/>
          <w:b/>
          <w:sz w:val="24"/>
          <w:szCs w:val="24"/>
          <w:lang w:val="en-NZ"/>
        </w:rPr>
      </w:pPr>
      <w:r>
        <w:br w:type="page"/>
      </w:r>
    </w:p>
    <w:p w:rsidR="003028EA" w:rsidRDefault="004C5686" w:rsidP="00325101">
      <w:pPr>
        <w:pStyle w:val="TOCHeading"/>
        <w:rPr>
          <w:b/>
          <w:lang w:val="en-AU"/>
        </w:rPr>
      </w:pPr>
      <w:r w:rsidRPr="00793ACD">
        <w:rPr>
          <w:b/>
          <w:lang w:val="en-AU"/>
        </w:rPr>
        <w:br w:type="column"/>
      </w:r>
    </w:p>
    <w:p w:rsidR="004427B1" w:rsidRDefault="004427B1" w:rsidP="00325101">
      <w:pPr>
        <w:pStyle w:val="TOCHeading"/>
      </w:pPr>
      <w:r>
        <w:t>Contents</w:t>
      </w:r>
    </w:p>
    <w:p w:rsidR="007D5122" w:rsidRPr="00753690" w:rsidRDefault="00A021C3" w:rsidP="00753690">
      <w:pPr>
        <w:pStyle w:val="TOC1"/>
        <w:rPr>
          <w:rStyle w:val="Hyperlink"/>
        </w:rPr>
      </w:pPr>
      <w:r w:rsidRPr="00A021C3">
        <w:fldChar w:fldCharType="begin"/>
      </w:r>
      <w:r w:rsidR="004427B1" w:rsidRPr="007D5122">
        <w:instrText xml:space="preserve"> TOC \o "1-3" \h \z \u </w:instrText>
      </w:r>
      <w:r w:rsidRPr="00A021C3">
        <w:fldChar w:fldCharType="separate"/>
      </w:r>
      <w:hyperlink w:anchor="_Toc461698769" w:history="1">
        <w:r w:rsidR="007D5122" w:rsidRPr="00753690">
          <w:rPr>
            <w:rStyle w:val="Hyperlink"/>
          </w:rPr>
          <w:t>Executive S</w:t>
        </w:r>
        <w:r w:rsidR="007D5122" w:rsidRPr="00753690">
          <w:rPr>
            <w:rStyle w:val="Hyperlink"/>
          </w:rPr>
          <w:t>u</w:t>
        </w:r>
        <w:r w:rsidR="007D5122" w:rsidRPr="00753690">
          <w:rPr>
            <w:rStyle w:val="Hyperlink"/>
          </w:rPr>
          <w:t>mmary</w:t>
        </w:r>
        <w:r w:rsidR="007D5122" w:rsidRPr="00753690">
          <w:rPr>
            <w:webHidden/>
          </w:rPr>
          <w:tab/>
        </w:r>
        <w:r w:rsidRPr="00753690">
          <w:rPr>
            <w:webHidden/>
          </w:rPr>
          <w:fldChar w:fldCharType="begin"/>
        </w:r>
        <w:r w:rsidR="007D5122" w:rsidRPr="00753690">
          <w:rPr>
            <w:webHidden/>
          </w:rPr>
          <w:instrText xml:space="preserve"> PAGEREF _Toc461698769 \h </w:instrText>
        </w:r>
        <w:r w:rsidRPr="00753690">
          <w:rPr>
            <w:webHidden/>
          </w:rPr>
        </w:r>
        <w:r w:rsidRPr="00753690">
          <w:rPr>
            <w:webHidden/>
          </w:rPr>
          <w:fldChar w:fldCharType="separate"/>
        </w:r>
        <w:r w:rsidR="00290A2B">
          <w:rPr>
            <w:webHidden/>
          </w:rPr>
          <w:t>7</w:t>
        </w:r>
        <w:r w:rsidRPr="00753690">
          <w:rPr>
            <w:webHidden/>
          </w:rPr>
          <w:fldChar w:fldCharType="end"/>
        </w:r>
      </w:hyperlink>
    </w:p>
    <w:p w:rsidR="007D5122" w:rsidRPr="00753690" w:rsidRDefault="007D5122" w:rsidP="007D5122">
      <w:pPr>
        <w:rPr>
          <w:b/>
          <w:noProof/>
          <w:sz w:val="24"/>
          <w:szCs w:val="24"/>
          <w:lang w:val="en-AU"/>
        </w:rPr>
      </w:pPr>
    </w:p>
    <w:p w:rsidR="007D5122" w:rsidRPr="00753690" w:rsidRDefault="00A021C3" w:rsidP="00753690">
      <w:pPr>
        <w:pStyle w:val="TOC1"/>
        <w:rPr>
          <w:rFonts w:eastAsia="MS Mincho"/>
          <w:lang w:eastAsia="en-AU"/>
        </w:rPr>
      </w:pPr>
      <w:hyperlink w:anchor="_Toc461698778" w:history="1">
        <w:r w:rsidR="007D5122" w:rsidRPr="00753690">
          <w:rPr>
            <w:rStyle w:val="Hyperlink"/>
          </w:rPr>
          <w:t>1.0</w:t>
        </w:r>
        <w:r w:rsidR="007D5122" w:rsidRPr="00753690">
          <w:rPr>
            <w:rFonts w:eastAsia="MS Mincho"/>
            <w:lang w:eastAsia="en-AU"/>
          </w:rPr>
          <w:tab/>
        </w:r>
        <w:r w:rsidR="007D5122" w:rsidRPr="00753690">
          <w:rPr>
            <w:rStyle w:val="Hyperlink"/>
          </w:rPr>
          <w:t>Introduction</w:t>
        </w:r>
        <w:r w:rsidR="007D5122" w:rsidRPr="00753690">
          <w:rPr>
            <w:webHidden/>
          </w:rPr>
          <w:tab/>
        </w:r>
        <w:r w:rsidRPr="00753690">
          <w:rPr>
            <w:webHidden/>
          </w:rPr>
          <w:fldChar w:fldCharType="begin"/>
        </w:r>
        <w:r w:rsidR="007D5122" w:rsidRPr="00753690">
          <w:rPr>
            <w:webHidden/>
          </w:rPr>
          <w:instrText xml:space="preserve"> PAGEREF _Toc461698778 \h </w:instrText>
        </w:r>
        <w:r w:rsidRPr="00753690">
          <w:rPr>
            <w:webHidden/>
          </w:rPr>
        </w:r>
        <w:r w:rsidRPr="00753690">
          <w:rPr>
            <w:webHidden/>
          </w:rPr>
          <w:fldChar w:fldCharType="separate"/>
        </w:r>
        <w:r w:rsidR="00290A2B">
          <w:rPr>
            <w:webHidden/>
          </w:rPr>
          <w:t>10</w:t>
        </w:r>
        <w:r w:rsidRPr="00753690">
          <w:rPr>
            <w:webHidden/>
          </w:rPr>
          <w:fldChar w:fldCharType="end"/>
        </w:r>
      </w:hyperlink>
    </w:p>
    <w:p w:rsidR="007D5122" w:rsidRDefault="00A021C3">
      <w:pPr>
        <w:pStyle w:val="TOC2"/>
        <w:rPr>
          <w:rStyle w:val="Hyperlink"/>
          <w:noProof/>
        </w:rPr>
      </w:pPr>
      <w:hyperlink w:anchor="_Toc461698779" w:history="1">
        <w:r w:rsidR="007D5122" w:rsidRPr="007D5122">
          <w:rPr>
            <w:rStyle w:val="Hyperlink"/>
            <w:noProof/>
            <w:lang w:val="en-AU"/>
          </w:rPr>
          <w:t xml:space="preserve">1.1 </w:t>
        </w:r>
        <w:r w:rsidR="007D5122" w:rsidRPr="007D5122">
          <w:rPr>
            <w:rFonts w:eastAsia="MS Mincho"/>
            <w:noProof/>
            <w:lang w:val="en-AU" w:eastAsia="en-AU"/>
          </w:rPr>
          <w:tab/>
        </w:r>
        <w:r w:rsidR="007D5122" w:rsidRPr="007D5122">
          <w:rPr>
            <w:rStyle w:val="Hyperlink"/>
            <w:noProof/>
            <w:lang w:val="en-AU"/>
          </w:rPr>
          <w:t>Background</w:t>
        </w:r>
        <w:r w:rsidR="007D5122" w:rsidRPr="007D5122">
          <w:rPr>
            <w:noProof/>
            <w:webHidden/>
          </w:rPr>
          <w:tab/>
        </w:r>
        <w:r w:rsidRPr="007D5122">
          <w:rPr>
            <w:noProof/>
            <w:webHidden/>
          </w:rPr>
          <w:fldChar w:fldCharType="begin"/>
        </w:r>
        <w:r w:rsidR="007D5122" w:rsidRPr="007D5122">
          <w:rPr>
            <w:noProof/>
            <w:webHidden/>
          </w:rPr>
          <w:instrText xml:space="preserve"> PAGEREF _Toc461698779 \h </w:instrText>
        </w:r>
        <w:r w:rsidRPr="007D5122">
          <w:rPr>
            <w:noProof/>
            <w:webHidden/>
          </w:rPr>
        </w:r>
        <w:r w:rsidRPr="007D5122">
          <w:rPr>
            <w:noProof/>
            <w:webHidden/>
          </w:rPr>
          <w:fldChar w:fldCharType="separate"/>
        </w:r>
        <w:r w:rsidR="00290A2B">
          <w:rPr>
            <w:noProof/>
            <w:webHidden/>
          </w:rPr>
          <w:t>10</w:t>
        </w:r>
        <w:r w:rsidRPr="007D5122">
          <w:rPr>
            <w:noProof/>
            <w:webHidden/>
          </w:rPr>
          <w:fldChar w:fldCharType="end"/>
        </w:r>
      </w:hyperlink>
    </w:p>
    <w:p w:rsidR="007D5122" w:rsidRPr="007D5122" w:rsidRDefault="007D5122" w:rsidP="007D5122">
      <w:pPr>
        <w:rPr>
          <w:noProof/>
        </w:rPr>
      </w:pPr>
    </w:p>
    <w:p w:rsidR="007D5122" w:rsidRPr="00753690" w:rsidRDefault="00A021C3" w:rsidP="00753690">
      <w:pPr>
        <w:pStyle w:val="TOC1"/>
        <w:rPr>
          <w:rFonts w:eastAsia="MS Mincho"/>
          <w:lang w:eastAsia="en-AU"/>
        </w:rPr>
      </w:pPr>
      <w:hyperlink w:anchor="_Toc461698780" w:history="1">
        <w:r w:rsidR="007D5122" w:rsidRPr="00753690">
          <w:rPr>
            <w:rStyle w:val="Hyperlink"/>
          </w:rPr>
          <w:t>2.0</w:t>
        </w:r>
        <w:r w:rsidR="007D5122" w:rsidRPr="00753690">
          <w:rPr>
            <w:rFonts w:eastAsia="MS Mincho"/>
            <w:lang w:eastAsia="en-AU"/>
          </w:rPr>
          <w:tab/>
        </w:r>
        <w:r w:rsidR="007D5122" w:rsidRPr="00753690">
          <w:rPr>
            <w:rStyle w:val="Hyperlink"/>
          </w:rPr>
          <w:t>Methodology</w:t>
        </w:r>
        <w:r w:rsidR="007D5122" w:rsidRPr="00753690">
          <w:rPr>
            <w:webHidden/>
          </w:rPr>
          <w:tab/>
        </w:r>
        <w:r w:rsidRPr="00753690">
          <w:rPr>
            <w:webHidden/>
          </w:rPr>
          <w:fldChar w:fldCharType="begin"/>
        </w:r>
        <w:r w:rsidR="007D5122" w:rsidRPr="00753690">
          <w:rPr>
            <w:webHidden/>
          </w:rPr>
          <w:instrText xml:space="preserve"> PAGEREF _Toc461698780 \h </w:instrText>
        </w:r>
        <w:r w:rsidRPr="00753690">
          <w:rPr>
            <w:webHidden/>
          </w:rPr>
        </w:r>
        <w:r w:rsidRPr="00753690">
          <w:rPr>
            <w:webHidden/>
          </w:rPr>
          <w:fldChar w:fldCharType="separate"/>
        </w:r>
        <w:r w:rsidR="00290A2B">
          <w:rPr>
            <w:webHidden/>
          </w:rPr>
          <w:t>12</w:t>
        </w:r>
        <w:r w:rsidRPr="00753690">
          <w:rPr>
            <w:webHidden/>
          </w:rPr>
          <w:fldChar w:fldCharType="end"/>
        </w:r>
      </w:hyperlink>
    </w:p>
    <w:p w:rsidR="007D5122" w:rsidRPr="007D5122" w:rsidRDefault="00A021C3">
      <w:pPr>
        <w:pStyle w:val="TOC2"/>
        <w:rPr>
          <w:rFonts w:eastAsia="MS Mincho"/>
          <w:noProof/>
          <w:lang w:val="en-AU" w:eastAsia="en-AU"/>
        </w:rPr>
      </w:pPr>
      <w:hyperlink w:anchor="_Toc461698781" w:history="1">
        <w:r w:rsidR="007D5122" w:rsidRPr="007D5122">
          <w:rPr>
            <w:rStyle w:val="Hyperlink"/>
            <w:noProof/>
            <w:lang w:val="en-AU"/>
          </w:rPr>
          <w:t>2.1</w:t>
        </w:r>
        <w:r w:rsidR="007D5122" w:rsidRPr="007D5122">
          <w:rPr>
            <w:rFonts w:eastAsia="MS Mincho"/>
            <w:noProof/>
            <w:lang w:val="en-AU" w:eastAsia="en-AU"/>
          </w:rPr>
          <w:tab/>
        </w:r>
        <w:r w:rsidR="007D5122" w:rsidRPr="007D5122">
          <w:rPr>
            <w:rStyle w:val="Hyperlink"/>
            <w:noProof/>
            <w:lang w:val="en-AU"/>
          </w:rPr>
          <w:t>Questionnaire</w:t>
        </w:r>
        <w:r w:rsidR="007D5122" w:rsidRPr="007D5122">
          <w:rPr>
            <w:noProof/>
            <w:webHidden/>
          </w:rPr>
          <w:tab/>
        </w:r>
        <w:r w:rsidRPr="007D5122">
          <w:rPr>
            <w:noProof/>
            <w:webHidden/>
          </w:rPr>
          <w:fldChar w:fldCharType="begin"/>
        </w:r>
        <w:r w:rsidR="007D5122" w:rsidRPr="007D5122">
          <w:rPr>
            <w:noProof/>
            <w:webHidden/>
          </w:rPr>
          <w:instrText xml:space="preserve"> PAGEREF _Toc461698781 \h </w:instrText>
        </w:r>
        <w:r w:rsidRPr="007D5122">
          <w:rPr>
            <w:noProof/>
            <w:webHidden/>
          </w:rPr>
        </w:r>
        <w:r w:rsidRPr="007D5122">
          <w:rPr>
            <w:noProof/>
            <w:webHidden/>
          </w:rPr>
          <w:fldChar w:fldCharType="separate"/>
        </w:r>
        <w:r w:rsidR="00290A2B">
          <w:rPr>
            <w:noProof/>
            <w:webHidden/>
          </w:rPr>
          <w:t>12</w:t>
        </w:r>
        <w:r w:rsidRPr="007D5122">
          <w:rPr>
            <w:noProof/>
            <w:webHidden/>
          </w:rPr>
          <w:fldChar w:fldCharType="end"/>
        </w:r>
      </w:hyperlink>
    </w:p>
    <w:p w:rsidR="007D5122" w:rsidRPr="007D5122" w:rsidRDefault="00A021C3">
      <w:pPr>
        <w:pStyle w:val="TOC2"/>
        <w:rPr>
          <w:rFonts w:eastAsia="MS Mincho"/>
          <w:noProof/>
          <w:lang w:val="en-AU" w:eastAsia="en-AU"/>
        </w:rPr>
      </w:pPr>
      <w:hyperlink w:anchor="_Toc461698782" w:history="1">
        <w:r w:rsidR="007D5122" w:rsidRPr="007D5122">
          <w:rPr>
            <w:rStyle w:val="Hyperlink"/>
            <w:noProof/>
            <w:lang w:val="en-AU"/>
          </w:rPr>
          <w:t>2.2</w:t>
        </w:r>
        <w:r w:rsidR="007D5122" w:rsidRPr="007D5122">
          <w:rPr>
            <w:rFonts w:eastAsia="MS Mincho"/>
            <w:noProof/>
            <w:lang w:val="en-AU" w:eastAsia="en-AU"/>
          </w:rPr>
          <w:tab/>
        </w:r>
        <w:r w:rsidR="007D5122" w:rsidRPr="007D5122">
          <w:rPr>
            <w:rStyle w:val="Hyperlink"/>
            <w:noProof/>
            <w:lang w:val="en-AU"/>
          </w:rPr>
          <w:t>Sample</w:t>
        </w:r>
        <w:r w:rsidR="007D5122" w:rsidRPr="007D5122">
          <w:rPr>
            <w:noProof/>
            <w:webHidden/>
          </w:rPr>
          <w:tab/>
        </w:r>
        <w:r w:rsidRPr="007D5122">
          <w:rPr>
            <w:noProof/>
            <w:webHidden/>
          </w:rPr>
          <w:fldChar w:fldCharType="begin"/>
        </w:r>
        <w:r w:rsidR="007D5122" w:rsidRPr="007D5122">
          <w:rPr>
            <w:noProof/>
            <w:webHidden/>
          </w:rPr>
          <w:instrText xml:space="preserve"> PAGEREF _Toc461698782 \h </w:instrText>
        </w:r>
        <w:r w:rsidRPr="007D5122">
          <w:rPr>
            <w:noProof/>
            <w:webHidden/>
          </w:rPr>
        </w:r>
        <w:r w:rsidRPr="007D5122">
          <w:rPr>
            <w:noProof/>
            <w:webHidden/>
          </w:rPr>
          <w:fldChar w:fldCharType="separate"/>
        </w:r>
        <w:r w:rsidR="00290A2B">
          <w:rPr>
            <w:noProof/>
            <w:webHidden/>
          </w:rPr>
          <w:t>12</w:t>
        </w:r>
        <w:r w:rsidRPr="007D5122">
          <w:rPr>
            <w:noProof/>
            <w:webHidden/>
          </w:rPr>
          <w:fldChar w:fldCharType="end"/>
        </w:r>
      </w:hyperlink>
    </w:p>
    <w:p w:rsidR="007D5122" w:rsidRPr="007D5122" w:rsidRDefault="00A021C3">
      <w:pPr>
        <w:pStyle w:val="TOC2"/>
        <w:rPr>
          <w:rFonts w:eastAsia="MS Mincho"/>
          <w:noProof/>
          <w:lang w:val="en-AU" w:eastAsia="en-AU"/>
        </w:rPr>
      </w:pPr>
      <w:hyperlink w:anchor="_Toc461698783" w:history="1">
        <w:r w:rsidR="007D5122" w:rsidRPr="007D5122">
          <w:rPr>
            <w:rStyle w:val="Hyperlink"/>
            <w:noProof/>
          </w:rPr>
          <w:t xml:space="preserve">2.3 </w:t>
        </w:r>
        <w:r w:rsidR="007D5122" w:rsidRPr="007D5122">
          <w:rPr>
            <w:rFonts w:eastAsia="MS Mincho"/>
            <w:noProof/>
            <w:lang w:val="en-AU" w:eastAsia="en-AU"/>
          </w:rPr>
          <w:tab/>
        </w:r>
        <w:r w:rsidR="007D5122" w:rsidRPr="007D5122">
          <w:rPr>
            <w:rStyle w:val="Hyperlink"/>
            <w:noProof/>
          </w:rPr>
          <w:t>Participation Rate</w:t>
        </w:r>
        <w:r w:rsidR="007D5122" w:rsidRPr="007D5122">
          <w:rPr>
            <w:noProof/>
            <w:webHidden/>
          </w:rPr>
          <w:tab/>
        </w:r>
        <w:r w:rsidRPr="007D5122">
          <w:rPr>
            <w:noProof/>
            <w:webHidden/>
          </w:rPr>
          <w:fldChar w:fldCharType="begin"/>
        </w:r>
        <w:r w:rsidR="007D5122" w:rsidRPr="007D5122">
          <w:rPr>
            <w:noProof/>
            <w:webHidden/>
          </w:rPr>
          <w:instrText xml:space="preserve"> PAGEREF _Toc461698783 \h </w:instrText>
        </w:r>
        <w:r w:rsidRPr="007D5122">
          <w:rPr>
            <w:noProof/>
            <w:webHidden/>
          </w:rPr>
        </w:r>
        <w:r w:rsidRPr="007D5122">
          <w:rPr>
            <w:noProof/>
            <w:webHidden/>
          </w:rPr>
          <w:fldChar w:fldCharType="separate"/>
        </w:r>
        <w:r w:rsidR="00290A2B">
          <w:rPr>
            <w:noProof/>
            <w:webHidden/>
          </w:rPr>
          <w:t>13</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784" w:history="1">
        <w:r w:rsidR="007D5122" w:rsidRPr="007D5122">
          <w:rPr>
            <w:rStyle w:val="Hyperlink"/>
            <w:b w:val="0"/>
          </w:rPr>
          <w:t xml:space="preserve">2.3.1 </w:t>
        </w:r>
        <w:r w:rsidR="007D5122" w:rsidRPr="007D5122">
          <w:rPr>
            <w:rFonts w:eastAsia="MS Mincho"/>
            <w:b w:val="0"/>
            <w:lang w:eastAsia="en-AU"/>
          </w:rPr>
          <w:tab/>
        </w:r>
        <w:r w:rsidR="007D5122" w:rsidRPr="007D5122">
          <w:rPr>
            <w:rStyle w:val="Hyperlink"/>
            <w:b w:val="0"/>
          </w:rPr>
          <w:t>School type and Māori-medium Level</w:t>
        </w:r>
        <w:r w:rsidR="007D5122" w:rsidRPr="007D5122">
          <w:rPr>
            <w:b w:val="0"/>
            <w:webHidden/>
          </w:rPr>
          <w:tab/>
        </w:r>
        <w:r w:rsidRPr="007D5122">
          <w:rPr>
            <w:b w:val="0"/>
            <w:webHidden/>
          </w:rPr>
          <w:fldChar w:fldCharType="begin"/>
        </w:r>
        <w:r w:rsidR="007D5122" w:rsidRPr="007D5122">
          <w:rPr>
            <w:b w:val="0"/>
            <w:webHidden/>
          </w:rPr>
          <w:instrText xml:space="preserve"> PAGEREF _Toc461698784 \h </w:instrText>
        </w:r>
        <w:r w:rsidRPr="007D5122">
          <w:rPr>
            <w:b w:val="0"/>
            <w:webHidden/>
          </w:rPr>
        </w:r>
        <w:r w:rsidRPr="007D5122">
          <w:rPr>
            <w:b w:val="0"/>
            <w:webHidden/>
          </w:rPr>
          <w:fldChar w:fldCharType="separate"/>
        </w:r>
        <w:r w:rsidR="00290A2B">
          <w:rPr>
            <w:b w:val="0"/>
            <w:webHidden/>
          </w:rPr>
          <w:t>14</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85" w:history="1">
        <w:r w:rsidR="007D5122" w:rsidRPr="007D5122">
          <w:rPr>
            <w:rStyle w:val="Hyperlink"/>
            <w:b w:val="0"/>
          </w:rPr>
          <w:t>2.3.2</w:t>
        </w:r>
        <w:r w:rsidR="007D5122" w:rsidRPr="007D5122">
          <w:rPr>
            <w:rFonts w:eastAsia="MS Mincho"/>
            <w:b w:val="0"/>
            <w:lang w:eastAsia="en-AU"/>
          </w:rPr>
          <w:tab/>
        </w:r>
        <w:r w:rsidR="007D5122" w:rsidRPr="007D5122">
          <w:rPr>
            <w:rStyle w:val="Hyperlink"/>
            <w:b w:val="0"/>
          </w:rPr>
          <w:t>Māori-medium type and Māori-medium Level</w:t>
        </w:r>
        <w:r w:rsidR="007D5122" w:rsidRPr="007D5122">
          <w:rPr>
            <w:b w:val="0"/>
            <w:webHidden/>
          </w:rPr>
          <w:tab/>
        </w:r>
        <w:r w:rsidRPr="007D5122">
          <w:rPr>
            <w:b w:val="0"/>
            <w:webHidden/>
          </w:rPr>
          <w:fldChar w:fldCharType="begin"/>
        </w:r>
        <w:r w:rsidR="007D5122" w:rsidRPr="007D5122">
          <w:rPr>
            <w:b w:val="0"/>
            <w:webHidden/>
          </w:rPr>
          <w:instrText xml:space="preserve"> PAGEREF _Toc461698785 \h </w:instrText>
        </w:r>
        <w:r w:rsidRPr="007D5122">
          <w:rPr>
            <w:b w:val="0"/>
            <w:webHidden/>
          </w:rPr>
        </w:r>
        <w:r w:rsidRPr="007D5122">
          <w:rPr>
            <w:b w:val="0"/>
            <w:webHidden/>
          </w:rPr>
          <w:fldChar w:fldCharType="separate"/>
        </w:r>
        <w:r w:rsidR="00290A2B">
          <w:rPr>
            <w:b w:val="0"/>
            <w:webHidden/>
          </w:rPr>
          <w:t>14</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86" w:history="1">
        <w:r w:rsidR="007D5122" w:rsidRPr="007D5122">
          <w:rPr>
            <w:rStyle w:val="Hyperlink"/>
            <w:b w:val="0"/>
          </w:rPr>
          <w:t xml:space="preserve">2.3.3 </w:t>
        </w:r>
        <w:r w:rsidR="007D5122" w:rsidRPr="007D5122">
          <w:rPr>
            <w:rFonts w:eastAsia="MS Mincho"/>
            <w:b w:val="0"/>
            <w:lang w:eastAsia="en-AU"/>
          </w:rPr>
          <w:tab/>
        </w:r>
        <w:r w:rsidR="007D5122" w:rsidRPr="007D5122">
          <w:rPr>
            <w:rStyle w:val="Hyperlink"/>
            <w:b w:val="0"/>
          </w:rPr>
          <w:t>Māori-medium type by student years</w:t>
        </w:r>
        <w:r w:rsidR="007D5122" w:rsidRPr="007D5122">
          <w:rPr>
            <w:b w:val="0"/>
            <w:webHidden/>
          </w:rPr>
          <w:tab/>
        </w:r>
        <w:r w:rsidRPr="007D5122">
          <w:rPr>
            <w:b w:val="0"/>
            <w:webHidden/>
          </w:rPr>
          <w:fldChar w:fldCharType="begin"/>
        </w:r>
        <w:r w:rsidR="007D5122" w:rsidRPr="007D5122">
          <w:rPr>
            <w:b w:val="0"/>
            <w:webHidden/>
          </w:rPr>
          <w:instrText xml:space="preserve"> PAGEREF _Toc461698786 \h </w:instrText>
        </w:r>
        <w:r w:rsidRPr="007D5122">
          <w:rPr>
            <w:b w:val="0"/>
            <w:webHidden/>
          </w:rPr>
        </w:r>
        <w:r w:rsidRPr="007D5122">
          <w:rPr>
            <w:b w:val="0"/>
            <w:webHidden/>
          </w:rPr>
          <w:fldChar w:fldCharType="separate"/>
        </w:r>
        <w:r w:rsidR="00290A2B">
          <w:rPr>
            <w:b w:val="0"/>
            <w:webHidden/>
          </w:rPr>
          <w:t>15</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87" w:history="1">
        <w:r w:rsidR="007D5122" w:rsidRPr="007D5122">
          <w:rPr>
            <w:rStyle w:val="Hyperlink"/>
            <w:b w:val="0"/>
          </w:rPr>
          <w:t>2.3.4</w:t>
        </w:r>
        <w:r w:rsidR="007D5122" w:rsidRPr="007D5122">
          <w:rPr>
            <w:rFonts w:eastAsia="MS Mincho"/>
            <w:b w:val="0"/>
            <w:lang w:eastAsia="en-AU"/>
          </w:rPr>
          <w:tab/>
        </w:r>
        <w:r w:rsidR="007D5122" w:rsidRPr="007D5122">
          <w:rPr>
            <w:rStyle w:val="Hyperlink"/>
            <w:b w:val="0"/>
          </w:rPr>
          <w:t>Decile and school type</w:t>
        </w:r>
        <w:r w:rsidR="007D5122" w:rsidRPr="007D5122">
          <w:rPr>
            <w:b w:val="0"/>
            <w:webHidden/>
          </w:rPr>
          <w:tab/>
        </w:r>
        <w:r w:rsidRPr="007D5122">
          <w:rPr>
            <w:b w:val="0"/>
            <w:webHidden/>
          </w:rPr>
          <w:fldChar w:fldCharType="begin"/>
        </w:r>
        <w:r w:rsidR="007D5122" w:rsidRPr="007D5122">
          <w:rPr>
            <w:b w:val="0"/>
            <w:webHidden/>
          </w:rPr>
          <w:instrText xml:space="preserve"> PAGEREF _Toc461698787 \h </w:instrText>
        </w:r>
        <w:r w:rsidRPr="007D5122">
          <w:rPr>
            <w:b w:val="0"/>
            <w:webHidden/>
          </w:rPr>
        </w:r>
        <w:r w:rsidRPr="007D5122">
          <w:rPr>
            <w:b w:val="0"/>
            <w:webHidden/>
          </w:rPr>
          <w:fldChar w:fldCharType="separate"/>
        </w:r>
        <w:r w:rsidR="00290A2B">
          <w:rPr>
            <w:b w:val="0"/>
            <w:webHidden/>
          </w:rPr>
          <w:t>16</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788" w:history="1">
        <w:r w:rsidR="007D5122" w:rsidRPr="007D5122">
          <w:rPr>
            <w:rStyle w:val="Hyperlink"/>
            <w:noProof/>
            <w:lang w:val="en-AU"/>
          </w:rPr>
          <w:t>2.4</w:t>
        </w:r>
        <w:r w:rsidR="007D5122" w:rsidRPr="007D5122">
          <w:rPr>
            <w:rFonts w:eastAsia="MS Mincho"/>
            <w:noProof/>
            <w:lang w:val="en-AU" w:eastAsia="en-AU"/>
          </w:rPr>
          <w:tab/>
        </w:r>
        <w:r w:rsidR="007D5122" w:rsidRPr="007D5122">
          <w:rPr>
            <w:rStyle w:val="Hyperlink"/>
            <w:noProof/>
            <w:lang w:val="en-AU"/>
          </w:rPr>
          <w:t>Margin of Error</w:t>
        </w:r>
        <w:r w:rsidR="007D5122" w:rsidRPr="007D5122">
          <w:rPr>
            <w:noProof/>
            <w:webHidden/>
          </w:rPr>
          <w:tab/>
        </w:r>
        <w:r w:rsidRPr="007D5122">
          <w:rPr>
            <w:noProof/>
            <w:webHidden/>
          </w:rPr>
          <w:fldChar w:fldCharType="begin"/>
        </w:r>
        <w:r w:rsidR="007D5122" w:rsidRPr="007D5122">
          <w:rPr>
            <w:noProof/>
            <w:webHidden/>
          </w:rPr>
          <w:instrText xml:space="preserve"> PAGEREF _Toc461698788 \h </w:instrText>
        </w:r>
        <w:r w:rsidRPr="007D5122">
          <w:rPr>
            <w:noProof/>
            <w:webHidden/>
          </w:rPr>
        </w:r>
        <w:r w:rsidRPr="007D5122">
          <w:rPr>
            <w:noProof/>
            <w:webHidden/>
          </w:rPr>
          <w:fldChar w:fldCharType="separate"/>
        </w:r>
        <w:r w:rsidR="00290A2B">
          <w:rPr>
            <w:noProof/>
            <w:webHidden/>
          </w:rPr>
          <w:t>16</w:t>
        </w:r>
        <w:r w:rsidRPr="007D5122">
          <w:rPr>
            <w:noProof/>
            <w:webHidden/>
          </w:rPr>
          <w:fldChar w:fldCharType="end"/>
        </w:r>
      </w:hyperlink>
    </w:p>
    <w:p w:rsidR="007D5122" w:rsidRPr="007D5122" w:rsidRDefault="00A021C3">
      <w:pPr>
        <w:pStyle w:val="TOC2"/>
        <w:rPr>
          <w:rFonts w:eastAsia="MS Mincho"/>
          <w:noProof/>
          <w:lang w:val="en-AU" w:eastAsia="en-AU"/>
        </w:rPr>
      </w:pPr>
      <w:hyperlink w:anchor="_Toc461698789" w:history="1">
        <w:r w:rsidR="007D5122" w:rsidRPr="007D5122">
          <w:rPr>
            <w:rStyle w:val="Hyperlink"/>
            <w:noProof/>
            <w:lang w:val="en-AU"/>
          </w:rPr>
          <w:t>2.5</w:t>
        </w:r>
        <w:r w:rsidR="007D5122" w:rsidRPr="007D5122">
          <w:rPr>
            <w:rFonts w:eastAsia="MS Mincho"/>
            <w:noProof/>
            <w:lang w:val="en-AU" w:eastAsia="en-AU"/>
          </w:rPr>
          <w:tab/>
        </w:r>
        <w:r w:rsidR="007D5122" w:rsidRPr="007D5122">
          <w:rPr>
            <w:rStyle w:val="Hyperlink"/>
            <w:noProof/>
            <w:lang w:val="en-AU"/>
          </w:rPr>
          <w:t>Securing Participation</w:t>
        </w:r>
        <w:r w:rsidR="007D5122" w:rsidRPr="007D5122">
          <w:rPr>
            <w:noProof/>
            <w:webHidden/>
          </w:rPr>
          <w:tab/>
        </w:r>
        <w:r w:rsidRPr="007D5122">
          <w:rPr>
            <w:noProof/>
            <w:webHidden/>
          </w:rPr>
          <w:fldChar w:fldCharType="begin"/>
        </w:r>
        <w:r w:rsidR="007D5122" w:rsidRPr="007D5122">
          <w:rPr>
            <w:noProof/>
            <w:webHidden/>
          </w:rPr>
          <w:instrText xml:space="preserve"> PAGEREF _Toc461698789 \h </w:instrText>
        </w:r>
        <w:r w:rsidRPr="007D5122">
          <w:rPr>
            <w:noProof/>
            <w:webHidden/>
          </w:rPr>
        </w:r>
        <w:r w:rsidRPr="007D5122">
          <w:rPr>
            <w:noProof/>
            <w:webHidden/>
          </w:rPr>
          <w:fldChar w:fldCharType="separate"/>
        </w:r>
        <w:r w:rsidR="00290A2B">
          <w:rPr>
            <w:noProof/>
            <w:webHidden/>
          </w:rPr>
          <w:t>17</w:t>
        </w:r>
        <w:r w:rsidRPr="007D5122">
          <w:rPr>
            <w:noProof/>
            <w:webHidden/>
          </w:rPr>
          <w:fldChar w:fldCharType="end"/>
        </w:r>
      </w:hyperlink>
    </w:p>
    <w:p w:rsidR="007D5122" w:rsidRPr="007D5122" w:rsidRDefault="00A021C3">
      <w:pPr>
        <w:pStyle w:val="TOC2"/>
        <w:rPr>
          <w:rFonts w:eastAsia="MS Mincho"/>
          <w:noProof/>
          <w:lang w:val="en-AU" w:eastAsia="en-AU"/>
        </w:rPr>
      </w:pPr>
      <w:hyperlink w:anchor="_Toc461698790" w:history="1">
        <w:r w:rsidR="007D5122" w:rsidRPr="007D5122">
          <w:rPr>
            <w:rStyle w:val="Hyperlink"/>
            <w:noProof/>
            <w:lang w:val="en-AU"/>
          </w:rPr>
          <w:t>2.6</w:t>
        </w:r>
        <w:r w:rsidR="007D5122" w:rsidRPr="007D5122">
          <w:rPr>
            <w:rFonts w:eastAsia="MS Mincho"/>
            <w:noProof/>
            <w:lang w:val="en-AU" w:eastAsia="en-AU"/>
          </w:rPr>
          <w:tab/>
        </w:r>
        <w:r w:rsidR="007D5122" w:rsidRPr="007D5122">
          <w:rPr>
            <w:rStyle w:val="Hyperlink"/>
            <w:noProof/>
            <w:lang w:val="en-AU"/>
          </w:rPr>
          <w:t>Survey methodology</w:t>
        </w:r>
        <w:r w:rsidR="007D5122" w:rsidRPr="007D5122">
          <w:rPr>
            <w:noProof/>
            <w:webHidden/>
          </w:rPr>
          <w:tab/>
        </w:r>
        <w:r w:rsidRPr="007D5122">
          <w:rPr>
            <w:noProof/>
            <w:webHidden/>
          </w:rPr>
          <w:fldChar w:fldCharType="begin"/>
        </w:r>
        <w:r w:rsidR="007D5122" w:rsidRPr="007D5122">
          <w:rPr>
            <w:noProof/>
            <w:webHidden/>
          </w:rPr>
          <w:instrText xml:space="preserve"> PAGEREF _Toc461698790 \h </w:instrText>
        </w:r>
        <w:r w:rsidRPr="007D5122">
          <w:rPr>
            <w:noProof/>
            <w:webHidden/>
          </w:rPr>
        </w:r>
        <w:r w:rsidRPr="007D5122">
          <w:rPr>
            <w:noProof/>
            <w:webHidden/>
          </w:rPr>
          <w:fldChar w:fldCharType="separate"/>
        </w:r>
        <w:r w:rsidR="00290A2B">
          <w:rPr>
            <w:noProof/>
            <w:webHidden/>
          </w:rPr>
          <w:t>19</w:t>
        </w:r>
        <w:r w:rsidRPr="007D5122">
          <w:rPr>
            <w:noProof/>
            <w:webHidden/>
          </w:rPr>
          <w:fldChar w:fldCharType="end"/>
        </w:r>
      </w:hyperlink>
    </w:p>
    <w:p w:rsidR="007D5122" w:rsidRDefault="00A021C3">
      <w:pPr>
        <w:pStyle w:val="TOC2"/>
        <w:rPr>
          <w:rStyle w:val="Hyperlink"/>
          <w:noProof/>
        </w:rPr>
      </w:pPr>
      <w:hyperlink w:anchor="_Toc461698791" w:history="1">
        <w:r w:rsidR="007D5122" w:rsidRPr="007D5122">
          <w:rPr>
            <w:rStyle w:val="Hyperlink"/>
            <w:noProof/>
            <w:lang w:val="en-AU"/>
          </w:rPr>
          <w:t>2.7</w:t>
        </w:r>
        <w:r w:rsidR="007D5122" w:rsidRPr="007D5122">
          <w:rPr>
            <w:rFonts w:eastAsia="MS Mincho"/>
            <w:noProof/>
            <w:lang w:val="en-AU" w:eastAsia="en-AU"/>
          </w:rPr>
          <w:tab/>
        </w:r>
        <w:r w:rsidR="007D5122" w:rsidRPr="007D5122">
          <w:rPr>
            <w:rStyle w:val="Hyperlink"/>
            <w:noProof/>
            <w:lang w:val="en-AU"/>
          </w:rPr>
          <w:t>Data Analysis</w:t>
        </w:r>
        <w:r w:rsidR="007D5122" w:rsidRPr="007D5122">
          <w:rPr>
            <w:noProof/>
            <w:webHidden/>
          </w:rPr>
          <w:tab/>
        </w:r>
        <w:r w:rsidRPr="007D5122">
          <w:rPr>
            <w:noProof/>
            <w:webHidden/>
          </w:rPr>
          <w:fldChar w:fldCharType="begin"/>
        </w:r>
        <w:r w:rsidR="007D5122" w:rsidRPr="007D5122">
          <w:rPr>
            <w:noProof/>
            <w:webHidden/>
          </w:rPr>
          <w:instrText xml:space="preserve"> PAGEREF _Toc461698791 \h </w:instrText>
        </w:r>
        <w:r w:rsidRPr="007D5122">
          <w:rPr>
            <w:noProof/>
            <w:webHidden/>
          </w:rPr>
        </w:r>
        <w:r w:rsidRPr="007D5122">
          <w:rPr>
            <w:noProof/>
            <w:webHidden/>
          </w:rPr>
          <w:fldChar w:fldCharType="separate"/>
        </w:r>
        <w:r w:rsidR="00290A2B">
          <w:rPr>
            <w:noProof/>
            <w:webHidden/>
          </w:rPr>
          <w:t>19</w:t>
        </w:r>
        <w:r w:rsidRPr="007D5122">
          <w:rPr>
            <w:noProof/>
            <w:webHidden/>
          </w:rPr>
          <w:fldChar w:fldCharType="end"/>
        </w:r>
      </w:hyperlink>
    </w:p>
    <w:p w:rsidR="007D5122" w:rsidRPr="007D5122" w:rsidRDefault="007D5122" w:rsidP="007D5122">
      <w:pPr>
        <w:rPr>
          <w:noProof/>
        </w:rPr>
      </w:pPr>
    </w:p>
    <w:p w:rsidR="007D5122" w:rsidRPr="00753690" w:rsidRDefault="00A021C3" w:rsidP="00753690">
      <w:pPr>
        <w:pStyle w:val="TOC1"/>
        <w:rPr>
          <w:rFonts w:eastAsia="MS Mincho"/>
          <w:lang w:eastAsia="en-AU"/>
        </w:rPr>
      </w:pPr>
      <w:hyperlink w:anchor="_Toc461698792" w:history="1">
        <w:r w:rsidR="007D5122" w:rsidRPr="00753690">
          <w:rPr>
            <w:rStyle w:val="Hyperlink"/>
          </w:rPr>
          <w:t>3.0</w:t>
        </w:r>
        <w:r w:rsidR="007D5122" w:rsidRPr="00753690">
          <w:rPr>
            <w:rFonts w:eastAsia="MS Mincho"/>
            <w:lang w:eastAsia="en-AU"/>
          </w:rPr>
          <w:tab/>
        </w:r>
        <w:r w:rsidR="007D5122" w:rsidRPr="00753690">
          <w:rPr>
            <w:rStyle w:val="Hyperlink"/>
          </w:rPr>
          <w:t>Findings</w:t>
        </w:r>
        <w:r w:rsidR="007D5122" w:rsidRPr="00753690">
          <w:rPr>
            <w:webHidden/>
          </w:rPr>
          <w:tab/>
        </w:r>
        <w:r w:rsidRPr="00753690">
          <w:rPr>
            <w:webHidden/>
          </w:rPr>
          <w:fldChar w:fldCharType="begin"/>
        </w:r>
        <w:r w:rsidR="007D5122" w:rsidRPr="00753690">
          <w:rPr>
            <w:webHidden/>
          </w:rPr>
          <w:instrText xml:space="preserve"> PAGEREF _Toc461698792 \h </w:instrText>
        </w:r>
        <w:r w:rsidRPr="00753690">
          <w:rPr>
            <w:webHidden/>
          </w:rPr>
        </w:r>
        <w:r w:rsidRPr="00753690">
          <w:rPr>
            <w:webHidden/>
          </w:rPr>
          <w:fldChar w:fldCharType="separate"/>
        </w:r>
        <w:r w:rsidR="00290A2B">
          <w:rPr>
            <w:webHidden/>
          </w:rPr>
          <w:t>21</w:t>
        </w:r>
        <w:r w:rsidRPr="00753690">
          <w:rPr>
            <w:webHidden/>
          </w:rPr>
          <w:fldChar w:fldCharType="end"/>
        </w:r>
      </w:hyperlink>
    </w:p>
    <w:p w:rsidR="007D5122" w:rsidRPr="00753690" w:rsidRDefault="00A021C3" w:rsidP="00753690">
      <w:pPr>
        <w:pStyle w:val="TOC1"/>
        <w:rPr>
          <w:rFonts w:eastAsia="MS Mincho"/>
          <w:lang w:eastAsia="en-AU"/>
        </w:rPr>
      </w:pPr>
      <w:hyperlink w:anchor="_Toc461698793" w:history="1">
        <w:r w:rsidR="007D5122" w:rsidRPr="00753690">
          <w:rPr>
            <w:rStyle w:val="Hyperlink"/>
            <w:b w:val="0"/>
            <w:sz w:val="22"/>
            <w:szCs w:val="22"/>
          </w:rPr>
          <w:t>3.1</w:t>
        </w:r>
        <w:r w:rsidR="007D5122" w:rsidRPr="00753690">
          <w:rPr>
            <w:rFonts w:eastAsia="MS Mincho"/>
            <w:lang w:eastAsia="en-AU"/>
          </w:rPr>
          <w:tab/>
        </w:r>
        <w:r w:rsidR="007D5122" w:rsidRPr="00753690">
          <w:rPr>
            <w:rStyle w:val="Hyperlink"/>
            <w:b w:val="0"/>
            <w:sz w:val="22"/>
            <w:szCs w:val="22"/>
          </w:rPr>
          <w:t>School-wide</w:t>
        </w:r>
        <w:r w:rsidR="007D5122" w:rsidRPr="00753690">
          <w:rPr>
            <w:rStyle w:val="Hyperlink"/>
            <w:sz w:val="22"/>
            <w:szCs w:val="22"/>
          </w:rPr>
          <w:t xml:space="preserve"> </w:t>
        </w:r>
        <w:r w:rsidR="007D5122" w:rsidRPr="00753690">
          <w:rPr>
            <w:rStyle w:val="Hyperlink"/>
            <w:b w:val="0"/>
            <w:sz w:val="22"/>
            <w:szCs w:val="22"/>
          </w:rPr>
          <w:t>View</w:t>
        </w:r>
        <w:r w:rsidR="007D5122" w:rsidRPr="00753690">
          <w:rPr>
            <w:rStyle w:val="Hyperlink"/>
            <w:sz w:val="22"/>
            <w:szCs w:val="22"/>
          </w:rPr>
          <w:t xml:space="preserve"> </w:t>
        </w:r>
        <w:r w:rsidR="007D5122" w:rsidRPr="00753690">
          <w:rPr>
            <w:rStyle w:val="Hyperlink"/>
            <w:b w:val="0"/>
            <w:sz w:val="22"/>
            <w:szCs w:val="22"/>
          </w:rPr>
          <w:t>of</w:t>
        </w:r>
        <w:r w:rsidR="007D5122" w:rsidRPr="00753690">
          <w:rPr>
            <w:rStyle w:val="Hyperlink"/>
            <w:sz w:val="22"/>
            <w:szCs w:val="22"/>
          </w:rPr>
          <w:t xml:space="preserve"> </w:t>
        </w:r>
        <w:r w:rsidR="007D5122" w:rsidRPr="00753690">
          <w:rPr>
            <w:rStyle w:val="Hyperlink"/>
            <w:b w:val="0"/>
            <w:sz w:val="22"/>
            <w:szCs w:val="22"/>
          </w:rPr>
          <w:t>Digital</w:t>
        </w:r>
        <w:r w:rsidR="007D5122" w:rsidRPr="00753690">
          <w:rPr>
            <w:rStyle w:val="Hyperlink"/>
            <w:sz w:val="22"/>
            <w:szCs w:val="22"/>
          </w:rPr>
          <w:t xml:space="preserve"> </w:t>
        </w:r>
        <w:r w:rsidR="007D5122" w:rsidRPr="00753690">
          <w:rPr>
            <w:rStyle w:val="Hyperlink"/>
            <w:b w:val="0"/>
            <w:sz w:val="22"/>
            <w:szCs w:val="22"/>
          </w:rPr>
          <w:t>Technologies</w:t>
        </w:r>
        <w:r w:rsidR="007D5122" w:rsidRPr="00753690">
          <w:rPr>
            <w:b w:val="0"/>
            <w:webHidden/>
          </w:rPr>
          <w:tab/>
        </w:r>
        <w:r w:rsidRPr="00753690">
          <w:rPr>
            <w:b w:val="0"/>
            <w:webHidden/>
          </w:rPr>
          <w:fldChar w:fldCharType="begin"/>
        </w:r>
        <w:r w:rsidR="007D5122" w:rsidRPr="00753690">
          <w:rPr>
            <w:b w:val="0"/>
            <w:webHidden/>
          </w:rPr>
          <w:instrText xml:space="preserve"> PAGEREF _Toc461698793 \h </w:instrText>
        </w:r>
        <w:r w:rsidRPr="00753690">
          <w:rPr>
            <w:b w:val="0"/>
            <w:webHidden/>
          </w:rPr>
        </w:r>
        <w:r w:rsidRPr="00753690">
          <w:rPr>
            <w:b w:val="0"/>
            <w:webHidden/>
          </w:rPr>
          <w:fldChar w:fldCharType="separate"/>
        </w:r>
        <w:r w:rsidR="00290A2B">
          <w:rPr>
            <w:b w:val="0"/>
            <w:webHidden/>
          </w:rPr>
          <w:t>21</w:t>
        </w:r>
        <w:r w:rsidRPr="00753690">
          <w:rPr>
            <w:b w:val="0"/>
            <w:webHidden/>
          </w:rPr>
          <w:fldChar w:fldCharType="end"/>
        </w:r>
      </w:hyperlink>
    </w:p>
    <w:p w:rsidR="007D5122" w:rsidRPr="007D5122" w:rsidRDefault="00A021C3" w:rsidP="007D5122">
      <w:pPr>
        <w:pStyle w:val="TOC3"/>
        <w:rPr>
          <w:rFonts w:eastAsia="MS Mincho"/>
          <w:b w:val="0"/>
          <w:lang w:eastAsia="en-AU"/>
        </w:rPr>
      </w:pPr>
      <w:hyperlink w:anchor="_Toc461698794" w:history="1">
        <w:r w:rsidR="007D5122" w:rsidRPr="007D5122">
          <w:rPr>
            <w:rStyle w:val="Hyperlink"/>
            <w:b w:val="0"/>
          </w:rPr>
          <w:t>3.1.1</w:t>
        </w:r>
        <w:r w:rsidR="007D5122" w:rsidRPr="007D5122">
          <w:rPr>
            <w:rFonts w:eastAsia="MS Mincho"/>
            <w:b w:val="0"/>
            <w:lang w:eastAsia="en-AU"/>
          </w:rPr>
          <w:tab/>
        </w:r>
        <w:r w:rsidR="007D5122" w:rsidRPr="007D5122">
          <w:rPr>
            <w:rStyle w:val="Hyperlink"/>
            <w:b w:val="0"/>
          </w:rPr>
          <w:t>ICT strategic plan</w:t>
        </w:r>
        <w:r w:rsidR="007D5122" w:rsidRPr="007D5122">
          <w:rPr>
            <w:b w:val="0"/>
            <w:webHidden/>
          </w:rPr>
          <w:tab/>
        </w:r>
        <w:r w:rsidRPr="007D5122">
          <w:rPr>
            <w:b w:val="0"/>
            <w:webHidden/>
          </w:rPr>
          <w:fldChar w:fldCharType="begin"/>
        </w:r>
        <w:r w:rsidR="007D5122" w:rsidRPr="007D5122">
          <w:rPr>
            <w:b w:val="0"/>
            <w:webHidden/>
          </w:rPr>
          <w:instrText xml:space="preserve"> PAGEREF _Toc461698794 \h </w:instrText>
        </w:r>
        <w:r w:rsidRPr="007D5122">
          <w:rPr>
            <w:b w:val="0"/>
            <w:webHidden/>
          </w:rPr>
        </w:r>
        <w:r w:rsidRPr="007D5122">
          <w:rPr>
            <w:b w:val="0"/>
            <w:webHidden/>
          </w:rPr>
          <w:fldChar w:fldCharType="separate"/>
        </w:r>
        <w:r w:rsidR="00290A2B">
          <w:rPr>
            <w:b w:val="0"/>
            <w:webHidden/>
          </w:rPr>
          <w:t>21</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95" w:history="1">
        <w:r w:rsidR="007D5122" w:rsidRPr="007D5122">
          <w:rPr>
            <w:rStyle w:val="Hyperlink"/>
            <w:b w:val="0"/>
          </w:rPr>
          <w:t>3.1.2</w:t>
        </w:r>
        <w:r w:rsidR="007D5122" w:rsidRPr="007D5122">
          <w:rPr>
            <w:rFonts w:eastAsia="MS Mincho"/>
            <w:b w:val="0"/>
            <w:lang w:eastAsia="en-AU"/>
          </w:rPr>
          <w:tab/>
        </w:r>
        <w:r w:rsidR="007D5122" w:rsidRPr="007D5122">
          <w:rPr>
            <w:rStyle w:val="Hyperlink"/>
            <w:b w:val="0"/>
          </w:rPr>
          <w:t>Kura purchasing of digital devices</w:t>
        </w:r>
        <w:r w:rsidR="007D5122" w:rsidRPr="007D5122">
          <w:rPr>
            <w:b w:val="0"/>
            <w:webHidden/>
          </w:rPr>
          <w:tab/>
        </w:r>
        <w:r w:rsidRPr="007D5122">
          <w:rPr>
            <w:b w:val="0"/>
            <w:webHidden/>
          </w:rPr>
          <w:fldChar w:fldCharType="begin"/>
        </w:r>
        <w:r w:rsidR="007D5122" w:rsidRPr="007D5122">
          <w:rPr>
            <w:b w:val="0"/>
            <w:webHidden/>
          </w:rPr>
          <w:instrText xml:space="preserve"> PAGEREF _Toc461698795 \h </w:instrText>
        </w:r>
        <w:r w:rsidRPr="007D5122">
          <w:rPr>
            <w:b w:val="0"/>
            <w:webHidden/>
          </w:rPr>
        </w:r>
        <w:r w:rsidRPr="007D5122">
          <w:rPr>
            <w:b w:val="0"/>
            <w:webHidden/>
          </w:rPr>
          <w:fldChar w:fldCharType="separate"/>
        </w:r>
        <w:r w:rsidR="00290A2B">
          <w:rPr>
            <w:b w:val="0"/>
            <w:webHidden/>
          </w:rPr>
          <w:t>22</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96" w:history="1">
        <w:r w:rsidR="007D5122" w:rsidRPr="007D5122">
          <w:rPr>
            <w:rStyle w:val="Hyperlink"/>
            <w:b w:val="0"/>
          </w:rPr>
          <w:t>3.1.3</w:t>
        </w:r>
        <w:r w:rsidR="007D5122" w:rsidRPr="007D5122">
          <w:rPr>
            <w:rFonts w:eastAsia="MS Mincho"/>
            <w:b w:val="0"/>
            <w:lang w:eastAsia="en-AU"/>
          </w:rPr>
          <w:tab/>
        </w:r>
        <w:r w:rsidR="007D5122" w:rsidRPr="007D5122">
          <w:rPr>
            <w:rStyle w:val="Hyperlink"/>
            <w:b w:val="0"/>
          </w:rPr>
          <w:t>Sources of funding for kura purchasing digital devices</w:t>
        </w:r>
        <w:r w:rsidR="007D5122" w:rsidRPr="007D5122">
          <w:rPr>
            <w:b w:val="0"/>
            <w:webHidden/>
          </w:rPr>
          <w:tab/>
        </w:r>
        <w:r w:rsidRPr="007D5122">
          <w:rPr>
            <w:b w:val="0"/>
            <w:webHidden/>
          </w:rPr>
          <w:fldChar w:fldCharType="begin"/>
        </w:r>
        <w:r w:rsidR="007D5122" w:rsidRPr="007D5122">
          <w:rPr>
            <w:b w:val="0"/>
            <w:webHidden/>
          </w:rPr>
          <w:instrText xml:space="preserve"> PAGEREF _Toc461698796 \h </w:instrText>
        </w:r>
        <w:r w:rsidRPr="007D5122">
          <w:rPr>
            <w:b w:val="0"/>
            <w:webHidden/>
          </w:rPr>
        </w:r>
        <w:r w:rsidRPr="007D5122">
          <w:rPr>
            <w:b w:val="0"/>
            <w:webHidden/>
          </w:rPr>
          <w:fldChar w:fldCharType="separate"/>
        </w:r>
        <w:r w:rsidR="00290A2B">
          <w:rPr>
            <w:b w:val="0"/>
            <w:webHidden/>
          </w:rPr>
          <w:t>22</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797" w:history="1">
        <w:r w:rsidR="007D5122" w:rsidRPr="007D5122">
          <w:rPr>
            <w:rStyle w:val="Hyperlink"/>
            <w:b w:val="0"/>
          </w:rPr>
          <w:t>3.1.4</w:t>
        </w:r>
        <w:r w:rsidR="007D5122" w:rsidRPr="007D5122">
          <w:rPr>
            <w:rFonts w:eastAsia="MS Mincho"/>
            <w:b w:val="0"/>
            <w:lang w:eastAsia="en-AU"/>
          </w:rPr>
          <w:tab/>
        </w:r>
        <w:r w:rsidR="007D5122" w:rsidRPr="007D5122">
          <w:rPr>
            <w:rStyle w:val="Hyperlink"/>
            <w:b w:val="0"/>
          </w:rPr>
          <w:t>Availability of kura devices for students to take home</w:t>
        </w:r>
        <w:r w:rsidR="007D5122" w:rsidRPr="007D5122">
          <w:rPr>
            <w:b w:val="0"/>
            <w:webHidden/>
          </w:rPr>
          <w:tab/>
        </w:r>
        <w:r w:rsidRPr="007D5122">
          <w:rPr>
            <w:b w:val="0"/>
            <w:webHidden/>
          </w:rPr>
          <w:fldChar w:fldCharType="begin"/>
        </w:r>
        <w:r w:rsidR="007D5122" w:rsidRPr="007D5122">
          <w:rPr>
            <w:b w:val="0"/>
            <w:webHidden/>
          </w:rPr>
          <w:instrText xml:space="preserve"> PAGEREF _Toc461698797 \h </w:instrText>
        </w:r>
        <w:r w:rsidRPr="007D5122">
          <w:rPr>
            <w:b w:val="0"/>
            <w:webHidden/>
          </w:rPr>
        </w:r>
        <w:r w:rsidRPr="007D5122">
          <w:rPr>
            <w:b w:val="0"/>
            <w:webHidden/>
          </w:rPr>
          <w:fldChar w:fldCharType="separate"/>
        </w:r>
        <w:r w:rsidR="00290A2B">
          <w:rPr>
            <w:b w:val="0"/>
            <w:webHidden/>
          </w:rPr>
          <w:t>22</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798" w:history="1">
        <w:r w:rsidR="007D5122" w:rsidRPr="007D5122">
          <w:rPr>
            <w:rStyle w:val="Hyperlink"/>
            <w:noProof/>
            <w:lang w:val="en-AU"/>
          </w:rPr>
          <w:t>3.2</w:t>
        </w:r>
        <w:r w:rsidR="007D5122" w:rsidRPr="007D5122">
          <w:rPr>
            <w:rFonts w:eastAsia="MS Mincho"/>
            <w:noProof/>
            <w:lang w:val="en-AU" w:eastAsia="en-AU"/>
          </w:rPr>
          <w:tab/>
        </w:r>
        <w:r w:rsidR="007D5122" w:rsidRPr="007D5122">
          <w:rPr>
            <w:rStyle w:val="Hyperlink"/>
            <w:noProof/>
            <w:lang w:val="en-AU"/>
          </w:rPr>
          <w:t>Access to internet and digital devices</w:t>
        </w:r>
        <w:r w:rsidR="007D5122" w:rsidRPr="007D5122">
          <w:rPr>
            <w:noProof/>
            <w:webHidden/>
          </w:rPr>
          <w:tab/>
        </w:r>
        <w:r w:rsidRPr="007D5122">
          <w:rPr>
            <w:noProof/>
            <w:webHidden/>
          </w:rPr>
          <w:fldChar w:fldCharType="begin"/>
        </w:r>
        <w:r w:rsidR="007D5122" w:rsidRPr="007D5122">
          <w:rPr>
            <w:noProof/>
            <w:webHidden/>
          </w:rPr>
          <w:instrText xml:space="preserve"> PAGEREF _Toc461698798 \h </w:instrText>
        </w:r>
        <w:r w:rsidRPr="007D5122">
          <w:rPr>
            <w:noProof/>
            <w:webHidden/>
          </w:rPr>
        </w:r>
        <w:r w:rsidRPr="007D5122">
          <w:rPr>
            <w:noProof/>
            <w:webHidden/>
          </w:rPr>
          <w:fldChar w:fldCharType="separate"/>
        </w:r>
        <w:r w:rsidR="00290A2B">
          <w:rPr>
            <w:noProof/>
            <w:webHidden/>
          </w:rPr>
          <w:t>23</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799" w:history="1">
        <w:r w:rsidR="007D5122" w:rsidRPr="007D5122">
          <w:rPr>
            <w:rStyle w:val="Hyperlink"/>
            <w:b w:val="0"/>
          </w:rPr>
          <w:t>3.2.1</w:t>
        </w:r>
        <w:r w:rsidR="007D5122" w:rsidRPr="007D5122">
          <w:rPr>
            <w:rFonts w:eastAsia="MS Mincho"/>
            <w:b w:val="0"/>
            <w:lang w:eastAsia="en-AU"/>
          </w:rPr>
          <w:tab/>
        </w:r>
        <w:r w:rsidR="007D5122" w:rsidRPr="007D5122">
          <w:rPr>
            <w:rStyle w:val="Hyperlink"/>
            <w:b w:val="0"/>
          </w:rPr>
          <w:t>Student access to the Internet at home</w:t>
        </w:r>
        <w:r w:rsidR="007D5122" w:rsidRPr="007D5122">
          <w:rPr>
            <w:b w:val="0"/>
            <w:webHidden/>
          </w:rPr>
          <w:tab/>
        </w:r>
        <w:r w:rsidRPr="007D5122">
          <w:rPr>
            <w:b w:val="0"/>
            <w:webHidden/>
          </w:rPr>
          <w:fldChar w:fldCharType="begin"/>
        </w:r>
        <w:r w:rsidR="007D5122" w:rsidRPr="007D5122">
          <w:rPr>
            <w:b w:val="0"/>
            <w:webHidden/>
          </w:rPr>
          <w:instrText xml:space="preserve"> PAGEREF _Toc461698799 \h </w:instrText>
        </w:r>
        <w:r w:rsidRPr="007D5122">
          <w:rPr>
            <w:b w:val="0"/>
            <w:webHidden/>
          </w:rPr>
        </w:r>
        <w:r w:rsidRPr="007D5122">
          <w:rPr>
            <w:b w:val="0"/>
            <w:webHidden/>
          </w:rPr>
          <w:fldChar w:fldCharType="separate"/>
        </w:r>
        <w:r w:rsidR="00290A2B">
          <w:rPr>
            <w:b w:val="0"/>
            <w:webHidden/>
          </w:rPr>
          <w:t>23</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0" w:history="1">
        <w:r w:rsidR="007D5122" w:rsidRPr="007D5122">
          <w:rPr>
            <w:rStyle w:val="Hyperlink"/>
            <w:b w:val="0"/>
          </w:rPr>
          <w:t>3.2.2</w:t>
        </w:r>
        <w:r w:rsidR="007D5122" w:rsidRPr="007D5122">
          <w:rPr>
            <w:rFonts w:eastAsia="MS Mincho"/>
            <w:b w:val="0"/>
            <w:lang w:eastAsia="en-AU"/>
          </w:rPr>
          <w:tab/>
        </w:r>
        <w:r w:rsidR="007D5122" w:rsidRPr="007D5122">
          <w:rPr>
            <w:rStyle w:val="Hyperlink"/>
            <w:b w:val="0"/>
          </w:rPr>
          <w:t>Student access to a shared digital device</w:t>
        </w:r>
        <w:r w:rsidR="007D5122" w:rsidRPr="007D5122">
          <w:rPr>
            <w:b w:val="0"/>
            <w:webHidden/>
          </w:rPr>
          <w:tab/>
        </w:r>
        <w:r w:rsidRPr="007D5122">
          <w:rPr>
            <w:b w:val="0"/>
            <w:webHidden/>
          </w:rPr>
          <w:fldChar w:fldCharType="begin"/>
        </w:r>
        <w:r w:rsidR="007D5122" w:rsidRPr="007D5122">
          <w:rPr>
            <w:b w:val="0"/>
            <w:webHidden/>
          </w:rPr>
          <w:instrText xml:space="preserve"> PAGEREF _Toc461698800 \h </w:instrText>
        </w:r>
        <w:r w:rsidRPr="007D5122">
          <w:rPr>
            <w:b w:val="0"/>
            <w:webHidden/>
          </w:rPr>
        </w:r>
        <w:r w:rsidRPr="007D5122">
          <w:rPr>
            <w:b w:val="0"/>
            <w:webHidden/>
          </w:rPr>
          <w:fldChar w:fldCharType="separate"/>
        </w:r>
        <w:r w:rsidR="00290A2B">
          <w:rPr>
            <w:b w:val="0"/>
            <w:webHidden/>
          </w:rPr>
          <w:t>24</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1" w:history="1">
        <w:r w:rsidR="007D5122" w:rsidRPr="007D5122">
          <w:rPr>
            <w:rStyle w:val="Hyperlink"/>
            <w:b w:val="0"/>
          </w:rPr>
          <w:t>3.2.3</w:t>
        </w:r>
        <w:r w:rsidR="007D5122" w:rsidRPr="007D5122">
          <w:rPr>
            <w:rFonts w:eastAsia="MS Mincho"/>
            <w:b w:val="0"/>
            <w:lang w:eastAsia="en-AU"/>
          </w:rPr>
          <w:tab/>
        </w:r>
        <w:r w:rsidR="007D5122" w:rsidRPr="007D5122">
          <w:rPr>
            <w:rStyle w:val="Hyperlink"/>
            <w:b w:val="0"/>
          </w:rPr>
          <w:t>Student use of personal devices for learning</w:t>
        </w:r>
        <w:r w:rsidR="007D5122" w:rsidRPr="007D5122">
          <w:rPr>
            <w:b w:val="0"/>
            <w:webHidden/>
          </w:rPr>
          <w:tab/>
        </w:r>
        <w:r w:rsidRPr="007D5122">
          <w:rPr>
            <w:b w:val="0"/>
            <w:webHidden/>
          </w:rPr>
          <w:fldChar w:fldCharType="begin"/>
        </w:r>
        <w:r w:rsidR="007D5122" w:rsidRPr="007D5122">
          <w:rPr>
            <w:b w:val="0"/>
            <w:webHidden/>
          </w:rPr>
          <w:instrText xml:space="preserve"> PAGEREF _Toc461698801 \h </w:instrText>
        </w:r>
        <w:r w:rsidRPr="007D5122">
          <w:rPr>
            <w:b w:val="0"/>
            <w:webHidden/>
          </w:rPr>
        </w:r>
        <w:r w:rsidRPr="007D5122">
          <w:rPr>
            <w:b w:val="0"/>
            <w:webHidden/>
          </w:rPr>
          <w:fldChar w:fldCharType="separate"/>
        </w:r>
        <w:r w:rsidR="00290A2B">
          <w:rPr>
            <w:b w:val="0"/>
            <w:webHidden/>
          </w:rPr>
          <w:t>25</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2" w:history="1">
        <w:r w:rsidR="007D5122" w:rsidRPr="007D5122">
          <w:rPr>
            <w:rStyle w:val="Hyperlink"/>
            <w:b w:val="0"/>
          </w:rPr>
          <w:t>3.2.4</w:t>
        </w:r>
        <w:r w:rsidR="007D5122" w:rsidRPr="007D5122">
          <w:rPr>
            <w:rFonts w:eastAsia="MS Mincho"/>
            <w:b w:val="0"/>
            <w:lang w:eastAsia="en-AU"/>
          </w:rPr>
          <w:tab/>
        </w:r>
        <w:r w:rsidR="007D5122" w:rsidRPr="007D5122">
          <w:rPr>
            <w:rStyle w:val="Hyperlink"/>
            <w:b w:val="0"/>
          </w:rPr>
          <w:t>Ratio of students to digital devices</w:t>
        </w:r>
        <w:r w:rsidR="007D5122" w:rsidRPr="007D5122">
          <w:rPr>
            <w:b w:val="0"/>
            <w:webHidden/>
          </w:rPr>
          <w:tab/>
        </w:r>
        <w:r w:rsidRPr="007D5122">
          <w:rPr>
            <w:b w:val="0"/>
            <w:webHidden/>
          </w:rPr>
          <w:fldChar w:fldCharType="begin"/>
        </w:r>
        <w:r w:rsidR="007D5122" w:rsidRPr="007D5122">
          <w:rPr>
            <w:b w:val="0"/>
            <w:webHidden/>
          </w:rPr>
          <w:instrText xml:space="preserve"> PAGEREF _Toc461698802 \h </w:instrText>
        </w:r>
        <w:r w:rsidRPr="007D5122">
          <w:rPr>
            <w:b w:val="0"/>
            <w:webHidden/>
          </w:rPr>
        </w:r>
        <w:r w:rsidRPr="007D5122">
          <w:rPr>
            <w:b w:val="0"/>
            <w:webHidden/>
          </w:rPr>
          <w:fldChar w:fldCharType="separate"/>
        </w:r>
        <w:r w:rsidR="00290A2B">
          <w:rPr>
            <w:b w:val="0"/>
            <w:webHidden/>
          </w:rPr>
          <w:t>25</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03" w:history="1">
        <w:r w:rsidR="007D5122" w:rsidRPr="007D5122">
          <w:rPr>
            <w:rStyle w:val="Hyperlink"/>
            <w:noProof/>
            <w:lang w:val="en-AU"/>
          </w:rPr>
          <w:t>3.3</w:t>
        </w:r>
        <w:r w:rsidR="007D5122" w:rsidRPr="007D5122">
          <w:rPr>
            <w:rFonts w:eastAsia="MS Mincho"/>
            <w:noProof/>
            <w:lang w:val="en-AU" w:eastAsia="en-AU"/>
          </w:rPr>
          <w:tab/>
        </w:r>
        <w:r w:rsidR="007D5122" w:rsidRPr="007D5122">
          <w:rPr>
            <w:rStyle w:val="Hyperlink"/>
            <w:noProof/>
            <w:lang w:val="en-AU"/>
          </w:rPr>
          <w:t>Digital technologies and teaching and learning</w:t>
        </w:r>
        <w:r w:rsidR="007D5122" w:rsidRPr="007D5122">
          <w:rPr>
            <w:noProof/>
            <w:webHidden/>
          </w:rPr>
          <w:tab/>
        </w:r>
        <w:r w:rsidRPr="007D5122">
          <w:rPr>
            <w:noProof/>
            <w:webHidden/>
          </w:rPr>
          <w:fldChar w:fldCharType="begin"/>
        </w:r>
        <w:r w:rsidR="007D5122" w:rsidRPr="007D5122">
          <w:rPr>
            <w:noProof/>
            <w:webHidden/>
          </w:rPr>
          <w:instrText xml:space="preserve"> PAGEREF _Toc461698803 \h </w:instrText>
        </w:r>
        <w:r w:rsidRPr="007D5122">
          <w:rPr>
            <w:noProof/>
            <w:webHidden/>
          </w:rPr>
        </w:r>
        <w:r w:rsidRPr="007D5122">
          <w:rPr>
            <w:noProof/>
            <w:webHidden/>
          </w:rPr>
          <w:fldChar w:fldCharType="separate"/>
        </w:r>
        <w:r w:rsidR="00290A2B">
          <w:rPr>
            <w:noProof/>
            <w:webHidden/>
          </w:rPr>
          <w:t>27</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804" w:history="1">
        <w:r w:rsidR="007D5122" w:rsidRPr="007D5122">
          <w:rPr>
            <w:rStyle w:val="Hyperlink"/>
            <w:b w:val="0"/>
          </w:rPr>
          <w:t>3.3.1</w:t>
        </w:r>
        <w:r w:rsidR="007D5122" w:rsidRPr="007D5122">
          <w:rPr>
            <w:rFonts w:eastAsia="MS Mincho"/>
            <w:b w:val="0"/>
            <w:lang w:eastAsia="en-AU"/>
          </w:rPr>
          <w:tab/>
        </w:r>
        <w:r w:rsidR="007D5122" w:rsidRPr="007D5122">
          <w:rPr>
            <w:rStyle w:val="Hyperlink"/>
            <w:b w:val="0"/>
          </w:rPr>
          <w:t>Use of digital devices in class</w:t>
        </w:r>
        <w:r w:rsidR="007D5122" w:rsidRPr="007D5122">
          <w:rPr>
            <w:b w:val="0"/>
            <w:webHidden/>
          </w:rPr>
          <w:tab/>
        </w:r>
        <w:r w:rsidRPr="007D5122">
          <w:rPr>
            <w:b w:val="0"/>
            <w:webHidden/>
          </w:rPr>
          <w:fldChar w:fldCharType="begin"/>
        </w:r>
        <w:r w:rsidR="007D5122" w:rsidRPr="007D5122">
          <w:rPr>
            <w:b w:val="0"/>
            <w:webHidden/>
          </w:rPr>
          <w:instrText xml:space="preserve"> PAGEREF _Toc461698804 \h </w:instrText>
        </w:r>
        <w:r w:rsidRPr="007D5122">
          <w:rPr>
            <w:b w:val="0"/>
            <w:webHidden/>
          </w:rPr>
        </w:r>
        <w:r w:rsidRPr="007D5122">
          <w:rPr>
            <w:b w:val="0"/>
            <w:webHidden/>
          </w:rPr>
          <w:fldChar w:fldCharType="separate"/>
        </w:r>
        <w:r w:rsidR="00290A2B">
          <w:rPr>
            <w:b w:val="0"/>
            <w:webHidden/>
          </w:rPr>
          <w:t>27</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5" w:history="1">
        <w:r w:rsidR="007D5122" w:rsidRPr="007D5122">
          <w:rPr>
            <w:rStyle w:val="Hyperlink"/>
            <w:b w:val="0"/>
          </w:rPr>
          <w:t>3.3.2</w:t>
        </w:r>
        <w:r w:rsidR="007D5122" w:rsidRPr="007D5122">
          <w:rPr>
            <w:rFonts w:eastAsia="MS Mincho"/>
            <w:b w:val="0"/>
            <w:lang w:eastAsia="en-AU"/>
          </w:rPr>
          <w:tab/>
        </w:r>
        <w:r w:rsidR="007D5122" w:rsidRPr="007D5122">
          <w:rPr>
            <w:rStyle w:val="Hyperlink"/>
            <w:b w:val="0"/>
          </w:rPr>
          <w:t>Use of the Internet during class time</w:t>
        </w:r>
        <w:r w:rsidR="007D5122" w:rsidRPr="007D5122">
          <w:rPr>
            <w:b w:val="0"/>
            <w:webHidden/>
          </w:rPr>
          <w:tab/>
        </w:r>
        <w:r w:rsidRPr="007D5122">
          <w:rPr>
            <w:b w:val="0"/>
            <w:webHidden/>
          </w:rPr>
          <w:fldChar w:fldCharType="begin"/>
        </w:r>
        <w:r w:rsidR="007D5122" w:rsidRPr="007D5122">
          <w:rPr>
            <w:b w:val="0"/>
            <w:webHidden/>
          </w:rPr>
          <w:instrText xml:space="preserve"> PAGEREF _Toc461698805 \h </w:instrText>
        </w:r>
        <w:r w:rsidRPr="007D5122">
          <w:rPr>
            <w:b w:val="0"/>
            <w:webHidden/>
          </w:rPr>
        </w:r>
        <w:r w:rsidRPr="007D5122">
          <w:rPr>
            <w:b w:val="0"/>
            <w:webHidden/>
          </w:rPr>
          <w:fldChar w:fldCharType="separate"/>
        </w:r>
        <w:r w:rsidR="00290A2B">
          <w:rPr>
            <w:b w:val="0"/>
            <w:webHidden/>
          </w:rPr>
          <w:t>27</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06" w:history="1">
        <w:r w:rsidR="007D5122" w:rsidRPr="007D5122">
          <w:rPr>
            <w:rStyle w:val="Hyperlink"/>
            <w:noProof/>
            <w:lang w:val="en-AU"/>
          </w:rPr>
          <w:t>3.4</w:t>
        </w:r>
        <w:r w:rsidR="007D5122" w:rsidRPr="007D5122">
          <w:rPr>
            <w:rFonts w:eastAsia="MS Mincho"/>
            <w:noProof/>
            <w:lang w:val="en-AU" w:eastAsia="en-AU"/>
          </w:rPr>
          <w:tab/>
        </w:r>
        <w:r w:rsidR="007D5122" w:rsidRPr="007D5122">
          <w:rPr>
            <w:rStyle w:val="Hyperlink"/>
            <w:noProof/>
            <w:lang w:val="en-AU"/>
          </w:rPr>
          <w:t>Digital resources</w:t>
        </w:r>
        <w:r w:rsidR="007D5122" w:rsidRPr="007D5122">
          <w:rPr>
            <w:noProof/>
            <w:webHidden/>
          </w:rPr>
          <w:tab/>
        </w:r>
        <w:r w:rsidRPr="007D5122">
          <w:rPr>
            <w:noProof/>
            <w:webHidden/>
          </w:rPr>
          <w:fldChar w:fldCharType="begin"/>
        </w:r>
        <w:r w:rsidR="007D5122" w:rsidRPr="007D5122">
          <w:rPr>
            <w:noProof/>
            <w:webHidden/>
          </w:rPr>
          <w:instrText xml:space="preserve"> PAGEREF _Toc461698806 \h </w:instrText>
        </w:r>
        <w:r w:rsidRPr="007D5122">
          <w:rPr>
            <w:noProof/>
            <w:webHidden/>
          </w:rPr>
        </w:r>
        <w:r w:rsidRPr="007D5122">
          <w:rPr>
            <w:noProof/>
            <w:webHidden/>
          </w:rPr>
          <w:fldChar w:fldCharType="separate"/>
        </w:r>
        <w:r w:rsidR="00290A2B">
          <w:rPr>
            <w:noProof/>
            <w:webHidden/>
          </w:rPr>
          <w:t>29</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807" w:history="1">
        <w:r w:rsidR="007D5122" w:rsidRPr="007D5122">
          <w:rPr>
            <w:rStyle w:val="Hyperlink"/>
            <w:b w:val="0"/>
          </w:rPr>
          <w:t>3.4.1</w:t>
        </w:r>
        <w:r w:rsidR="007D5122" w:rsidRPr="007D5122">
          <w:rPr>
            <w:rFonts w:eastAsia="MS Mincho"/>
            <w:b w:val="0"/>
            <w:lang w:eastAsia="en-AU"/>
          </w:rPr>
          <w:tab/>
        </w:r>
        <w:r w:rsidR="007D5122" w:rsidRPr="007D5122">
          <w:rPr>
            <w:rStyle w:val="Hyperlink"/>
            <w:b w:val="0"/>
          </w:rPr>
          <w:t>Usefulness</w:t>
        </w:r>
        <w:r w:rsidR="007D5122" w:rsidRPr="007D5122">
          <w:rPr>
            <w:b w:val="0"/>
            <w:webHidden/>
          </w:rPr>
          <w:tab/>
        </w:r>
        <w:r w:rsidRPr="007D5122">
          <w:rPr>
            <w:b w:val="0"/>
            <w:webHidden/>
          </w:rPr>
          <w:fldChar w:fldCharType="begin"/>
        </w:r>
        <w:r w:rsidR="007D5122" w:rsidRPr="007D5122">
          <w:rPr>
            <w:b w:val="0"/>
            <w:webHidden/>
          </w:rPr>
          <w:instrText xml:space="preserve"> PAGEREF _Toc461698807 \h </w:instrText>
        </w:r>
        <w:r w:rsidRPr="007D5122">
          <w:rPr>
            <w:b w:val="0"/>
            <w:webHidden/>
          </w:rPr>
        </w:r>
        <w:r w:rsidRPr="007D5122">
          <w:rPr>
            <w:b w:val="0"/>
            <w:webHidden/>
          </w:rPr>
          <w:fldChar w:fldCharType="separate"/>
        </w:r>
        <w:r w:rsidR="00290A2B">
          <w:rPr>
            <w:b w:val="0"/>
            <w:webHidden/>
          </w:rPr>
          <w:t>29</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8" w:history="1">
        <w:r w:rsidR="007D5122" w:rsidRPr="007D5122">
          <w:rPr>
            <w:rStyle w:val="Hyperlink"/>
            <w:b w:val="0"/>
          </w:rPr>
          <w:t>3.4.2</w:t>
        </w:r>
        <w:r w:rsidR="007D5122" w:rsidRPr="007D5122">
          <w:rPr>
            <w:rFonts w:eastAsia="MS Mincho"/>
            <w:b w:val="0"/>
            <w:lang w:eastAsia="en-AU"/>
          </w:rPr>
          <w:tab/>
        </w:r>
        <w:r w:rsidR="007D5122" w:rsidRPr="007D5122">
          <w:rPr>
            <w:rStyle w:val="Hyperlink"/>
            <w:b w:val="0"/>
          </w:rPr>
          <w:t>Other types of digital resources</w:t>
        </w:r>
        <w:r w:rsidR="007D5122" w:rsidRPr="007D5122">
          <w:rPr>
            <w:b w:val="0"/>
            <w:webHidden/>
          </w:rPr>
          <w:tab/>
        </w:r>
        <w:r w:rsidRPr="007D5122">
          <w:rPr>
            <w:b w:val="0"/>
            <w:webHidden/>
          </w:rPr>
          <w:fldChar w:fldCharType="begin"/>
        </w:r>
        <w:r w:rsidR="007D5122" w:rsidRPr="007D5122">
          <w:rPr>
            <w:b w:val="0"/>
            <w:webHidden/>
          </w:rPr>
          <w:instrText xml:space="preserve"> PAGEREF _Toc461698808 \h </w:instrText>
        </w:r>
        <w:r w:rsidRPr="007D5122">
          <w:rPr>
            <w:b w:val="0"/>
            <w:webHidden/>
          </w:rPr>
        </w:r>
        <w:r w:rsidRPr="007D5122">
          <w:rPr>
            <w:b w:val="0"/>
            <w:webHidden/>
          </w:rPr>
          <w:fldChar w:fldCharType="separate"/>
        </w:r>
        <w:r w:rsidR="00290A2B">
          <w:rPr>
            <w:b w:val="0"/>
            <w:webHidden/>
          </w:rPr>
          <w:t>29</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09" w:history="1">
        <w:r w:rsidR="007D5122" w:rsidRPr="007D5122">
          <w:rPr>
            <w:rStyle w:val="Hyperlink"/>
            <w:b w:val="0"/>
          </w:rPr>
          <w:t>3.4.3</w:t>
        </w:r>
        <w:r w:rsidR="007D5122" w:rsidRPr="007D5122">
          <w:rPr>
            <w:rFonts w:eastAsia="MS Mincho"/>
            <w:b w:val="0"/>
            <w:lang w:eastAsia="en-AU"/>
          </w:rPr>
          <w:tab/>
        </w:r>
        <w:r w:rsidR="007D5122" w:rsidRPr="007D5122">
          <w:rPr>
            <w:rStyle w:val="Hyperlink"/>
            <w:b w:val="0"/>
          </w:rPr>
          <w:t>Online dynamic content</w:t>
        </w:r>
        <w:r w:rsidR="007D5122" w:rsidRPr="007D5122">
          <w:rPr>
            <w:b w:val="0"/>
            <w:webHidden/>
          </w:rPr>
          <w:tab/>
        </w:r>
        <w:r w:rsidRPr="007D5122">
          <w:rPr>
            <w:b w:val="0"/>
            <w:webHidden/>
          </w:rPr>
          <w:fldChar w:fldCharType="begin"/>
        </w:r>
        <w:r w:rsidR="007D5122" w:rsidRPr="007D5122">
          <w:rPr>
            <w:b w:val="0"/>
            <w:webHidden/>
          </w:rPr>
          <w:instrText xml:space="preserve"> PAGEREF _Toc461698809 \h </w:instrText>
        </w:r>
        <w:r w:rsidRPr="007D5122">
          <w:rPr>
            <w:b w:val="0"/>
            <w:webHidden/>
          </w:rPr>
        </w:r>
        <w:r w:rsidRPr="007D5122">
          <w:rPr>
            <w:b w:val="0"/>
            <w:webHidden/>
          </w:rPr>
          <w:fldChar w:fldCharType="separate"/>
        </w:r>
        <w:r w:rsidR="00290A2B">
          <w:rPr>
            <w:b w:val="0"/>
            <w:webHidden/>
          </w:rPr>
          <w:t>31</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10" w:history="1">
        <w:r w:rsidR="007D5122" w:rsidRPr="007D5122">
          <w:rPr>
            <w:rStyle w:val="Hyperlink"/>
            <w:b w:val="0"/>
          </w:rPr>
          <w:t>3.4.4</w:t>
        </w:r>
        <w:r w:rsidR="007D5122" w:rsidRPr="007D5122">
          <w:rPr>
            <w:rFonts w:eastAsia="MS Mincho"/>
            <w:b w:val="0"/>
            <w:lang w:eastAsia="en-AU"/>
          </w:rPr>
          <w:tab/>
        </w:r>
        <w:r w:rsidR="007D5122" w:rsidRPr="007D5122">
          <w:rPr>
            <w:rStyle w:val="Hyperlink"/>
            <w:b w:val="0"/>
          </w:rPr>
          <w:t>Access to reo Pākehā resources</w:t>
        </w:r>
        <w:r w:rsidR="007D5122" w:rsidRPr="007D5122">
          <w:rPr>
            <w:b w:val="0"/>
            <w:webHidden/>
          </w:rPr>
          <w:tab/>
        </w:r>
        <w:r w:rsidRPr="007D5122">
          <w:rPr>
            <w:b w:val="0"/>
            <w:webHidden/>
          </w:rPr>
          <w:fldChar w:fldCharType="begin"/>
        </w:r>
        <w:r w:rsidR="007D5122" w:rsidRPr="007D5122">
          <w:rPr>
            <w:b w:val="0"/>
            <w:webHidden/>
          </w:rPr>
          <w:instrText xml:space="preserve"> PAGEREF _Toc461698810 \h </w:instrText>
        </w:r>
        <w:r w:rsidRPr="007D5122">
          <w:rPr>
            <w:b w:val="0"/>
            <w:webHidden/>
          </w:rPr>
        </w:r>
        <w:r w:rsidRPr="007D5122">
          <w:rPr>
            <w:b w:val="0"/>
            <w:webHidden/>
          </w:rPr>
          <w:fldChar w:fldCharType="separate"/>
        </w:r>
        <w:r w:rsidR="00290A2B">
          <w:rPr>
            <w:b w:val="0"/>
            <w:webHidden/>
          </w:rPr>
          <w:t>31</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11" w:history="1">
        <w:r w:rsidR="007D5122" w:rsidRPr="007D5122">
          <w:rPr>
            <w:rStyle w:val="Hyperlink"/>
            <w:noProof/>
            <w:lang w:val="en-AU"/>
          </w:rPr>
          <w:t>3.5</w:t>
        </w:r>
        <w:r w:rsidR="007D5122" w:rsidRPr="007D5122">
          <w:rPr>
            <w:rFonts w:eastAsia="MS Mincho"/>
            <w:noProof/>
            <w:lang w:val="en-AU" w:eastAsia="en-AU"/>
          </w:rPr>
          <w:tab/>
        </w:r>
        <w:r w:rsidR="007D5122" w:rsidRPr="007D5122">
          <w:rPr>
            <w:rStyle w:val="Hyperlink"/>
            <w:noProof/>
            <w:lang w:val="en-AU"/>
          </w:rPr>
          <w:t>Impact</w:t>
        </w:r>
        <w:r w:rsidR="007D5122" w:rsidRPr="007D5122">
          <w:rPr>
            <w:noProof/>
            <w:webHidden/>
          </w:rPr>
          <w:tab/>
        </w:r>
        <w:r w:rsidRPr="007D5122">
          <w:rPr>
            <w:noProof/>
            <w:webHidden/>
          </w:rPr>
          <w:fldChar w:fldCharType="begin"/>
        </w:r>
        <w:r w:rsidR="007D5122" w:rsidRPr="007D5122">
          <w:rPr>
            <w:noProof/>
            <w:webHidden/>
          </w:rPr>
          <w:instrText xml:space="preserve"> PAGEREF _Toc461698811 \h </w:instrText>
        </w:r>
        <w:r w:rsidRPr="007D5122">
          <w:rPr>
            <w:noProof/>
            <w:webHidden/>
          </w:rPr>
        </w:r>
        <w:r w:rsidRPr="007D5122">
          <w:rPr>
            <w:noProof/>
            <w:webHidden/>
          </w:rPr>
          <w:fldChar w:fldCharType="separate"/>
        </w:r>
        <w:r w:rsidR="00290A2B">
          <w:rPr>
            <w:noProof/>
            <w:webHidden/>
          </w:rPr>
          <w:t>32</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812" w:history="1">
        <w:r w:rsidR="007D5122" w:rsidRPr="007D5122">
          <w:rPr>
            <w:rStyle w:val="Hyperlink"/>
            <w:b w:val="0"/>
          </w:rPr>
          <w:t>3.5.1</w:t>
        </w:r>
        <w:r w:rsidR="007D5122" w:rsidRPr="007D5122">
          <w:rPr>
            <w:rFonts w:eastAsia="MS Mincho"/>
            <w:b w:val="0"/>
            <w:lang w:eastAsia="en-AU"/>
          </w:rPr>
          <w:tab/>
        </w:r>
        <w:r w:rsidR="007D5122" w:rsidRPr="007D5122">
          <w:rPr>
            <w:rStyle w:val="Hyperlink"/>
            <w:b w:val="0"/>
          </w:rPr>
          <w:t>Impact of digital technologies on student achievement</w:t>
        </w:r>
        <w:r w:rsidR="007D5122" w:rsidRPr="007D5122">
          <w:rPr>
            <w:b w:val="0"/>
            <w:webHidden/>
          </w:rPr>
          <w:tab/>
        </w:r>
        <w:r w:rsidRPr="007D5122">
          <w:rPr>
            <w:b w:val="0"/>
            <w:webHidden/>
          </w:rPr>
          <w:fldChar w:fldCharType="begin"/>
        </w:r>
        <w:r w:rsidR="007D5122" w:rsidRPr="007D5122">
          <w:rPr>
            <w:b w:val="0"/>
            <w:webHidden/>
          </w:rPr>
          <w:instrText xml:space="preserve"> PAGEREF _Toc461698812 \h </w:instrText>
        </w:r>
        <w:r w:rsidRPr="007D5122">
          <w:rPr>
            <w:b w:val="0"/>
            <w:webHidden/>
          </w:rPr>
        </w:r>
        <w:r w:rsidRPr="007D5122">
          <w:rPr>
            <w:b w:val="0"/>
            <w:webHidden/>
          </w:rPr>
          <w:fldChar w:fldCharType="separate"/>
        </w:r>
        <w:r w:rsidR="00290A2B">
          <w:rPr>
            <w:b w:val="0"/>
            <w:webHidden/>
          </w:rPr>
          <w:t>32</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13" w:history="1">
        <w:r w:rsidR="007D5122" w:rsidRPr="007D5122">
          <w:rPr>
            <w:rStyle w:val="Hyperlink"/>
            <w:b w:val="0"/>
          </w:rPr>
          <w:t>3.5.2</w:t>
        </w:r>
        <w:r w:rsidR="007D5122" w:rsidRPr="007D5122">
          <w:rPr>
            <w:rFonts w:eastAsia="MS Mincho"/>
            <w:b w:val="0"/>
            <w:lang w:eastAsia="en-AU"/>
          </w:rPr>
          <w:tab/>
        </w:r>
        <w:r w:rsidR="007D5122" w:rsidRPr="007D5122">
          <w:rPr>
            <w:rStyle w:val="Hyperlink"/>
            <w:b w:val="0"/>
          </w:rPr>
          <w:t>Main benefits of using digital technologies</w:t>
        </w:r>
        <w:r w:rsidR="007D5122" w:rsidRPr="007D5122">
          <w:rPr>
            <w:b w:val="0"/>
            <w:webHidden/>
          </w:rPr>
          <w:tab/>
        </w:r>
        <w:r w:rsidRPr="007D5122">
          <w:rPr>
            <w:b w:val="0"/>
            <w:webHidden/>
          </w:rPr>
          <w:fldChar w:fldCharType="begin"/>
        </w:r>
        <w:r w:rsidR="007D5122" w:rsidRPr="007D5122">
          <w:rPr>
            <w:b w:val="0"/>
            <w:webHidden/>
          </w:rPr>
          <w:instrText xml:space="preserve"> PAGEREF _Toc461698813 \h </w:instrText>
        </w:r>
        <w:r w:rsidRPr="007D5122">
          <w:rPr>
            <w:b w:val="0"/>
            <w:webHidden/>
          </w:rPr>
        </w:r>
        <w:r w:rsidRPr="007D5122">
          <w:rPr>
            <w:b w:val="0"/>
            <w:webHidden/>
          </w:rPr>
          <w:fldChar w:fldCharType="separate"/>
        </w:r>
        <w:r w:rsidR="00290A2B">
          <w:rPr>
            <w:b w:val="0"/>
            <w:webHidden/>
          </w:rPr>
          <w:t>33</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14" w:history="1">
        <w:r w:rsidR="007D5122" w:rsidRPr="007D5122">
          <w:rPr>
            <w:rStyle w:val="Hyperlink"/>
            <w:noProof/>
            <w:lang w:val="en-AU"/>
          </w:rPr>
          <w:t>3.6</w:t>
        </w:r>
        <w:r w:rsidR="007D5122" w:rsidRPr="007D5122">
          <w:rPr>
            <w:rFonts w:eastAsia="MS Mincho"/>
            <w:noProof/>
            <w:lang w:val="en-AU" w:eastAsia="en-AU"/>
          </w:rPr>
          <w:tab/>
        </w:r>
        <w:r w:rsidR="007D5122" w:rsidRPr="007D5122">
          <w:rPr>
            <w:rStyle w:val="Hyperlink"/>
            <w:noProof/>
            <w:lang w:val="en-AU"/>
          </w:rPr>
          <w:t>Barriers and challenges</w:t>
        </w:r>
        <w:r w:rsidR="007D5122" w:rsidRPr="007D5122">
          <w:rPr>
            <w:noProof/>
            <w:webHidden/>
          </w:rPr>
          <w:tab/>
        </w:r>
        <w:r w:rsidRPr="007D5122">
          <w:rPr>
            <w:noProof/>
            <w:webHidden/>
          </w:rPr>
          <w:fldChar w:fldCharType="begin"/>
        </w:r>
        <w:r w:rsidR="007D5122" w:rsidRPr="007D5122">
          <w:rPr>
            <w:noProof/>
            <w:webHidden/>
          </w:rPr>
          <w:instrText xml:space="preserve"> PAGEREF _Toc461698814 \h </w:instrText>
        </w:r>
        <w:r w:rsidRPr="007D5122">
          <w:rPr>
            <w:noProof/>
            <w:webHidden/>
          </w:rPr>
        </w:r>
        <w:r w:rsidRPr="007D5122">
          <w:rPr>
            <w:noProof/>
            <w:webHidden/>
          </w:rPr>
          <w:fldChar w:fldCharType="separate"/>
        </w:r>
        <w:r w:rsidR="00290A2B">
          <w:rPr>
            <w:noProof/>
            <w:webHidden/>
          </w:rPr>
          <w:t>34</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815" w:history="1">
        <w:r w:rsidR="007D5122" w:rsidRPr="007D5122">
          <w:rPr>
            <w:rStyle w:val="Hyperlink"/>
            <w:b w:val="0"/>
          </w:rPr>
          <w:t>3.6.1</w:t>
        </w:r>
        <w:r w:rsidR="007D5122" w:rsidRPr="007D5122">
          <w:rPr>
            <w:rFonts w:eastAsia="MS Mincho"/>
            <w:b w:val="0"/>
            <w:lang w:eastAsia="en-AU"/>
          </w:rPr>
          <w:tab/>
        </w:r>
        <w:r w:rsidR="007D5122" w:rsidRPr="007D5122">
          <w:rPr>
            <w:rStyle w:val="Hyperlink"/>
            <w:b w:val="0"/>
          </w:rPr>
          <w:t>Barriers</w:t>
        </w:r>
        <w:r w:rsidR="007D5122" w:rsidRPr="007D5122">
          <w:rPr>
            <w:b w:val="0"/>
            <w:webHidden/>
          </w:rPr>
          <w:tab/>
        </w:r>
        <w:r w:rsidRPr="007D5122">
          <w:rPr>
            <w:b w:val="0"/>
            <w:webHidden/>
          </w:rPr>
          <w:fldChar w:fldCharType="begin"/>
        </w:r>
        <w:r w:rsidR="007D5122" w:rsidRPr="007D5122">
          <w:rPr>
            <w:b w:val="0"/>
            <w:webHidden/>
          </w:rPr>
          <w:instrText xml:space="preserve"> PAGEREF _Toc461698815 \h </w:instrText>
        </w:r>
        <w:r w:rsidRPr="007D5122">
          <w:rPr>
            <w:b w:val="0"/>
            <w:webHidden/>
          </w:rPr>
        </w:r>
        <w:r w:rsidRPr="007D5122">
          <w:rPr>
            <w:b w:val="0"/>
            <w:webHidden/>
          </w:rPr>
          <w:fldChar w:fldCharType="separate"/>
        </w:r>
        <w:r w:rsidR="00290A2B">
          <w:rPr>
            <w:b w:val="0"/>
            <w:webHidden/>
          </w:rPr>
          <w:t>34</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16" w:history="1">
        <w:r w:rsidR="007D5122" w:rsidRPr="007D5122">
          <w:rPr>
            <w:rStyle w:val="Hyperlink"/>
            <w:b w:val="0"/>
          </w:rPr>
          <w:t>3.6.2</w:t>
        </w:r>
        <w:r w:rsidR="007D5122" w:rsidRPr="007D5122">
          <w:rPr>
            <w:rFonts w:eastAsia="MS Mincho"/>
            <w:b w:val="0"/>
            <w:lang w:eastAsia="en-AU"/>
          </w:rPr>
          <w:tab/>
        </w:r>
        <w:r w:rsidR="007D5122" w:rsidRPr="007D5122">
          <w:rPr>
            <w:rStyle w:val="Hyperlink"/>
            <w:b w:val="0"/>
          </w:rPr>
          <w:t>Skills of teachers</w:t>
        </w:r>
        <w:r w:rsidR="007D5122" w:rsidRPr="007D5122">
          <w:rPr>
            <w:b w:val="0"/>
            <w:webHidden/>
          </w:rPr>
          <w:tab/>
        </w:r>
        <w:r w:rsidRPr="007D5122">
          <w:rPr>
            <w:b w:val="0"/>
            <w:webHidden/>
          </w:rPr>
          <w:fldChar w:fldCharType="begin"/>
        </w:r>
        <w:r w:rsidR="007D5122" w:rsidRPr="007D5122">
          <w:rPr>
            <w:b w:val="0"/>
            <w:webHidden/>
          </w:rPr>
          <w:instrText xml:space="preserve"> PAGEREF _Toc461698816 \h </w:instrText>
        </w:r>
        <w:r w:rsidRPr="007D5122">
          <w:rPr>
            <w:b w:val="0"/>
            <w:webHidden/>
          </w:rPr>
        </w:r>
        <w:r w:rsidRPr="007D5122">
          <w:rPr>
            <w:b w:val="0"/>
            <w:webHidden/>
          </w:rPr>
          <w:fldChar w:fldCharType="separate"/>
        </w:r>
        <w:r w:rsidR="00290A2B">
          <w:rPr>
            <w:b w:val="0"/>
            <w:webHidden/>
          </w:rPr>
          <w:t>36</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17" w:history="1">
        <w:r w:rsidR="007D5122" w:rsidRPr="007D5122">
          <w:rPr>
            <w:rStyle w:val="Hyperlink"/>
            <w:noProof/>
            <w:lang w:val="en-AU"/>
          </w:rPr>
          <w:t>3.7</w:t>
        </w:r>
        <w:r w:rsidR="007D5122" w:rsidRPr="007D5122">
          <w:rPr>
            <w:rFonts w:eastAsia="MS Mincho"/>
            <w:noProof/>
            <w:lang w:val="en-AU" w:eastAsia="en-AU"/>
          </w:rPr>
          <w:tab/>
        </w:r>
        <w:r w:rsidR="007D5122" w:rsidRPr="007D5122">
          <w:rPr>
            <w:rStyle w:val="Hyperlink"/>
            <w:noProof/>
            <w:lang w:val="en-AU"/>
          </w:rPr>
          <w:t>Staff adoption of digital technologies</w:t>
        </w:r>
        <w:r w:rsidR="007D5122" w:rsidRPr="007D5122">
          <w:rPr>
            <w:noProof/>
            <w:webHidden/>
          </w:rPr>
          <w:tab/>
        </w:r>
        <w:r w:rsidRPr="007D5122">
          <w:rPr>
            <w:noProof/>
            <w:webHidden/>
          </w:rPr>
          <w:fldChar w:fldCharType="begin"/>
        </w:r>
        <w:r w:rsidR="007D5122" w:rsidRPr="007D5122">
          <w:rPr>
            <w:noProof/>
            <w:webHidden/>
          </w:rPr>
          <w:instrText xml:space="preserve"> PAGEREF _Toc461698817 \h </w:instrText>
        </w:r>
        <w:r w:rsidRPr="007D5122">
          <w:rPr>
            <w:noProof/>
            <w:webHidden/>
          </w:rPr>
        </w:r>
        <w:r w:rsidRPr="007D5122">
          <w:rPr>
            <w:noProof/>
            <w:webHidden/>
          </w:rPr>
          <w:fldChar w:fldCharType="separate"/>
        </w:r>
        <w:r w:rsidR="00290A2B">
          <w:rPr>
            <w:noProof/>
            <w:webHidden/>
          </w:rPr>
          <w:t>37</w:t>
        </w:r>
        <w:r w:rsidRPr="007D5122">
          <w:rPr>
            <w:noProof/>
            <w:webHidden/>
          </w:rPr>
          <w:fldChar w:fldCharType="end"/>
        </w:r>
      </w:hyperlink>
    </w:p>
    <w:p w:rsidR="007D5122" w:rsidRPr="007D5122" w:rsidRDefault="00A021C3" w:rsidP="007D5122">
      <w:pPr>
        <w:pStyle w:val="TOC3"/>
        <w:rPr>
          <w:rFonts w:eastAsia="MS Mincho"/>
          <w:b w:val="0"/>
          <w:lang w:eastAsia="en-AU"/>
        </w:rPr>
      </w:pPr>
      <w:hyperlink w:anchor="_Toc461698818" w:history="1">
        <w:r w:rsidR="007D5122" w:rsidRPr="007D5122">
          <w:rPr>
            <w:rStyle w:val="Hyperlink"/>
            <w:b w:val="0"/>
          </w:rPr>
          <w:t>3.8</w:t>
        </w:r>
        <w:r w:rsidR="007D5122" w:rsidRPr="007D5122">
          <w:rPr>
            <w:rFonts w:eastAsia="MS Mincho"/>
            <w:b w:val="0"/>
            <w:lang w:eastAsia="en-AU"/>
          </w:rPr>
          <w:tab/>
        </w:r>
        <w:r w:rsidR="007D5122" w:rsidRPr="007D5122">
          <w:rPr>
            <w:rStyle w:val="Hyperlink"/>
            <w:b w:val="0"/>
          </w:rPr>
          <w:t>Use of te reo Māori resources</w:t>
        </w:r>
        <w:r w:rsidR="007D5122" w:rsidRPr="007D5122">
          <w:rPr>
            <w:b w:val="0"/>
            <w:webHidden/>
          </w:rPr>
          <w:tab/>
        </w:r>
        <w:r w:rsidRPr="007D5122">
          <w:rPr>
            <w:b w:val="0"/>
            <w:webHidden/>
          </w:rPr>
          <w:fldChar w:fldCharType="begin"/>
        </w:r>
        <w:r w:rsidR="007D5122" w:rsidRPr="007D5122">
          <w:rPr>
            <w:b w:val="0"/>
            <w:webHidden/>
          </w:rPr>
          <w:instrText xml:space="preserve"> PAGEREF _Toc461698818 \h </w:instrText>
        </w:r>
        <w:r w:rsidRPr="007D5122">
          <w:rPr>
            <w:b w:val="0"/>
            <w:webHidden/>
          </w:rPr>
        </w:r>
        <w:r w:rsidRPr="007D5122">
          <w:rPr>
            <w:b w:val="0"/>
            <w:webHidden/>
          </w:rPr>
          <w:fldChar w:fldCharType="separate"/>
        </w:r>
        <w:r w:rsidR="00290A2B">
          <w:rPr>
            <w:b w:val="0"/>
            <w:webHidden/>
          </w:rPr>
          <w:t>39</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19" w:history="1">
        <w:r w:rsidR="007D5122" w:rsidRPr="007D5122">
          <w:rPr>
            <w:rStyle w:val="Hyperlink"/>
            <w:b w:val="0"/>
          </w:rPr>
          <w:t>3.8.1</w:t>
        </w:r>
        <w:r w:rsidR="007D5122" w:rsidRPr="007D5122">
          <w:rPr>
            <w:rFonts w:eastAsia="MS Mincho"/>
            <w:b w:val="0"/>
            <w:lang w:eastAsia="en-AU"/>
          </w:rPr>
          <w:tab/>
        </w:r>
        <w:r w:rsidR="007D5122" w:rsidRPr="007D5122">
          <w:rPr>
            <w:rStyle w:val="Hyperlink"/>
            <w:b w:val="0"/>
          </w:rPr>
          <w:t>Software macron use</w:t>
        </w:r>
        <w:r w:rsidR="007D5122" w:rsidRPr="007D5122">
          <w:rPr>
            <w:b w:val="0"/>
            <w:webHidden/>
          </w:rPr>
          <w:tab/>
        </w:r>
        <w:r w:rsidRPr="007D5122">
          <w:rPr>
            <w:b w:val="0"/>
            <w:webHidden/>
          </w:rPr>
          <w:fldChar w:fldCharType="begin"/>
        </w:r>
        <w:r w:rsidR="007D5122" w:rsidRPr="007D5122">
          <w:rPr>
            <w:b w:val="0"/>
            <w:webHidden/>
          </w:rPr>
          <w:instrText xml:space="preserve"> PAGEREF _Toc461698819 \h </w:instrText>
        </w:r>
        <w:r w:rsidRPr="007D5122">
          <w:rPr>
            <w:b w:val="0"/>
            <w:webHidden/>
          </w:rPr>
        </w:r>
        <w:r w:rsidRPr="007D5122">
          <w:rPr>
            <w:b w:val="0"/>
            <w:webHidden/>
          </w:rPr>
          <w:fldChar w:fldCharType="separate"/>
        </w:r>
        <w:r w:rsidR="00290A2B">
          <w:rPr>
            <w:b w:val="0"/>
            <w:webHidden/>
          </w:rPr>
          <w:t>39</w:t>
        </w:r>
        <w:r w:rsidRPr="007D5122">
          <w:rPr>
            <w:b w:val="0"/>
            <w:webHidden/>
          </w:rPr>
          <w:fldChar w:fldCharType="end"/>
        </w:r>
      </w:hyperlink>
    </w:p>
    <w:p w:rsidR="007D5122" w:rsidRPr="007D5122" w:rsidRDefault="00A021C3" w:rsidP="007D5122">
      <w:pPr>
        <w:pStyle w:val="TOC3"/>
        <w:rPr>
          <w:rFonts w:eastAsia="MS Mincho"/>
          <w:b w:val="0"/>
          <w:lang w:eastAsia="en-AU"/>
        </w:rPr>
      </w:pPr>
      <w:hyperlink w:anchor="_Toc461698820" w:history="1">
        <w:r w:rsidR="007D5122" w:rsidRPr="007D5122">
          <w:rPr>
            <w:rStyle w:val="Hyperlink"/>
            <w:b w:val="0"/>
          </w:rPr>
          <w:t>3.8.2</w:t>
        </w:r>
        <w:r w:rsidR="007D5122" w:rsidRPr="007D5122">
          <w:rPr>
            <w:rFonts w:eastAsia="MS Mincho"/>
            <w:b w:val="0"/>
            <w:lang w:eastAsia="en-AU"/>
          </w:rPr>
          <w:tab/>
        </w:r>
        <w:r w:rsidR="007D5122" w:rsidRPr="007D5122">
          <w:rPr>
            <w:rStyle w:val="Hyperlink"/>
            <w:b w:val="0"/>
          </w:rPr>
          <w:t>Māori language resources and apps</w:t>
        </w:r>
        <w:r w:rsidR="007D5122" w:rsidRPr="007D5122">
          <w:rPr>
            <w:b w:val="0"/>
            <w:webHidden/>
          </w:rPr>
          <w:tab/>
        </w:r>
        <w:r w:rsidRPr="007D5122">
          <w:rPr>
            <w:b w:val="0"/>
            <w:webHidden/>
          </w:rPr>
          <w:fldChar w:fldCharType="begin"/>
        </w:r>
        <w:r w:rsidR="007D5122" w:rsidRPr="007D5122">
          <w:rPr>
            <w:b w:val="0"/>
            <w:webHidden/>
          </w:rPr>
          <w:instrText xml:space="preserve"> PAGEREF _Toc461698820 \h </w:instrText>
        </w:r>
        <w:r w:rsidRPr="007D5122">
          <w:rPr>
            <w:b w:val="0"/>
            <w:webHidden/>
          </w:rPr>
        </w:r>
        <w:r w:rsidRPr="007D5122">
          <w:rPr>
            <w:b w:val="0"/>
            <w:webHidden/>
          </w:rPr>
          <w:fldChar w:fldCharType="separate"/>
        </w:r>
        <w:r w:rsidR="00290A2B">
          <w:rPr>
            <w:b w:val="0"/>
            <w:webHidden/>
          </w:rPr>
          <w:t>39</w:t>
        </w:r>
        <w:r w:rsidRPr="007D5122">
          <w:rPr>
            <w:b w:val="0"/>
            <w:webHidden/>
          </w:rPr>
          <w:fldChar w:fldCharType="end"/>
        </w:r>
      </w:hyperlink>
    </w:p>
    <w:p w:rsidR="007D5122" w:rsidRPr="007D5122" w:rsidRDefault="00A021C3">
      <w:pPr>
        <w:pStyle w:val="TOC2"/>
        <w:rPr>
          <w:rFonts w:eastAsia="MS Mincho"/>
          <w:noProof/>
          <w:lang w:val="en-AU" w:eastAsia="en-AU"/>
        </w:rPr>
      </w:pPr>
      <w:hyperlink w:anchor="_Toc461698821" w:history="1">
        <w:r w:rsidR="007D5122" w:rsidRPr="007D5122">
          <w:rPr>
            <w:rStyle w:val="Hyperlink"/>
            <w:noProof/>
            <w:lang w:val="en-AU"/>
          </w:rPr>
          <w:t>3.9</w:t>
        </w:r>
        <w:r w:rsidR="007D5122" w:rsidRPr="007D5122">
          <w:rPr>
            <w:rFonts w:eastAsia="MS Mincho"/>
            <w:noProof/>
            <w:lang w:val="en-AU" w:eastAsia="en-AU"/>
          </w:rPr>
          <w:tab/>
        </w:r>
        <w:r w:rsidR="007D5122" w:rsidRPr="007D5122">
          <w:rPr>
            <w:rStyle w:val="Hyperlink"/>
            <w:noProof/>
            <w:lang w:val="en-AU"/>
          </w:rPr>
          <w:t>Community engagement</w:t>
        </w:r>
        <w:r w:rsidR="007D5122" w:rsidRPr="007D5122">
          <w:rPr>
            <w:noProof/>
            <w:webHidden/>
          </w:rPr>
          <w:tab/>
        </w:r>
        <w:r w:rsidRPr="007D5122">
          <w:rPr>
            <w:noProof/>
            <w:webHidden/>
          </w:rPr>
          <w:fldChar w:fldCharType="begin"/>
        </w:r>
        <w:r w:rsidR="007D5122" w:rsidRPr="007D5122">
          <w:rPr>
            <w:noProof/>
            <w:webHidden/>
          </w:rPr>
          <w:instrText xml:space="preserve"> PAGEREF _Toc461698821 \h </w:instrText>
        </w:r>
        <w:r w:rsidRPr="007D5122">
          <w:rPr>
            <w:noProof/>
            <w:webHidden/>
          </w:rPr>
        </w:r>
        <w:r w:rsidRPr="007D5122">
          <w:rPr>
            <w:noProof/>
            <w:webHidden/>
          </w:rPr>
          <w:fldChar w:fldCharType="separate"/>
        </w:r>
        <w:r w:rsidR="00290A2B">
          <w:rPr>
            <w:noProof/>
            <w:webHidden/>
          </w:rPr>
          <w:t>42</w:t>
        </w:r>
        <w:r w:rsidRPr="007D5122">
          <w:rPr>
            <w:noProof/>
            <w:webHidden/>
          </w:rPr>
          <w:fldChar w:fldCharType="end"/>
        </w:r>
      </w:hyperlink>
    </w:p>
    <w:p w:rsidR="00F92B60" w:rsidRDefault="00F92B60" w:rsidP="00753690">
      <w:pPr>
        <w:pStyle w:val="TOC1"/>
        <w:rPr>
          <w:rStyle w:val="Hyperlink"/>
        </w:rPr>
      </w:pPr>
    </w:p>
    <w:p w:rsidR="007D5122" w:rsidRPr="007D5122" w:rsidRDefault="00A021C3" w:rsidP="00753690">
      <w:pPr>
        <w:pStyle w:val="TOC1"/>
        <w:rPr>
          <w:rFonts w:eastAsia="MS Mincho"/>
          <w:lang w:eastAsia="en-AU"/>
        </w:rPr>
      </w:pPr>
      <w:hyperlink w:anchor="_Toc461698822" w:history="1">
        <w:r w:rsidR="007D5122" w:rsidRPr="007D5122">
          <w:rPr>
            <w:rStyle w:val="Hyperlink"/>
          </w:rPr>
          <w:t>Appendix 1: English and Māori language versions of the final questionnaire</w:t>
        </w:r>
        <w:r w:rsidR="007D5122" w:rsidRPr="007D5122">
          <w:rPr>
            <w:webHidden/>
          </w:rPr>
          <w:tab/>
        </w:r>
        <w:r w:rsidRPr="007D5122">
          <w:rPr>
            <w:webHidden/>
          </w:rPr>
          <w:fldChar w:fldCharType="begin"/>
        </w:r>
        <w:r w:rsidR="007D5122" w:rsidRPr="007D5122">
          <w:rPr>
            <w:webHidden/>
          </w:rPr>
          <w:instrText xml:space="preserve"> PAGEREF _Toc461698822 \h </w:instrText>
        </w:r>
        <w:r w:rsidRPr="007D5122">
          <w:rPr>
            <w:webHidden/>
          </w:rPr>
        </w:r>
        <w:r w:rsidRPr="007D5122">
          <w:rPr>
            <w:webHidden/>
          </w:rPr>
          <w:fldChar w:fldCharType="separate"/>
        </w:r>
        <w:r w:rsidR="00290A2B">
          <w:rPr>
            <w:webHidden/>
          </w:rPr>
          <w:t>43</w:t>
        </w:r>
        <w:r w:rsidRPr="007D5122">
          <w:rPr>
            <w:webHidden/>
          </w:rPr>
          <w:fldChar w:fldCharType="end"/>
        </w:r>
      </w:hyperlink>
    </w:p>
    <w:p w:rsidR="004427B1" w:rsidRDefault="00A021C3">
      <w:r w:rsidRPr="007D5122">
        <w:rPr>
          <w:bCs/>
          <w:noProof/>
        </w:rPr>
        <w:fldChar w:fldCharType="end"/>
      </w:r>
    </w:p>
    <w:p w:rsidR="004427B1" w:rsidRDefault="004427B1">
      <w:pPr>
        <w:rPr>
          <w:b/>
        </w:rPr>
      </w:pPr>
      <w:r>
        <w:rPr>
          <w:b/>
        </w:rPr>
        <w:br w:type="page"/>
      </w:r>
    </w:p>
    <w:p w:rsidR="007207EA" w:rsidRPr="00127886" w:rsidRDefault="007207EA" w:rsidP="00127886">
      <w:pPr>
        <w:pStyle w:val="Heading1"/>
        <w:rPr>
          <w:b/>
          <w:lang w:val="en-AU"/>
        </w:rPr>
      </w:pPr>
      <w:bookmarkStart w:id="5" w:name="_Toc461698769"/>
      <w:r w:rsidRPr="00127886">
        <w:rPr>
          <w:b/>
        </w:rPr>
        <w:t>Executive Summary</w:t>
      </w:r>
      <w:bookmarkEnd w:id="5"/>
    </w:p>
    <w:p w:rsidR="001B30A2" w:rsidRPr="001B30A2" w:rsidRDefault="00127886" w:rsidP="00D45653">
      <w:pPr>
        <w:pStyle w:val="ListParagraph"/>
        <w:numPr>
          <w:ilvl w:val="0"/>
          <w:numId w:val="80"/>
        </w:numPr>
        <w:rPr>
          <w:rFonts w:cs="Lucida Sans Unicode"/>
        </w:rPr>
      </w:pPr>
      <w:r w:rsidRPr="00127886">
        <w:rPr>
          <w:rFonts w:cs="Calibri"/>
          <w:lang w:val="en-AU"/>
        </w:rPr>
        <w:t xml:space="preserve">Since </w:t>
      </w:r>
      <w:r>
        <w:rPr>
          <w:rFonts w:cs="Calibri"/>
          <w:lang w:val="en-AU"/>
        </w:rPr>
        <w:t xml:space="preserve">1993, </w:t>
      </w:r>
      <w:r w:rsidRPr="00127886">
        <w:rPr>
          <w:rFonts w:cs="Calibri"/>
          <w:lang w:val="en-AU"/>
        </w:rPr>
        <w:t xml:space="preserve">research on </w:t>
      </w:r>
      <w:r>
        <w:rPr>
          <w:rFonts w:cs="Calibri"/>
          <w:lang w:val="en-AU"/>
        </w:rPr>
        <w:t xml:space="preserve">the use of </w:t>
      </w:r>
      <w:r w:rsidRPr="00127886">
        <w:rPr>
          <w:rFonts w:cs="Calibri"/>
          <w:lang w:val="en-AU"/>
        </w:rPr>
        <w:t xml:space="preserve">digital technologies in schools </w:t>
      </w:r>
      <w:r>
        <w:rPr>
          <w:rFonts w:cs="Calibri"/>
          <w:lang w:val="en-AU"/>
        </w:rPr>
        <w:t>has been undertaken every one to two years. In 2014 a nationwide study of schools was undertaken by Research N</w:t>
      </w:r>
      <w:r w:rsidR="00B17ADF">
        <w:rPr>
          <w:rFonts w:cs="Calibri"/>
          <w:lang w:val="en-AU"/>
        </w:rPr>
        <w:t>ew Zealand. Researchers of that study</w:t>
      </w:r>
      <w:r w:rsidR="00B17ADF" w:rsidRPr="00D91134">
        <w:rPr>
          <w:rFonts w:cs="Calibri"/>
          <w:lang w:val="en-AU"/>
        </w:rPr>
        <w:t xml:space="preserve"> report</w:t>
      </w:r>
      <w:r w:rsidR="00B17ADF">
        <w:rPr>
          <w:rFonts w:cs="Calibri"/>
          <w:lang w:val="en-AU"/>
        </w:rPr>
        <w:t>ed</w:t>
      </w:r>
      <w:r w:rsidR="00B17ADF" w:rsidRPr="00D91134">
        <w:rPr>
          <w:rFonts w:cs="Calibri"/>
          <w:lang w:val="en-AU"/>
        </w:rPr>
        <w:t xml:space="preserve"> a lack of confidence in the data and findings in relation to Māori-medium settings</w:t>
      </w:r>
      <w:r w:rsidR="00B17ADF">
        <w:rPr>
          <w:rFonts w:cs="Calibri"/>
          <w:lang w:val="en-AU"/>
        </w:rPr>
        <w:t xml:space="preserve"> due to the small number of Māori-medium respondents. </w:t>
      </w:r>
      <w:r w:rsidR="001B30A2">
        <w:rPr>
          <w:rFonts w:cs="Calibri"/>
          <w:lang w:val="en-AU"/>
        </w:rPr>
        <w:t xml:space="preserve">To address this gap, </w:t>
      </w:r>
      <w:r w:rsidR="001B30A2" w:rsidRPr="001B30A2">
        <w:rPr>
          <w:rFonts w:cs="Calibri"/>
          <w:lang w:val="en-AU"/>
        </w:rPr>
        <w:t xml:space="preserve">in March 2016, the Ministry of Education (the Ministry) </w:t>
      </w:r>
      <w:r w:rsidR="001B30A2">
        <w:rPr>
          <w:rFonts w:cs="Calibri"/>
          <w:lang w:val="en-AU"/>
        </w:rPr>
        <w:t>engaged Haemata Ltd</w:t>
      </w:r>
      <w:r w:rsidR="001B30A2" w:rsidRPr="001B30A2">
        <w:rPr>
          <w:rFonts w:cs="Calibri"/>
          <w:lang w:val="en-AU"/>
        </w:rPr>
        <w:t xml:space="preserve"> to conduct a survey specifically on how Māori-medium </w:t>
      </w:r>
      <w:proofErr w:type="gramStart"/>
      <w:r w:rsidR="001B30A2" w:rsidRPr="001B30A2">
        <w:rPr>
          <w:rFonts w:cs="Calibri"/>
          <w:lang w:val="en-AU"/>
        </w:rPr>
        <w:t>kura</w:t>
      </w:r>
      <w:proofErr w:type="gramEnd"/>
      <w:r w:rsidR="001B30A2" w:rsidRPr="001B30A2">
        <w:rPr>
          <w:rFonts w:cs="Calibri"/>
          <w:lang w:val="en-AU"/>
        </w:rPr>
        <w:t xml:space="preserve"> are using digital technologies.</w:t>
      </w:r>
      <w:r w:rsidR="001B30A2">
        <w:rPr>
          <w:rFonts w:cs="Calibri"/>
          <w:lang w:val="en-AU"/>
        </w:rPr>
        <w:t xml:space="preserve"> </w:t>
      </w:r>
    </w:p>
    <w:p w:rsidR="001B30A2" w:rsidRPr="001B30A2" w:rsidRDefault="001B30A2" w:rsidP="001B30A2">
      <w:pPr>
        <w:pStyle w:val="ListParagraph"/>
        <w:rPr>
          <w:rFonts w:cs="Lucida Sans Unicode"/>
        </w:rPr>
      </w:pPr>
    </w:p>
    <w:p w:rsidR="001B30A2" w:rsidRPr="001B30A2" w:rsidRDefault="001B30A2" w:rsidP="00D45653">
      <w:pPr>
        <w:pStyle w:val="ListParagraph"/>
        <w:numPr>
          <w:ilvl w:val="0"/>
          <w:numId w:val="80"/>
        </w:numPr>
        <w:rPr>
          <w:rFonts w:cs="Lucida Sans Unicode"/>
        </w:rPr>
      </w:pPr>
      <w:r>
        <w:rPr>
          <w:rFonts w:cs="Calibri"/>
          <w:lang w:val="en-AU"/>
        </w:rPr>
        <w:t xml:space="preserve">An online survey was developed and a </w:t>
      </w:r>
      <w:r w:rsidR="00A72A81">
        <w:rPr>
          <w:rFonts w:cs="Calibri"/>
          <w:lang w:val="en-AU"/>
        </w:rPr>
        <w:t xml:space="preserve">representative </w:t>
      </w:r>
      <w:r>
        <w:rPr>
          <w:rFonts w:cs="Calibri"/>
          <w:lang w:val="en-AU"/>
        </w:rPr>
        <w:t xml:space="preserve">sample of 100 Māori-medium settings nationwide was selected by the Ministry to participate. </w:t>
      </w:r>
      <w:r w:rsidR="00DF1377">
        <w:rPr>
          <w:rFonts w:cs="Calibri"/>
          <w:lang w:val="en-AU"/>
        </w:rPr>
        <w:t>The sample was representative of both Level 1 (immersion) and Level 2 (bilingual) Māori-medium settings, and included primary, secondary and composite Māori-medium schools and Māori-medium classes in English-medium schools. The survey was delivered during Terms 2 and 3 of the 2016 school year, and an</w:t>
      </w:r>
      <w:r>
        <w:rPr>
          <w:rFonts w:cs="Calibri"/>
          <w:lang w:val="en-AU"/>
        </w:rPr>
        <w:t xml:space="preserve"> 82% completion rate</w:t>
      </w:r>
      <w:r w:rsidR="00DF1377">
        <w:rPr>
          <w:rFonts w:cs="Calibri"/>
          <w:lang w:val="en-AU"/>
        </w:rPr>
        <w:t xml:space="preserve"> was achieved</w:t>
      </w:r>
      <w:r>
        <w:rPr>
          <w:rFonts w:cs="Calibri"/>
          <w:lang w:val="en-AU"/>
        </w:rPr>
        <w:t xml:space="preserve">. </w:t>
      </w:r>
      <w:r w:rsidR="00A72A81">
        <w:rPr>
          <w:rFonts w:cs="Calibri"/>
          <w:lang w:val="en-AU"/>
        </w:rPr>
        <w:t xml:space="preserve">This high completion rate provides confidence that the survey results are representative of the full population of Māori-medium schools. </w:t>
      </w:r>
    </w:p>
    <w:p w:rsidR="001B30A2" w:rsidRPr="001B30A2" w:rsidRDefault="001B30A2" w:rsidP="001B30A2">
      <w:pPr>
        <w:pStyle w:val="ListParagraph"/>
        <w:rPr>
          <w:rFonts w:cs="Lucida Sans Unicode"/>
        </w:rPr>
      </w:pPr>
    </w:p>
    <w:p w:rsidR="007320EB" w:rsidRDefault="0056237F" w:rsidP="00D45653">
      <w:pPr>
        <w:pStyle w:val="ListParagraph"/>
        <w:numPr>
          <w:ilvl w:val="0"/>
          <w:numId w:val="80"/>
        </w:numPr>
        <w:rPr>
          <w:rFonts w:cs="Lucida Sans Unicode"/>
        </w:rPr>
      </w:pPr>
      <w:r>
        <w:rPr>
          <w:rFonts w:cs="Lucida Sans Unicode"/>
        </w:rPr>
        <w:t>The key findings of the survey are described in relation to the key areas of inquiry in the survey, namely: school-wide strategies, access, use,</w:t>
      </w:r>
      <w:r w:rsidR="007320EB">
        <w:rPr>
          <w:rFonts w:cs="Lucida Sans Unicode"/>
        </w:rPr>
        <w:t xml:space="preserve"> usefulness, impact, barriers, te reo Māori, and communication. </w:t>
      </w:r>
    </w:p>
    <w:p w:rsidR="007207EA" w:rsidRPr="00D91134" w:rsidRDefault="007207EA" w:rsidP="00325101">
      <w:pPr>
        <w:pStyle w:val="Heading2"/>
        <w:rPr>
          <w:rFonts w:cs="Times"/>
        </w:rPr>
      </w:pPr>
      <w:bookmarkStart w:id="6" w:name="_Toc460488339"/>
      <w:bookmarkStart w:id="7" w:name="_Toc460492814"/>
      <w:bookmarkStart w:id="8" w:name="_Toc461698680"/>
      <w:bookmarkStart w:id="9" w:name="_Toc461698770"/>
      <w:r w:rsidRPr="00D91134">
        <w:t>School-wide view of digital technologies</w:t>
      </w:r>
      <w:bookmarkEnd w:id="6"/>
      <w:bookmarkEnd w:id="7"/>
      <w:bookmarkEnd w:id="8"/>
      <w:bookmarkEnd w:id="9"/>
    </w:p>
    <w:p w:rsidR="00422EF5" w:rsidRDefault="002109A2" w:rsidP="00D45653">
      <w:pPr>
        <w:pStyle w:val="ListParagraph"/>
        <w:numPr>
          <w:ilvl w:val="0"/>
          <w:numId w:val="80"/>
        </w:numPr>
        <w:rPr>
          <w:lang w:val="en-AU"/>
        </w:rPr>
      </w:pPr>
      <w:r>
        <w:rPr>
          <w:lang w:val="en-AU"/>
        </w:rPr>
        <w:t xml:space="preserve">Findings suggest that </w:t>
      </w:r>
      <w:r w:rsidR="007207EA" w:rsidRPr="002109A2">
        <w:rPr>
          <w:lang w:val="en-AU"/>
        </w:rPr>
        <w:t xml:space="preserve">65% of </w:t>
      </w:r>
      <w:r>
        <w:rPr>
          <w:lang w:val="en-AU"/>
        </w:rPr>
        <w:t>Māori-medium settings</w:t>
      </w:r>
      <w:r w:rsidR="007207EA" w:rsidRPr="002109A2">
        <w:rPr>
          <w:lang w:val="en-AU"/>
        </w:rPr>
        <w:t xml:space="preserve"> </w:t>
      </w:r>
      <w:r>
        <w:rPr>
          <w:lang w:val="en-AU"/>
        </w:rPr>
        <w:t>(</w:t>
      </w:r>
      <w:proofErr w:type="gramStart"/>
      <w:r>
        <w:rPr>
          <w:lang w:val="en-AU"/>
        </w:rPr>
        <w:t>kura</w:t>
      </w:r>
      <w:proofErr w:type="gramEnd"/>
      <w:r>
        <w:rPr>
          <w:lang w:val="en-AU"/>
        </w:rPr>
        <w:t xml:space="preserve">) </w:t>
      </w:r>
      <w:r w:rsidR="007207EA" w:rsidRPr="002109A2">
        <w:rPr>
          <w:lang w:val="en-AU"/>
        </w:rPr>
        <w:t>have an ICT Strategic Plan for the development and use of digital technologies by school staff and to support student learning.</w:t>
      </w:r>
    </w:p>
    <w:p w:rsidR="00422EF5" w:rsidRDefault="00422EF5" w:rsidP="00422EF5">
      <w:pPr>
        <w:pStyle w:val="ListParagraph"/>
        <w:rPr>
          <w:lang w:val="en-AU"/>
        </w:rPr>
      </w:pPr>
    </w:p>
    <w:p w:rsidR="00422EF5" w:rsidRDefault="002109A2" w:rsidP="00D45653">
      <w:pPr>
        <w:pStyle w:val="ListParagraph"/>
        <w:numPr>
          <w:ilvl w:val="0"/>
          <w:numId w:val="80"/>
        </w:numPr>
        <w:rPr>
          <w:lang w:val="en-AU"/>
        </w:rPr>
      </w:pPr>
      <w:r w:rsidRPr="00422EF5">
        <w:rPr>
          <w:lang w:val="en-AU"/>
        </w:rPr>
        <w:t xml:space="preserve">The vast majority of </w:t>
      </w:r>
      <w:proofErr w:type="gramStart"/>
      <w:r w:rsidRPr="00422EF5">
        <w:rPr>
          <w:lang w:val="en-AU"/>
        </w:rPr>
        <w:t>kura</w:t>
      </w:r>
      <w:proofErr w:type="gramEnd"/>
      <w:r w:rsidRPr="00422EF5">
        <w:rPr>
          <w:lang w:val="en-AU"/>
        </w:rPr>
        <w:t xml:space="preserve"> (</w:t>
      </w:r>
      <w:r w:rsidR="007207EA" w:rsidRPr="00422EF5">
        <w:rPr>
          <w:lang w:val="en-AU"/>
        </w:rPr>
        <w:t>92%</w:t>
      </w:r>
      <w:r w:rsidRPr="00422EF5">
        <w:rPr>
          <w:lang w:val="en-AU"/>
        </w:rPr>
        <w:t>)</w:t>
      </w:r>
      <w:r w:rsidR="007207EA" w:rsidRPr="00422EF5">
        <w:rPr>
          <w:lang w:val="en-AU"/>
        </w:rPr>
        <w:t xml:space="preserve"> </w:t>
      </w:r>
      <w:r w:rsidRPr="00422EF5">
        <w:rPr>
          <w:lang w:val="en-AU"/>
        </w:rPr>
        <w:t>currently purchase</w:t>
      </w:r>
      <w:r w:rsidR="007207EA" w:rsidRPr="00422EF5">
        <w:rPr>
          <w:lang w:val="en-AU"/>
        </w:rPr>
        <w:t xml:space="preserve"> digital devices for students</w:t>
      </w:r>
      <w:r w:rsidRPr="00422EF5">
        <w:rPr>
          <w:lang w:val="en-AU"/>
        </w:rPr>
        <w:t xml:space="preserve"> and use their operating grant to purchase devices.  </w:t>
      </w:r>
    </w:p>
    <w:p w:rsidR="00422EF5" w:rsidRPr="00422EF5" w:rsidRDefault="00422EF5" w:rsidP="00422EF5">
      <w:pPr>
        <w:pStyle w:val="ListParagraph"/>
        <w:rPr>
          <w:lang w:val="en-AU"/>
        </w:rPr>
      </w:pPr>
    </w:p>
    <w:p w:rsidR="002109A2" w:rsidRPr="00422EF5" w:rsidRDefault="002109A2" w:rsidP="00D45653">
      <w:pPr>
        <w:pStyle w:val="ListParagraph"/>
        <w:numPr>
          <w:ilvl w:val="0"/>
          <w:numId w:val="80"/>
        </w:numPr>
        <w:rPr>
          <w:lang w:val="en-AU"/>
        </w:rPr>
      </w:pPr>
      <w:r w:rsidRPr="00422EF5">
        <w:rPr>
          <w:lang w:val="en-AU"/>
        </w:rPr>
        <w:t xml:space="preserve">In general, </w:t>
      </w:r>
      <w:proofErr w:type="gramStart"/>
      <w:r w:rsidRPr="00422EF5">
        <w:rPr>
          <w:lang w:val="en-AU"/>
        </w:rPr>
        <w:t>kura</w:t>
      </w:r>
      <w:proofErr w:type="gramEnd"/>
      <w:r w:rsidRPr="00422EF5">
        <w:rPr>
          <w:lang w:val="en-AU"/>
        </w:rPr>
        <w:t xml:space="preserve"> do not allow students to take devices home. </w:t>
      </w:r>
    </w:p>
    <w:p w:rsidR="007207EA" w:rsidRPr="00D91134" w:rsidRDefault="007207EA" w:rsidP="007207EA">
      <w:pPr>
        <w:pStyle w:val="Heading2"/>
      </w:pPr>
      <w:bookmarkStart w:id="10" w:name="_Toc460488340"/>
      <w:bookmarkStart w:id="11" w:name="_Toc460492815"/>
      <w:bookmarkStart w:id="12" w:name="_Toc461698681"/>
      <w:bookmarkStart w:id="13" w:name="_Toc461698771"/>
      <w:r w:rsidRPr="00D91134">
        <w:t>Access to digital technologies (internet and digital devices)</w:t>
      </w:r>
      <w:bookmarkEnd w:id="10"/>
      <w:bookmarkEnd w:id="11"/>
      <w:bookmarkEnd w:id="12"/>
      <w:bookmarkEnd w:id="13"/>
    </w:p>
    <w:p w:rsidR="007207EA" w:rsidRDefault="002E64F6" w:rsidP="00D45653">
      <w:pPr>
        <w:pStyle w:val="ListParagraph"/>
        <w:numPr>
          <w:ilvl w:val="0"/>
          <w:numId w:val="80"/>
        </w:numPr>
        <w:rPr>
          <w:lang w:val="en-AU"/>
        </w:rPr>
      </w:pPr>
      <w:r>
        <w:rPr>
          <w:lang w:val="en-AU"/>
        </w:rPr>
        <w:t xml:space="preserve">Approximately 60% of </w:t>
      </w:r>
      <w:proofErr w:type="gramStart"/>
      <w:r>
        <w:rPr>
          <w:lang w:val="en-AU"/>
        </w:rPr>
        <w:t>kura</w:t>
      </w:r>
      <w:proofErr w:type="gramEnd"/>
      <w:r>
        <w:rPr>
          <w:lang w:val="en-AU"/>
        </w:rPr>
        <w:t xml:space="preserve"> estimate that </w:t>
      </w:r>
      <w:r w:rsidR="007207EA" w:rsidRPr="002E64F6">
        <w:rPr>
          <w:lang w:val="en-AU"/>
        </w:rPr>
        <w:t>at least 50% of their students have access to the internet at home</w:t>
      </w:r>
      <w:r>
        <w:rPr>
          <w:lang w:val="en-AU"/>
        </w:rPr>
        <w:t xml:space="preserve"> (cf 80% of schools in the 2014 study).</w:t>
      </w:r>
    </w:p>
    <w:p w:rsidR="002E64F6" w:rsidRPr="002E64F6" w:rsidRDefault="002E64F6" w:rsidP="002E64F6">
      <w:pPr>
        <w:pStyle w:val="ListParagraph"/>
        <w:rPr>
          <w:lang w:val="en-AU"/>
        </w:rPr>
      </w:pPr>
    </w:p>
    <w:p w:rsidR="002E64F6" w:rsidRDefault="002E64F6" w:rsidP="00D45653">
      <w:pPr>
        <w:pStyle w:val="ListParagraph"/>
        <w:numPr>
          <w:ilvl w:val="0"/>
          <w:numId w:val="80"/>
        </w:numPr>
        <w:ind w:left="714" w:hanging="357"/>
        <w:rPr>
          <w:lang w:val="en-AU"/>
        </w:rPr>
      </w:pPr>
      <w:r>
        <w:rPr>
          <w:lang w:val="en-AU"/>
        </w:rPr>
        <w:t>In general,</w:t>
      </w:r>
      <w:r w:rsidRPr="00793ACD">
        <w:rPr>
          <w:lang w:val="en-AU"/>
        </w:rPr>
        <w:t xml:space="preserve"> younger students </w:t>
      </w:r>
      <w:r>
        <w:rPr>
          <w:lang w:val="en-AU"/>
        </w:rPr>
        <w:t xml:space="preserve">in </w:t>
      </w:r>
      <w:proofErr w:type="gramStart"/>
      <w:r>
        <w:rPr>
          <w:lang w:val="en-AU"/>
        </w:rPr>
        <w:t>kura</w:t>
      </w:r>
      <w:proofErr w:type="gramEnd"/>
      <w:r>
        <w:rPr>
          <w:lang w:val="en-AU"/>
        </w:rPr>
        <w:t xml:space="preserve"> </w:t>
      </w:r>
      <w:r w:rsidRPr="00793ACD">
        <w:rPr>
          <w:lang w:val="en-AU"/>
        </w:rPr>
        <w:t>are less likely to use personal devices for learning than older students</w:t>
      </w:r>
      <w:r>
        <w:rPr>
          <w:lang w:val="en-AU"/>
        </w:rPr>
        <w:t>.</w:t>
      </w:r>
      <w:r w:rsidRPr="00793ACD">
        <w:rPr>
          <w:lang w:val="en-AU"/>
        </w:rPr>
        <w:t xml:space="preserve"> Over half (56%) of respondents estimated that more than half of their Years 4-13 students regularly use personal devices for learning. However, only 32% of respondents estimated the same proportion of students in Years 0-3 also use personal devices for learning.</w:t>
      </w:r>
    </w:p>
    <w:p w:rsidR="002E64F6" w:rsidRPr="002E64F6" w:rsidRDefault="002E64F6" w:rsidP="002E64F6">
      <w:pPr>
        <w:pStyle w:val="ListParagraph"/>
        <w:rPr>
          <w:lang w:val="en-AU"/>
        </w:rPr>
      </w:pPr>
    </w:p>
    <w:p w:rsidR="007207EA" w:rsidRPr="005A21DA" w:rsidRDefault="002E64F6" w:rsidP="00D45653">
      <w:pPr>
        <w:pStyle w:val="ListParagraph"/>
        <w:numPr>
          <w:ilvl w:val="0"/>
          <w:numId w:val="80"/>
        </w:numPr>
        <w:ind w:left="714" w:hanging="357"/>
        <w:rPr>
          <w:lang w:val="en-AU"/>
        </w:rPr>
      </w:pPr>
      <w:r>
        <w:rPr>
          <w:lang w:val="en-AU"/>
        </w:rPr>
        <w:t>Student access to shared devices is greater.  Approximately 80% percent of</w:t>
      </w:r>
      <w:r w:rsidR="00311012" w:rsidRPr="002E64F6">
        <w:rPr>
          <w:lang w:val="en-AU"/>
        </w:rPr>
        <w:t xml:space="preserve"> respondents</w:t>
      </w:r>
      <w:r w:rsidR="007207EA" w:rsidRPr="002E64F6">
        <w:rPr>
          <w:lang w:val="en-AU"/>
        </w:rPr>
        <w:t xml:space="preserve"> estimate</w:t>
      </w:r>
      <w:r w:rsidR="00311012" w:rsidRPr="002E64F6">
        <w:rPr>
          <w:lang w:val="en-AU"/>
        </w:rPr>
        <w:t>d</w:t>
      </w:r>
      <w:r w:rsidR="007207EA" w:rsidRPr="002E64F6">
        <w:rPr>
          <w:lang w:val="en-AU"/>
        </w:rPr>
        <w:t xml:space="preserve"> that more than half </w:t>
      </w:r>
      <w:r w:rsidR="00C15F0A">
        <w:rPr>
          <w:lang w:val="en-AU"/>
        </w:rPr>
        <w:t xml:space="preserve">(50-100%) </w:t>
      </w:r>
      <w:r w:rsidR="007207EA" w:rsidRPr="002E64F6">
        <w:rPr>
          <w:lang w:val="en-AU"/>
        </w:rPr>
        <w:t>of their students</w:t>
      </w:r>
      <w:r>
        <w:rPr>
          <w:lang w:val="en-AU"/>
        </w:rPr>
        <w:t>, irrespective of age</w:t>
      </w:r>
      <w:r w:rsidR="00C15F0A">
        <w:rPr>
          <w:lang w:val="en-AU"/>
        </w:rPr>
        <w:t>,</w:t>
      </w:r>
      <w:r w:rsidR="007207EA" w:rsidRPr="002E64F6">
        <w:rPr>
          <w:lang w:val="en-AU"/>
        </w:rPr>
        <w:t xml:space="preserve"> can access a shared device at </w:t>
      </w:r>
      <w:proofErr w:type="gramStart"/>
      <w:r w:rsidR="007207EA" w:rsidRPr="002E64F6">
        <w:rPr>
          <w:lang w:val="en-AU"/>
        </w:rPr>
        <w:t>kura</w:t>
      </w:r>
      <w:proofErr w:type="gramEnd"/>
      <w:r>
        <w:rPr>
          <w:lang w:val="en-AU"/>
        </w:rPr>
        <w:t xml:space="preserve">. </w:t>
      </w:r>
      <w:r w:rsidR="007207EA" w:rsidRPr="005A21DA">
        <w:rPr>
          <w:rFonts w:cs="Times"/>
          <w:lang w:val="en-AU"/>
        </w:rPr>
        <w:t>M</w:t>
      </w:r>
      <w:r w:rsidR="007207EA" w:rsidRPr="005A21DA">
        <w:rPr>
          <w:lang w:val="en-AU"/>
        </w:rPr>
        <w:t xml:space="preserve">ore than 70% of </w:t>
      </w:r>
      <w:proofErr w:type="gramStart"/>
      <w:r w:rsidR="007207EA" w:rsidRPr="005A21DA">
        <w:rPr>
          <w:lang w:val="en-AU"/>
        </w:rPr>
        <w:t>kura</w:t>
      </w:r>
      <w:proofErr w:type="gramEnd"/>
      <w:r w:rsidR="007207EA" w:rsidRPr="005A21DA">
        <w:rPr>
          <w:lang w:val="en-AU"/>
        </w:rPr>
        <w:t xml:space="preserve"> estimated that there is at least one device for every five students.</w:t>
      </w:r>
    </w:p>
    <w:p w:rsidR="005A21DA" w:rsidRDefault="005A21DA" w:rsidP="0056237F"/>
    <w:p w:rsidR="007207EA" w:rsidRPr="0056237F" w:rsidRDefault="007207EA" w:rsidP="005A21DA">
      <w:pPr>
        <w:pStyle w:val="Heading2"/>
      </w:pPr>
      <w:bookmarkStart w:id="14" w:name="_Toc460488341"/>
      <w:bookmarkStart w:id="15" w:name="_Toc460492816"/>
      <w:bookmarkStart w:id="16" w:name="_Toc461698682"/>
      <w:bookmarkStart w:id="17" w:name="_Toc461698772"/>
      <w:r w:rsidRPr="00D91134">
        <w:lastRenderedPageBreak/>
        <w:t>Digital technologies and teaching and learning</w:t>
      </w:r>
      <w:bookmarkEnd w:id="14"/>
      <w:bookmarkEnd w:id="15"/>
      <w:bookmarkEnd w:id="16"/>
      <w:bookmarkEnd w:id="17"/>
      <w:r w:rsidRPr="00D91134">
        <w:t xml:space="preserve"> </w:t>
      </w:r>
    </w:p>
    <w:p w:rsidR="006E32A0" w:rsidRDefault="006E32A0" w:rsidP="00D45653">
      <w:pPr>
        <w:pStyle w:val="ListParagraph"/>
        <w:numPr>
          <w:ilvl w:val="0"/>
          <w:numId w:val="80"/>
        </w:numPr>
        <w:spacing w:line="276" w:lineRule="auto"/>
        <w:rPr>
          <w:lang w:val="en-AU"/>
        </w:rPr>
      </w:pPr>
      <w:r>
        <w:rPr>
          <w:lang w:val="en-AU"/>
        </w:rPr>
        <w:t xml:space="preserve">A high </w:t>
      </w:r>
      <w:r w:rsidRPr="006E32A0">
        <w:rPr>
          <w:lang w:val="en-AU"/>
        </w:rPr>
        <w:t>93% of respondents estimated that digital devices are used in class at least some of the time</w:t>
      </w:r>
      <w:r>
        <w:rPr>
          <w:lang w:val="en-AU"/>
        </w:rPr>
        <w:t xml:space="preserve"> during a typical week. However, t</w:t>
      </w:r>
      <w:r w:rsidRPr="006E32A0">
        <w:rPr>
          <w:lang w:val="en-AU"/>
        </w:rPr>
        <w:t xml:space="preserve">he frequency with which digital devices are used in the classroom increases with the age of students. Older students are more often using digital devices for learning. </w:t>
      </w:r>
    </w:p>
    <w:p w:rsidR="006E32A0" w:rsidRPr="006E32A0" w:rsidRDefault="006E32A0" w:rsidP="006E32A0">
      <w:pPr>
        <w:pStyle w:val="ListParagraph"/>
        <w:spacing w:line="276" w:lineRule="auto"/>
        <w:rPr>
          <w:lang w:val="en-AU"/>
        </w:rPr>
      </w:pPr>
    </w:p>
    <w:p w:rsidR="007207EA" w:rsidRDefault="006E32A0" w:rsidP="00D45653">
      <w:pPr>
        <w:pStyle w:val="ListParagraph"/>
        <w:numPr>
          <w:ilvl w:val="0"/>
          <w:numId w:val="80"/>
        </w:numPr>
        <w:spacing w:line="276" w:lineRule="auto"/>
        <w:rPr>
          <w:lang w:val="en-AU"/>
        </w:rPr>
      </w:pPr>
      <w:r>
        <w:rPr>
          <w:lang w:val="en-AU"/>
        </w:rPr>
        <w:t xml:space="preserve">In general, the internet is most commonly used during </w:t>
      </w:r>
      <w:r w:rsidR="00D97FCD">
        <w:rPr>
          <w:lang w:val="en-AU"/>
        </w:rPr>
        <w:t>class time</w:t>
      </w:r>
      <w:r>
        <w:rPr>
          <w:lang w:val="en-AU"/>
        </w:rPr>
        <w:t xml:space="preserve"> to access </w:t>
      </w:r>
      <w:r w:rsidRPr="00793ACD">
        <w:rPr>
          <w:lang w:val="en-AU"/>
        </w:rPr>
        <w:t>online learning resources and learning ga</w:t>
      </w:r>
      <w:r>
        <w:rPr>
          <w:lang w:val="en-AU"/>
        </w:rPr>
        <w:t xml:space="preserve">mes. However, secondary school respondents report that they are more likely to use the internet for online collaboration.  </w:t>
      </w:r>
    </w:p>
    <w:p w:rsidR="006E32A0" w:rsidRPr="006E32A0" w:rsidRDefault="006E32A0" w:rsidP="006E32A0">
      <w:pPr>
        <w:pStyle w:val="ListParagraph"/>
        <w:rPr>
          <w:lang w:val="en-AU"/>
        </w:rPr>
      </w:pPr>
    </w:p>
    <w:p w:rsidR="007207EA" w:rsidRPr="005D70A1" w:rsidRDefault="005D70A1" w:rsidP="00D45653">
      <w:pPr>
        <w:pStyle w:val="ListParagraph"/>
        <w:numPr>
          <w:ilvl w:val="0"/>
          <w:numId w:val="80"/>
        </w:numPr>
        <w:spacing w:line="276" w:lineRule="auto"/>
        <w:rPr>
          <w:lang w:val="en-AU"/>
        </w:rPr>
      </w:pPr>
      <w:r>
        <w:rPr>
          <w:lang w:val="en-AU"/>
        </w:rPr>
        <w:t>Eleven percent (</w:t>
      </w:r>
      <w:r w:rsidR="007207EA" w:rsidRPr="005D70A1">
        <w:rPr>
          <w:lang w:val="en-AU"/>
        </w:rPr>
        <w:t>11%</w:t>
      </w:r>
      <w:r>
        <w:rPr>
          <w:lang w:val="en-AU"/>
        </w:rPr>
        <w:t>)</w:t>
      </w:r>
      <w:r w:rsidR="007207EA" w:rsidRPr="005D70A1">
        <w:rPr>
          <w:lang w:val="en-AU"/>
        </w:rPr>
        <w:t xml:space="preserve"> of Māori-medium </w:t>
      </w:r>
      <w:r>
        <w:rPr>
          <w:lang w:val="en-AU"/>
        </w:rPr>
        <w:t>kura</w:t>
      </w:r>
      <w:r w:rsidR="007207EA" w:rsidRPr="005D70A1">
        <w:rPr>
          <w:lang w:val="en-AU"/>
        </w:rPr>
        <w:t xml:space="preserve"> report</w:t>
      </w:r>
      <w:r w:rsidR="00311012" w:rsidRPr="005D70A1">
        <w:rPr>
          <w:lang w:val="en-AU"/>
        </w:rPr>
        <w:t>ed</w:t>
      </w:r>
      <w:r w:rsidR="007207EA" w:rsidRPr="005D70A1">
        <w:rPr>
          <w:lang w:val="en-AU"/>
        </w:rPr>
        <w:t xml:space="preserve"> using the internet for social networking purposes compared to </w:t>
      </w:r>
      <w:r>
        <w:rPr>
          <w:lang w:val="en-AU"/>
        </w:rPr>
        <w:t>only four percent (</w:t>
      </w:r>
      <w:r w:rsidR="007207EA" w:rsidRPr="005D70A1">
        <w:rPr>
          <w:lang w:val="en-AU"/>
        </w:rPr>
        <w:t>4%</w:t>
      </w:r>
      <w:r>
        <w:rPr>
          <w:lang w:val="en-AU"/>
        </w:rPr>
        <w:t>)</w:t>
      </w:r>
      <w:r w:rsidR="007207EA" w:rsidRPr="005D70A1">
        <w:rPr>
          <w:lang w:val="en-AU"/>
        </w:rPr>
        <w:t xml:space="preserve"> of Māori-medium class/es in English-medium schools</w:t>
      </w:r>
    </w:p>
    <w:p w:rsidR="007207EA" w:rsidRPr="00D91134" w:rsidRDefault="007207EA" w:rsidP="007207EA">
      <w:pPr>
        <w:pStyle w:val="Heading2"/>
        <w:rPr>
          <w:rFonts w:cs="Times"/>
        </w:rPr>
      </w:pPr>
      <w:bookmarkStart w:id="18" w:name="_Toc460488342"/>
      <w:bookmarkStart w:id="19" w:name="_Toc460492817"/>
      <w:bookmarkStart w:id="20" w:name="_Toc461698683"/>
      <w:bookmarkStart w:id="21" w:name="_Toc461698773"/>
      <w:r w:rsidRPr="00D91134">
        <w:t>Usefulness of digital resources</w:t>
      </w:r>
      <w:bookmarkEnd w:id="18"/>
      <w:bookmarkEnd w:id="19"/>
      <w:bookmarkEnd w:id="20"/>
      <w:bookmarkEnd w:id="21"/>
    </w:p>
    <w:p w:rsidR="005D70A1" w:rsidRPr="005D70A1" w:rsidRDefault="005D70A1" w:rsidP="00D45653">
      <w:pPr>
        <w:pStyle w:val="ListParagraph"/>
        <w:numPr>
          <w:ilvl w:val="0"/>
          <w:numId w:val="80"/>
        </w:numPr>
        <w:ind w:left="714" w:hanging="357"/>
        <w:rPr>
          <w:rFonts w:eastAsia="Times New Roman"/>
          <w:lang w:val="en-AU" w:eastAsia="en-AU"/>
        </w:rPr>
      </w:pPr>
      <w:r w:rsidRPr="005D70A1">
        <w:rPr>
          <w:lang w:val="en-AU"/>
        </w:rPr>
        <w:t>Respondents indicate that o</w:t>
      </w:r>
      <w:r w:rsidRPr="005D70A1">
        <w:rPr>
          <w:rFonts w:eastAsia="Times New Roman"/>
          <w:lang w:val="en-AU" w:eastAsia="en-AU"/>
        </w:rPr>
        <w:t xml:space="preserve">nline dynamic content that students </w:t>
      </w:r>
      <w:r w:rsidRPr="005D70A1">
        <w:rPr>
          <w:rFonts w:eastAsia="Times New Roman"/>
          <w:bCs/>
          <w:lang w:val="en-AU" w:eastAsia="en-AU"/>
        </w:rPr>
        <w:t>engage with</w:t>
      </w:r>
      <w:r w:rsidRPr="005D70A1">
        <w:rPr>
          <w:rFonts w:eastAsia="Times New Roman"/>
          <w:b/>
          <w:bCs/>
          <w:i/>
          <w:lang w:val="en-AU" w:eastAsia="en-AU"/>
        </w:rPr>
        <w:t xml:space="preserve"> </w:t>
      </w:r>
      <w:r w:rsidRPr="005D70A1">
        <w:rPr>
          <w:rFonts w:eastAsia="Times New Roman"/>
          <w:bCs/>
          <w:i/>
          <w:lang w:val="en-AU" w:eastAsia="en-AU"/>
        </w:rPr>
        <w:t>without downloading</w:t>
      </w:r>
      <w:r w:rsidRPr="005D70A1">
        <w:rPr>
          <w:rFonts w:eastAsia="Times New Roman"/>
          <w:bCs/>
          <w:lang w:val="en-AU" w:eastAsia="en-AU"/>
        </w:rPr>
        <w:t xml:space="preserve"> is the most useful type of digital resource.  </w:t>
      </w:r>
    </w:p>
    <w:p w:rsidR="005D70A1" w:rsidRPr="005D70A1" w:rsidRDefault="005D70A1" w:rsidP="005D70A1">
      <w:pPr>
        <w:pStyle w:val="ListParagraph"/>
        <w:ind w:left="714"/>
        <w:rPr>
          <w:rFonts w:eastAsia="Times New Roman"/>
          <w:lang w:val="en-AU" w:eastAsia="en-AU"/>
        </w:rPr>
      </w:pPr>
    </w:p>
    <w:p w:rsidR="007207EA" w:rsidRDefault="005D70A1" w:rsidP="00D45653">
      <w:pPr>
        <w:pStyle w:val="ListParagraph"/>
        <w:numPr>
          <w:ilvl w:val="0"/>
          <w:numId w:val="80"/>
        </w:numPr>
        <w:ind w:left="714" w:hanging="357"/>
        <w:rPr>
          <w:lang w:val="en-AU"/>
        </w:rPr>
      </w:pPr>
      <w:r>
        <w:rPr>
          <w:lang w:val="en-AU"/>
        </w:rPr>
        <w:t>Sixty-five percent of respondents reported that they use</w:t>
      </w:r>
      <w:r w:rsidR="007207EA" w:rsidRPr="00D91134">
        <w:rPr>
          <w:lang w:val="en-AU"/>
        </w:rPr>
        <w:t xml:space="preserve"> online dynamic content that can be downloaded and manipulated</w:t>
      </w:r>
      <w:r>
        <w:rPr>
          <w:lang w:val="en-AU"/>
        </w:rPr>
        <w:t>. Most of these respondents manipulate the language, content,</w:t>
      </w:r>
      <w:r w:rsidR="00F61911">
        <w:rPr>
          <w:lang w:val="en-AU"/>
        </w:rPr>
        <w:t xml:space="preserve"> and contexts of this material often </w:t>
      </w:r>
      <w:r w:rsidR="007207EA" w:rsidRPr="00C85F6E">
        <w:rPr>
          <w:lang w:val="en-AU"/>
        </w:rPr>
        <w:t>translating English content into Māori</w:t>
      </w:r>
      <w:r w:rsidR="00F61911">
        <w:rPr>
          <w:lang w:val="en-AU"/>
        </w:rPr>
        <w:t xml:space="preserve"> for use </w:t>
      </w:r>
      <w:r w:rsidR="0003041C">
        <w:rPr>
          <w:lang w:val="en-AU"/>
        </w:rPr>
        <w:t>with students.</w:t>
      </w:r>
    </w:p>
    <w:p w:rsidR="00F61911" w:rsidRPr="00F61911" w:rsidRDefault="00F61911" w:rsidP="00F61911">
      <w:pPr>
        <w:pStyle w:val="ListParagraph"/>
        <w:rPr>
          <w:lang w:val="en-AU"/>
        </w:rPr>
      </w:pPr>
    </w:p>
    <w:p w:rsidR="007207EA" w:rsidRPr="00D91134" w:rsidRDefault="007207EA" w:rsidP="00D45653">
      <w:pPr>
        <w:pStyle w:val="ListParagraph"/>
        <w:numPr>
          <w:ilvl w:val="0"/>
          <w:numId w:val="80"/>
        </w:numPr>
        <w:ind w:left="714" w:hanging="357"/>
        <w:rPr>
          <w:lang w:val="en-AU"/>
        </w:rPr>
      </w:pPr>
      <w:r w:rsidRPr="00D91134">
        <w:rPr>
          <w:lang w:val="en-AU"/>
        </w:rPr>
        <w:t>Many respondents report</w:t>
      </w:r>
      <w:r w:rsidR="00311012" w:rsidRPr="00D91134">
        <w:rPr>
          <w:lang w:val="en-AU"/>
        </w:rPr>
        <w:t>ed</w:t>
      </w:r>
      <w:r w:rsidRPr="00D91134">
        <w:rPr>
          <w:lang w:val="en-AU"/>
        </w:rPr>
        <w:t xml:space="preserve"> that they would like to access more Māori-medium digital resources to support the use of digital technologies in their learning programmes (suggestions can be found in the main body of the report under </w:t>
      </w:r>
      <w:r w:rsidR="00553C4C">
        <w:rPr>
          <w:i/>
          <w:lang w:val="en-AU"/>
        </w:rPr>
        <w:t>‘O</w:t>
      </w:r>
      <w:r w:rsidRPr="00553C4C">
        <w:rPr>
          <w:i/>
          <w:lang w:val="en-AU"/>
        </w:rPr>
        <w:t>ther types of digital resources</w:t>
      </w:r>
      <w:r w:rsidR="00FF6BB3">
        <w:rPr>
          <w:lang w:val="en-AU"/>
        </w:rPr>
        <w:t>’</w:t>
      </w:r>
      <w:r w:rsidRPr="00D91134">
        <w:rPr>
          <w:lang w:val="en-AU"/>
        </w:rPr>
        <w:t>)</w:t>
      </w:r>
      <w:r w:rsidR="00FF6BB3">
        <w:rPr>
          <w:lang w:val="en-AU"/>
        </w:rPr>
        <w:t>.</w:t>
      </w:r>
    </w:p>
    <w:p w:rsidR="007207EA" w:rsidRPr="00D91134" w:rsidRDefault="007207EA" w:rsidP="007207EA">
      <w:pPr>
        <w:pStyle w:val="Heading2"/>
      </w:pPr>
      <w:bookmarkStart w:id="22" w:name="_Toc460488343"/>
      <w:bookmarkStart w:id="23" w:name="_Toc460492818"/>
      <w:bookmarkStart w:id="24" w:name="_Toc461698684"/>
      <w:bookmarkStart w:id="25" w:name="_Toc461698774"/>
      <w:r w:rsidRPr="00D91134">
        <w:t>Impact</w:t>
      </w:r>
      <w:bookmarkEnd w:id="22"/>
      <w:bookmarkEnd w:id="23"/>
      <w:bookmarkEnd w:id="24"/>
      <w:bookmarkEnd w:id="25"/>
      <w:r w:rsidRPr="00D91134">
        <w:t xml:space="preserve"> </w:t>
      </w:r>
    </w:p>
    <w:p w:rsidR="007207EA" w:rsidRDefault="00D974AB" w:rsidP="00D45653">
      <w:pPr>
        <w:pStyle w:val="ListParagraph"/>
        <w:numPr>
          <w:ilvl w:val="0"/>
          <w:numId w:val="80"/>
        </w:numPr>
        <w:rPr>
          <w:lang w:val="en-AU"/>
        </w:rPr>
      </w:pPr>
      <w:r>
        <w:rPr>
          <w:lang w:val="en-AU"/>
        </w:rPr>
        <w:t>Three out of four respondents (</w:t>
      </w:r>
      <w:r w:rsidR="007207EA" w:rsidRPr="00D91134">
        <w:rPr>
          <w:lang w:val="en-AU"/>
        </w:rPr>
        <w:t>77%</w:t>
      </w:r>
      <w:r>
        <w:rPr>
          <w:lang w:val="en-AU"/>
        </w:rPr>
        <w:t>)</w:t>
      </w:r>
      <w:r w:rsidR="007207EA" w:rsidRPr="00D91134">
        <w:rPr>
          <w:lang w:val="en-AU"/>
        </w:rPr>
        <w:t xml:space="preserve"> </w:t>
      </w:r>
      <w:r>
        <w:rPr>
          <w:lang w:val="en-AU"/>
        </w:rPr>
        <w:t xml:space="preserve">claim that using digital technologies has </w:t>
      </w:r>
      <w:r w:rsidR="007207EA" w:rsidRPr="00D91134">
        <w:rPr>
          <w:lang w:val="en-AU"/>
        </w:rPr>
        <w:t xml:space="preserve">a moderate to quite significant impact </w:t>
      </w:r>
      <w:r>
        <w:rPr>
          <w:lang w:val="en-AU"/>
        </w:rPr>
        <w:t xml:space="preserve">on student achievement.  </w:t>
      </w:r>
    </w:p>
    <w:p w:rsidR="001B0EC6" w:rsidRPr="00D91134" w:rsidRDefault="001B0EC6" w:rsidP="001B0EC6">
      <w:pPr>
        <w:pStyle w:val="ListParagraph"/>
        <w:rPr>
          <w:lang w:val="en-AU"/>
        </w:rPr>
      </w:pPr>
    </w:p>
    <w:p w:rsidR="007207EA" w:rsidRPr="00D91134" w:rsidRDefault="00D974AB" w:rsidP="00D45653">
      <w:pPr>
        <w:pStyle w:val="ListParagraph"/>
        <w:numPr>
          <w:ilvl w:val="0"/>
          <w:numId w:val="80"/>
        </w:numPr>
        <w:ind w:left="714" w:hanging="357"/>
        <w:rPr>
          <w:lang w:val="en-AU"/>
        </w:rPr>
      </w:pPr>
      <w:r>
        <w:rPr>
          <w:lang w:val="en-AU"/>
        </w:rPr>
        <w:t xml:space="preserve">However, it appears that the greatest impact that digital technologies currently </w:t>
      </w:r>
      <w:r w:rsidR="00A72A81">
        <w:rPr>
          <w:lang w:val="en-AU"/>
        </w:rPr>
        <w:t xml:space="preserve">have, </w:t>
      </w:r>
      <w:r>
        <w:rPr>
          <w:lang w:val="en-AU"/>
        </w:rPr>
        <w:t>i</w:t>
      </w:r>
      <w:r w:rsidR="00A72A81">
        <w:rPr>
          <w:lang w:val="en-AU"/>
        </w:rPr>
        <w:t>s</w:t>
      </w:r>
      <w:r>
        <w:rPr>
          <w:lang w:val="en-AU"/>
        </w:rPr>
        <w:t xml:space="preserve"> on </w:t>
      </w:r>
      <w:r w:rsidR="00A72A81">
        <w:rPr>
          <w:lang w:val="en-AU"/>
        </w:rPr>
        <w:t>student engagement,</w:t>
      </w:r>
      <w:r>
        <w:rPr>
          <w:lang w:val="en-AU"/>
        </w:rPr>
        <w:t xml:space="preserve"> with </w:t>
      </w:r>
      <w:r w:rsidR="00311012" w:rsidRPr="00D91134">
        <w:rPr>
          <w:lang w:val="en-AU"/>
        </w:rPr>
        <w:t xml:space="preserve">88% </w:t>
      </w:r>
      <w:r>
        <w:rPr>
          <w:lang w:val="en-AU"/>
        </w:rPr>
        <w:t xml:space="preserve">reporting greater student engagement </w:t>
      </w:r>
      <w:r w:rsidR="00A72A81">
        <w:rPr>
          <w:lang w:val="en-AU"/>
        </w:rPr>
        <w:t>a</w:t>
      </w:r>
      <w:r>
        <w:rPr>
          <w:lang w:val="en-AU"/>
        </w:rPr>
        <w:t>s the main benefit.</w:t>
      </w:r>
    </w:p>
    <w:p w:rsidR="002A256C" w:rsidRPr="007320EB" w:rsidRDefault="002A256C" w:rsidP="002A256C">
      <w:pPr>
        <w:pStyle w:val="Heading2"/>
      </w:pPr>
      <w:bookmarkStart w:id="26" w:name="_Toc460488344"/>
      <w:bookmarkStart w:id="27" w:name="_Toc460492819"/>
      <w:bookmarkStart w:id="28" w:name="_Toc461698685"/>
      <w:bookmarkStart w:id="29" w:name="_Toc461698775"/>
      <w:r w:rsidRPr="00D91134">
        <w:t>Barriers, challenges or disablers</w:t>
      </w:r>
      <w:bookmarkEnd w:id="26"/>
      <w:bookmarkEnd w:id="27"/>
      <w:bookmarkEnd w:id="28"/>
      <w:bookmarkEnd w:id="29"/>
    </w:p>
    <w:p w:rsidR="002A256C" w:rsidRDefault="002A256C" w:rsidP="002A256C">
      <w:pPr>
        <w:pStyle w:val="ListParagraph"/>
        <w:numPr>
          <w:ilvl w:val="0"/>
          <w:numId w:val="81"/>
        </w:numPr>
        <w:rPr>
          <w:lang w:val="en-AU"/>
        </w:rPr>
      </w:pPr>
      <w:r>
        <w:rPr>
          <w:lang w:val="en-AU"/>
        </w:rPr>
        <w:t xml:space="preserve">Like all schools, cost of digital technologies is the greatest barrier to using digital technologies in </w:t>
      </w:r>
      <w:proofErr w:type="gramStart"/>
      <w:r>
        <w:rPr>
          <w:lang w:val="en-AU"/>
        </w:rPr>
        <w:t>kura</w:t>
      </w:r>
      <w:proofErr w:type="gramEnd"/>
      <w:r>
        <w:rPr>
          <w:lang w:val="en-AU"/>
        </w:rPr>
        <w:t xml:space="preserve"> (see Research NZ, 2014, p. 46).</w:t>
      </w:r>
    </w:p>
    <w:p w:rsidR="002A256C" w:rsidRPr="00600D0D" w:rsidRDefault="002A256C" w:rsidP="002A256C">
      <w:pPr>
        <w:pStyle w:val="ListParagraph"/>
        <w:rPr>
          <w:lang w:val="en-AU"/>
        </w:rPr>
      </w:pPr>
    </w:p>
    <w:p w:rsidR="002A256C" w:rsidRDefault="002A256C" w:rsidP="002A256C">
      <w:pPr>
        <w:pStyle w:val="ListParagraph"/>
        <w:numPr>
          <w:ilvl w:val="0"/>
          <w:numId w:val="81"/>
        </w:numPr>
        <w:rPr>
          <w:lang w:val="en-AU"/>
        </w:rPr>
      </w:pPr>
      <w:r>
        <w:rPr>
          <w:lang w:val="en-AU"/>
        </w:rPr>
        <w:t>Staff professional development needs, the t</w:t>
      </w:r>
      <w:r w:rsidRPr="006535C7">
        <w:rPr>
          <w:lang w:val="en-AU"/>
        </w:rPr>
        <w:t xml:space="preserve">echnical understanding of kaiako </w:t>
      </w:r>
      <w:r>
        <w:rPr>
          <w:lang w:val="en-AU"/>
        </w:rPr>
        <w:t>or the amount of support</w:t>
      </w:r>
      <w:r w:rsidRPr="006535C7">
        <w:rPr>
          <w:lang w:val="en-AU"/>
        </w:rPr>
        <w:t xml:space="preserve"> they require </w:t>
      </w:r>
      <w:r>
        <w:rPr>
          <w:lang w:val="en-AU"/>
        </w:rPr>
        <w:t xml:space="preserve">are also apparent barriers to </w:t>
      </w:r>
      <w:r w:rsidRPr="006535C7">
        <w:rPr>
          <w:lang w:val="en-AU"/>
        </w:rPr>
        <w:t>us</w:t>
      </w:r>
      <w:r>
        <w:rPr>
          <w:lang w:val="en-AU"/>
        </w:rPr>
        <w:t>ing</w:t>
      </w:r>
      <w:r w:rsidRPr="006535C7">
        <w:rPr>
          <w:lang w:val="en-AU"/>
        </w:rPr>
        <w:t xml:space="preserve"> of digital technologies in </w:t>
      </w:r>
      <w:r>
        <w:rPr>
          <w:lang w:val="en-AU"/>
        </w:rPr>
        <w:t xml:space="preserve">kura with more than 85% of respondents identifying that these variables are either somewhat of, or a major barrier. </w:t>
      </w:r>
    </w:p>
    <w:p w:rsidR="002A256C" w:rsidRDefault="002A256C" w:rsidP="002A256C">
      <w:pPr>
        <w:pStyle w:val="ListParagraph"/>
        <w:rPr>
          <w:lang w:val="en-AU"/>
        </w:rPr>
      </w:pPr>
    </w:p>
    <w:p w:rsidR="002A256C" w:rsidRDefault="002A256C" w:rsidP="002A256C">
      <w:pPr>
        <w:pStyle w:val="ListParagraph"/>
        <w:numPr>
          <w:ilvl w:val="0"/>
          <w:numId w:val="81"/>
        </w:numPr>
        <w:rPr>
          <w:lang w:val="en-AU"/>
        </w:rPr>
      </w:pPr>
      <w:r>
        <w:rPr>
          <w:lang w:val="en-AU"/>
        </w:rPr>
        <w:t xml:space="preserve">Connectivity was rated by respondents as being the least of any identified potential barriers, with approximately half of the respondents reporting that network infrastructure and/or internet connectivity is not a barrier to the use of digital technologies in their </w:t>
      </w:r>
      <w:proofErr w:type="gramStart"/>
      <w:r>
        <w:rPr>
          <w:lang w:val="en-AU"/>
        </w:rPr>
        <w:t>kura</w:t>
      </w:r>
      <w:proofErr w:type="gramEnd"/>
      <w:r>
        <w:rPr>
          <w:lang w:val="en-AU"/>
        </w:rPr>
        <w:t xml:space="preserve">. </w:t>
      </w:r>
    </w:p>
    <w:p w:rsidR="002A256C" w:rsidRDefault="002A256C" w:rsidP="002A256C">
      <w:pPr>
        <w:pStyle w:val="ListParagraph"/>
        <w:rPr>
          <w:lang w:val="en-AU"/>
        </w:rPr>
      </w:pPr>
    </w:p>
    <w:p w:rsidR="002A256C" w:rsidRDefault="002A256C" w:rsidP="002A256C">
      <w:pPr>
        <w:pStyle w:val="ListParagraph"/>
        <w:numPr>
          <w:ilvl w:val="0"/>
          <w:numId w:val="81"/>
        </w:numPr>
        <w:rPr>
          <w:lang w:val="en-AU"/>
        </w:rPr>
      </w:pPr>
      <w:r>
        <w:rPr>
          <w:lang w:val="en-AU"/>
        </w:rPr>
        <w:t>Also of interest</w:t>
      </w:r>
      <w:r w:rsidR="00A72A81">
        <w:rPr>
          <w:lang w:val="en-AU"/>
        </w:rPr>
        <w:t xml:space="preserve"> currently</w:t>
      </w:r>
      <w:r>
        <w:rPr>
          <w:lang w:val="en-AU"/>
        </w:rPr>
        <w:t xml:space="preserve"> is that just over half of the respondents felt that integration into the curriculum was a barrier to using digital technologies in their </w:t>
      </w:r>
      <w:proofErr w:type="gramStart"/>
      <w:r>
        <w:rPr>
          <w:lang w:val="en-AU"/>
        </w:rPr>
        <w:t>kura</w:t>
      </w:r>
      <w:proofErr w:type="gramEnd"/>
      <w:r>
        <w:rPr>
          <w:lang w:val="en-AU"/>
        </w:rPr>
        <w:t xml:space="preserve">. Forty-three percent reported that integration into the curriculum is not a barrier. </w:t>
      </w:r>
    </w:p>
    <w:p w:rsidR="002A256C" w:rsidRPr="002A256C" w:rsidRDefault="002A256C" w:rsidP="002A256C">
      <w:pPr>
        <w:pStyle w:val="ListParagraph"/>
        <w:rPr>
          <w:lang w:val="en-AU"/>
        </w:rPr>
      </w:pPr>
    </w:p>
    <w:p w:rsidR="002A256C" w:rsidRDefault="002A256C" w:rsidP="002A256C">
      <w:pPr>
        <w:pStyle w:val="ListParagraph"/>
        <w:numPr>
          <w:ilvl w:val="0"/>
          <w:numId w:val="81"/>
        </w:numPr>
        <w:rPr>
          <w:lang w:val="en-AU"/>
        </w:rPr>
      </w:pPr>
      <w:r>
        <w:rPr>
          <w:lang w:val="en-AU"/>
        </w:rPr>
        <w:lastRenderedPageBreak/>
        <w:t xml:space="preserve">The majority of respondents (77%) </w:t>
      </w:r>
      <w:r w:rsidRPr="00096A7E">
        <w:rPr>
          <w:rFonts w:cs="Times"/>
          <w:lang w:val="en-AU"/>
        </w:rPr>
        <w:t xml:space="preserve">identified that </w:t>
      </w:r>
      <w:r>
        <w:rPr>
          <w:rFonts w:cs="Times"/>
          <w:lang w:val="en-AU"/>
        </w:rPr>
        <w:t xml:space="preserve">most of the Māori-medium </w:t>
      </w:r>
      <w:r w:rsidRPr="00096A7E">
        <w:rPr>
          <w:lang w:val="en-AU"/>
        </w:rPr>
        <w:t xml:space="preserve">teachers </w:t>
      </w:r>
      <w:r>
        <w:rPr>
          <w:lang w:val="en-AU"/>
        </w:rPr>
        <w:t xml:space="preserve">in their </w:t>
      </w:r>
      <w:r w:rsidRPr="00096A7E">
        <w:rPr>
          <w:lang w:val="en-AU"/>
        </w:rPr>
        <w:t xml:space="preserve">school have the skills to effectively manage the use of digital devices for learning in </w:t>
      </w:r>
      <w:r>
        <w:rPr>
          <w:lang w:val="en-AU"/>
        </w:rPr>
        <w:t>classrooms (</w:t>
      </w:r>
      <w:r w:rsidRPr="003A607E">
        <w:rPr>
          <w:i/>
          <w:lang w:val="en-AU"/>
        </w:rPr>
        <w:t>cf</w:t>
      </w:r>
      <w:r>
        <w:rPr>
          <w:lang w:val="en-AU"/>
        </w:rPr>
        <w:t xml:space="preserve"> Finding 19 above). However, the findings also suggest that kaiako in primary schools are less likely than their secondary counterparts to have the skills to effectively manage the use of digital devices for learning (see Finding 10 above, “older students are more often using digital devices for learning.”)</w:t>
      </w:r>
    </w:p>
    <w:p w:rsidR="002A256C" w:rsidRPr="002A256C" w:rsidRDefault="002A256C" w:rsidP="002A256C">
      <w:pPr>
        <w:pStyle w:val="ListParagraph"/>
        <w:rPr>
          <w:lang w:val="en-AU"/>
        </w:rPr>
      </w:pPr>
    </w:p>
    <w:p w:rsidR="002A256C" w:rsidRDefault="002A256C" w:rsidP="002A256C">
      <w:pPr>
        <w:pStyle w:val="ListParagraph"/>
        <w:numPr>
          <w:ilvl w:val="0"/>
          <w:numId w:val="81"/>
        </w:numPr>
        <w:rPr>
          <w:lang w:val="en-AU"/>
        </w:rPr>
      </w:pPr>
      <w:r>
        <w:rPr>
          <w:lang w:val="en-AU"/>
        </w:rPr>
        <w:t xml:space="preserve">In terms of ICT adoption by teachers, the results of this survey are in line with the wider 2014 survey, with 68% of respondents estimating that </w:t>
      </w:r>
      <w:r w:rsidRPr="00D91134">
        <w:rPr>
          <w:rFonts w:cs="Calibri-Bold"/>
          <w:bCs/>
          <w:lang w:val="en-AU"/>
        </w:rPr>
        <w:t xml:space="preserve">most of </w:t>
      </w:r>
      <w:r>
        <w:rPr>
          <w:rFonts w:cs="Calibri-Bold"/>
          <w:bCs/>
          <w:lang w:val="en-AU"/>
        </w:rPr>
        <w:t xml:space="preserve">their </w:t>
      </w:r>
      <w:r w:rsidRPr="00D91134">
        <w:rPr>
          <w:rFonts w:cs="Calibri-Bold"/>
          <w:bCs/>
          <w:lang w:val="en-AU"/>
        </w:rPr>
        <w:t xml:space="preserve">Māori-medium </w:t>
      </w:r>
      <w:r>
        <w:rPr>
          <w:rFonts w:cs="Calibri-Bold"/>
          <w:bCs/>
          <w:lang w:val="en-AU"/>
        </w:rPr>
        <w:t xml:space="preserve">teachers are in </w:t>
      </w:r>
      <w:r w:rsidRPr="00D91134">
        <w:rPr>
          <w:lang w:val="en-AU"/>
        </w:rPr>
        <w:t>one of the lat</w:t>
      </w:r>
      <w:r>
        <w:rPr>
          <w:lang w:val="en-AU"/>
        </w:rPr>
        <w:t>t</w:t>
      </w:r>
      <w:r w:rsidRPr="00D91134">
        <w:rPr>
          <w:lang w:val="en-AU"/>
        </w:rPr>
        <w:t xml:space="preserve">er three stages of adoption of digital technologies – </w:t>
      </w:r>
      <w:r>
        <w:rPr>
          <w:lang w:val="en-AU"/>
        </w:rPr>
        <w:t>familiarity and confidence</w:t>
      </w:r>
      <w:r w:rsidRPr="00D91134">
        <w:rPr>
          <w:lang w:val="en-AU"/>
        </w:rPr>
        <w:t>, a</w:t>
      </w:r>
      <w:r>
        <w:rPr>
          <w:lang w:val="en-AU"/>
        </w:rPr>
        <w:t>daption, or creative (see Research NZ, 2014, p. 80).</w:t>
      </w:r>
    </w:p>
    <w:p w:rsidR="002A256C" w:rsidRPr="00D91134" w:rsidRDefault="002A256C" w:rsidP="002A256C">
      <w:pPr>
        <w:pStyle w:val="Heading2"/>
        <w:rPr>
          <w:rFonts w:cs="Times"/>
        </w:rPr>
      </w:pPr>
      <w:bookmarkStart w:id="30" w:name="_Toc460488345"/>
      <w:bookmarkStart w:id="31" w:name="_Toc460492820"/>
      <w:bookmarkStart w:id="32" w:name="_Toc461698686"/>
      <w:bookmarkStart w:id="33" w:name="_Toc461698776"/>
      <w:r w:rsidRPr="00D91134">
        <w:t>Te reo Māori resources</w:t>
      </w:r>
      <w:bookmarkEnd w:id="30"/>
      <w:bookmarkEnd w:id="31"/>
      <w:bookmarkEnd w:id="32"/>
      <w:bookmarkEnd w:id="33"/>
      <w:r w:rsidRPr="00D91134">
        <w:t xml:space="preserve"> </w:t>
      </w:r>
    </w:p>
    <w:p w:rsidR="002A256C" w:rsidRPr="002A256C" w:rsidRDefault="002A256C" w:rsidP="002A256C">
      <w:pPr>
        <w:pStyle w:val="ListParagraph"/>
        <w:numPr>
          <w:ilvl w:val="0"/>
          <w:numId w:val="81"/>
        </w:numPr>
        <w:rPr>
          <w:rFonts w:cs="Times"/>
          <w:color w:val="000000"/>
          <w:lang w:val="en-AU"/>
        </w:rPr>
      </w:pPr>
      <w:r>
        <w:rPr>
          <w:color w:val="000000"/>
          <w:lang w:val="en-AU"/>
        </w:rPr>
        <w:t xml:space="preserve">Approximately </w:t>
      </w:r>
      <w:r w:rsidRPr="00047354">
        <w:rPr>
          <w:color w:val="000000"/>
          <w:lang w:val="en-AU"/>
        </w:rPr>
        <w:t>60% of respondents reported that macron use is supported by their school’s software</w:t>
      </w:r>
      <w:r>
        <w:rPr>
          <w:color w:val="000000"/>
          <w:lang w:val="en-AU"/>
        </w:rPr>
        <w:t xml:space="preserve">. However, the findings also suggest that rather than the school’s system not supporting macron use in the other 40% of </w:t>
      </w:r>
      <w:proofErr w:type="gramStart"/>
      <w:r>
        <w:rPr>
          <w:color w:val="000000"/>
          <w:lang w:val="en-AU"/>
        </w:rPr>
        <w:t>kura</w:t>
      </w:r>
      <w:proofErr w:type="gramEnd"/>
      <w:r>
        <w:rPr>
          <w:color w:val="000000"/>
          <w:lang w:val="en-AU"/>
        </w:rPr>
        <w:t xml:space="preserve">, the issue may be one of teacher knowledge and </w:t>
      </w:r>
      <w:r w:rsidRPr="00047354">
        <w:rPr>
          <w:color w:val="000000"/>
          <w:lang w:val="en-AU"/>
        </w:rPr>
        <w:t xml:space="preserve">technical support to enable the functionality in </w:t>
      </w:r>
      <w:r>
        <w:rPr>
          <w:color w:val="000000"/>
          <w:lang w:val="en-AU"/>
        </w:rPr>
        <w:t>different hardware and software.</w:t>
      </w:r>
    </w:p>
    <w:p w:rsidR="002A256C" w:rsidRPr="002A256C" w:rsidRDefault="002A256C" w:rsidP="002A256C">
      <w:pPr>
        <w:pStyle w:val="ListParagraph"/>
        <w:ind w:left="714"/>
        <w:rPr>
          <w:rFonts w:cs="Times"/>
          <w:color w:val="000000"/>
          <w:lang w:val="en-AU"/>
        </w:rPr>
      </w:pPr>
    </w:p>
    <w:p w:rsidR="002A256C" w:rsidRPr="00D91134" w:rsidRDefault="002A256C" w:rsidP="002A256C">
      <w:pPr>
        <w:pStyle w:val="ListParagraph"/>
        <w:numPr>
          <w:ilvl w:val="0"/>
          <w:numId w:val="81"/>
        </w:numPr>
        <w:ind w:left="714" w:hanging="357"/>
        <w:rPr>
          <w:rFonts w:cs="Times"/>
          <w:color w:val="000000"/>
          <w:lang w:val="en-AU"/>
        </w:rPr>
      </w:pPr>
      <w:r w:rsidRPr="00D91134">
        <w:rPr>
          <w:color w:val="000000"/>
          <w:lang w:val="en-AU"/>
        </w:rPr>
        <w:t>A</w:t>
      </w:r>
      <w:r>
        <w:rPr>
          <w:color w:val="000000"/>
          <w:lang w:val="en-AU"/>
        </w:rPr>
        <w:t xml:space="preserve">ll </w:t>
      </w:r>
      <w:proofErr w:type="gramStart"/>
      <w:r>
        <w:rPr>
          <w:color w:val="000000"/>
          <w:lang w:val="en-AU"/>
        </w:rPr>
        <w:t>kura</w:t>
      </w:r>
      <w:proofErr w:type="gramEnd"/>
      <w:r w:rsidRPr="00D91134">
        <w:rPr>
          <w:color w:val="000000"/>
          <w:lang w:val="en-AU"/>
        </w:rPr>
        <w:t xml:space="preserve"> are using online Māori language resources, with the </w:t>
      </w:r>
      <w:r>
        <w:rPr>
          <w:color w:val="000000"/>
          <w:lang w:val="en-AU"/>
        </w:rPr>
        <w:t xml:space="preserve">online dictionary, </w:t>
      </w:r>
      <w:r w:rsidRPr="00213796">
        <w:rPr>
          <w:i/>
          <w:color w:val="000000"/>
          <w:lang w:val="en-AU"/>
        </w:rPr>
        <w:t>Te Aka,</w:t>
      </w:r>
      <w:r>
        <w:rPr>
          <w:color w:val="000000"/>
          <w:lang w:val="en-AU"/>
        </w:rPr>
        <w:t xml:space="preserve"> </w:t>
      </w:r>
      <w:r w:rsidRPr="00D91134">
        <w:rPr>
          <w:color w:val="000000"/>
          <w:lang w:val="en-AU"/>
        </w:rPr>
        <w:t>the most commonly u</w:t>
      </w:r>
      <w:r>
        <w:rPr>
          <w:color w:val="000000"/>
          <w:lang w:val="en-AU"/>
        </w:rPr>
        <w:t xml:space="preserve">sed resource as identified by </w:t>
      </w:r>
      <w:r w:rsidRPr="00D91134">
        <w:rPr>
          <w:color w:val="000000"/>
          <w:lang w:val="en-AU"/>
        </w:rPr>
        <w:t xml:space="preserve">89% of </w:t>
      </w:r>
      <w:r>
        <w:rPr>
          <w:color w:val="000000"/>
          <w:lang w:val="en-AU"/>
        </w:rPr>
        <w:t>respondents.</w:t>
      </w:r>
    </w:p>
    <w:p w:rsidR="002A256C" w:rsidRPr="00D91134" w:rsidRDefault="002A256C" w:rsidP="002A256C">
      <w:pPr>
        <w:pStyle w:val="Heading2"/>
        <w:rPr>
          <w:rFonts w:cs="Times"/>
        </w:rPr>
      </w:pPr>
      <w:bookmarkStart w:id="34" w:name="_Toc460488346"/>
      <w:bookmarkStart w:id="35" w:name="_Toc460492821"/>
      <w:bookmarkStart w:id="36" w:name="_Toc461698687"/>
      <w:bookmarkStart w:id="37" w:name="_Toc461698777"/>
      <w:r w:rsidRPr="00D91134">
        <w:t>Community engagement</w:t>
      </w:r>
      <w:bookmarkEnd w:id="34"/>
      <w:bookmarkEnd w:id="35"/>
      <w:bookmarkEnd w:id="36"/>
      <w:bookmarkEnd w:id="37"/>
      <w:r w:rsidRPr="00D91134">
        <w:t xml:space="preserve"> </w:t>
      </w:r>
    </w:p>
    <w:p w:rsidR="002A256C" w:rsidRDefault="002A256C" w:rsidP="002A256C">
      <w:pPr>
        <w:pStyle w:val="ListParagraph"/>
        <w:numPr>
          <w:ilvl w:val="0"/>
          <w:numId w:val="81"/>
        </w:numPr>
        <w:rPr>
          <w:lang w:val="en-AU"/>
        </w:rPr>
      </w:pPr>
      <w:r>
        <w:rPr>
          <w:lang w:val="en-AU"/>
        </w:rPr>
        <w:t>Kura are using digital formats for commun</w:t>
      </w:r>
      <w:r w:rsidR="00A72A81">
        <w:rPr>
          <w:lang w:val="en-AU"/>
        </w:rPr>
        <w:t xml:space="preserve">icating </w:t>
      </w:r>
      <w:r w:rsidR="00A72A81" w:rsidRPr="00D91134">
        <w:rPr>
          <w:lang w:val="en-AU"/>
        </w:rPr>
        <w:t>with whānau</w:t>
      </w:r>
      <w:r w:rsidR="00A72A81">
        <w:rPr>
          <w:lang w:val="en-AU"/>
        </w:rPr>
        <w:t xml:space="preserve"> and the wider school community with </w:t>
      </w:r>
      <w:r w:rsidRPr="00D91134">
        <w:rPr>
          <w:lang w:val="en-AU"/>
        </w:rPr>
        <w:t>73% of schools us</w:t>
      </w:r>
      <w:r w:rsidR="00A72A81">
        <w:rPr>
          <w:lang w:val="en-AU"/>
        </w:rPr>
        <w:t>ing</w:t>
      </w:r>
      <w:r w:rsidRPr="00D91134">
        <w:rPr>
          <w:lang w:val="en-AU"/>
        </w:rPr>
        <w:t xml:space="preserve"> emails, </w:t>
      </w:r>
      <w:r w:rsidR="00A72A81">
        <w:rPr>
          <w:lang w:val="en-AU"/>
        </w:rPr>
        <w:t>72% using</w:t>
      </w:r>
      <w:r w:rsidRPr="00D91134">
        <w:rPr>
          <w:lang w:val="en-AU"/>
        </w:rPr>
        <w:t xml:space="preserve"> tele</w:t>
      </w:r>
      <w:r w:rsidR="00A72A81">
        <w:rPr>
          <w:lang w:val="en-AU"/>
        </w:rPr>
        <w:t>phone and voice mail and 71% using</w:t>
      </w:r>
      <w:r w:rsidRPr="00D91134">
        <w:rPr>
          <w:lang w:val="en-AU"/>
        </w:rPr>
        <w:t xml:space="preserve"> text</w:t>
      </w:r>
      <w:r w:rsidR="0088329E">
        <w:rPr>
          <w:lang w:val="en-AU"/>
        </w:rPr>
        <w:t xml:space="preserve"> messaging</w:t>
      </w:r>
      <w:r w:rsidRPr="00D91134">
        <w:rPr>
          <w:lang w:val="en-AU"/>
        </w:rPr>
        <w:t xml:space="preserve"> </w:t>
      </w:r>
      <w:r w:rsidR="0088329E">
        <w:rPr>
          <w:lang w:val="en-AU"/>
        </w:rPr>
        <w:t>for this purpose</w:t>
      </w:r>
      <w:r>
        <w:rPr>
          <w:lang w:val="en-AU"/>
        </w:rPr>
        <w:t>.</w:t>
      </w:r>
    </w:p>
    <w:p w:rsidR="002A256C" w:rsidRPr="00602A3E" w:rsidRDefault="002A256C" w:rsidP="002A256C">
      <w:pPr>
        <w:pStyle w:val="ListParagraph"/>
        <w:rPr>
          <w:lang w:val="en-AU"/>
        </w:rPr>
      </w:pPr>
    </w:p>
    <w:p w:rsidR="002A256C" w:rsidRPr="003A7AFF" w:rsidRDefault="002A256C" w:rsidP="002A256C">
      <w:pPr>
        <w:pStyle w:val="ListParagraph"/>
        <w:numPr>
          <w:ilvl w:val="0"/>
          <w:numId w:val="81"/>
        </w:numPr>
        <w:rPr>
          <w:lang w:val="en-AU"/>
        </w:rPr>
      </w:pPr>
      <w:r>
        <w:rPr>
          <w:lang w:val="en-AU"/>
        </w:rPr>
        <w:t xml:space="preserve">While </w:t>
      </w:r>
      <w:proofErr w:type="gramStart"/>
      <w:r>
        <w:rPr>
          <w:lang w:val="en-AU"/>
        </w:rPr>
        <w:t>kura</w:t>
      </w:r>
      <w:proofErr w:type="gramEnd"/>
      <w:r>
        <w:rPr>
          <w:lang w:val="en-AU"/>
        </w:rPr>
        <w:t xml:space="preserve"> also use school websites for communicating with their communities, the extent of this use is less than suggested in the wider 2014 survey of the general school population. In the 2014 survey, the school website was the most widely used digital platform for communicating with the community with 91% of schools in New Zealand using their school website to publish information</w:t>
      </w:r>
      <w:r>
        <w:rPr>
          <w:rStyle w:val="FootnoteReference"/>
          <w:lang w:val="en-AU"/>
        </w:rPr>
        <w:footnoteReference w:id="2"/>
      </w:r>
      <w:r>
        <w:rPr>
          <w:lang w:val="en-AU"/>
        </w:rPr>
        <w:t xml:space="preserve">. However, this current survey suggests that only </w:t>
      </w:r>
      <w:r w:rsidRPr="003A7AFF">
        <w:rPr>
          <w:lang w:val="en-AU"/>
        </w:rPr>
        <w:t xml:space="preserve">67% of </w:t>
      </w:r>
      <w:r>
        <w:rPr>
          <w:lang w:val="en-AU"/>
        </w:rPr>
        <w:t>Māori-medium schools</w:t>
      </w:r>
      <w:r w:rsidRPr="003A7AFF">
        <w:rPr>
          <w:lang w:val="en-AU"/>
        </w:rPr>
        <w:t xml:space="preserve"> are publishing information on </w:t>
      </w:r>
      <w:r>
        <w:rPr>
          <w:lang w:val="en-AU"/>
        </w:rPr>
        <w:t xml:space="preserve">a school website as a means of communicating with whānau and the </w:t>
      </w:r>
      <w:proofErr w:type="gramStart"/>
      <w:r>
        <w:rPr>
          <w:lang w:val="en-AU"/>
        </w:rPr>
        <w:t>kura</w:t>
      </w:r>
      <w:proofErr w:type="gramEnd"/>
      <w:r>
        <w:rPr>
          <w:lang w:val="en-AU"/>
        </w:rPr>
        <w:t xml:space="preserve"> community.</w:t>
      </w:r>
    </w:p>
    <w:p w:rsidR="007207EA" w:rsidRPr="00D91134" w:rsidRDefault="007207EA" w:rsidP="00F5241D">
      <w:pPr>
        <w:rPr>
          <w:lang w:val="en-AU"/>
        </w:rPr>
      </w:pPr>
    </w:p>
    <w:p w:rsidR="002E7940" w:rsidRPr="00D91134" w:rsidRDefault="00CF31C4" w:rsidP="00D45653">
      <w:pPr>
        <w:pStyle w:val="Heading1"/>
        <w:numPr>
          <w:ilvl w:val="0"/>
          <w:numId w:val="26"/>
        </w:numPr>
        <w:rPr>
          <w:b/>
          <w:lang w:val="en-AU"/>
        </w:rPr>
      </w:pPr>
      <w:bookmarkStart w:id="38" w:name="_Toc461698778"/>
      <w:r>
        <w:rPr>
          <w:lang w:val="en-AU"/>
        </w:rPr>
        <w:br w:type="page"/>
      </w:r>
      <w:r w:rsidR="002E7940" w:rsidRPr="00D91134">
        <w:rPr>
          <w:b/>
          <w:lang w:val="en-AU"/>
        </w:rPr>
        <w:lastRenderedPageBreak/>
        <w:t>Introduction</w:t>
      </w:r>
      <w:bookmarkEnd w:id="38"/>
      <w:r w:rsidR="002E7940" w:rsidRPr="00D91134">
        <w:rPr>
          <w:b/>
          <w:lang w:val="en-AU"/>
        </w:rPr>
        <w:t xml:space="preserve"> </w:t>
      </w:r>
    </w:p>
    <w:p w:rsidR="0081195A" w:rsidRPr="00D91134" w:rsidRDefault="006D012D" w:rsidP="0081195A">
      <w:pPr>
        <w:rPr>
          <w:lang w:val="en-AU"/>
        </w:rPr>
      </w:pPr>
      <w:r w:rsidRPr="00D91134">
        <w:rPr>
          <w:rFonts w:cs="Calibri"/>
          <w:lang w:val="en-AU"/>
        </w:rPr>
        <w:t xml:space="preserve">Interest in New Zealand schools’ use of </w:t>
      </w:r>
      <w:r w:rsidR="00827B1E" w:rsidRPr="00D91134">
        <w:rPr>
          <w:rFonts w:cs="Calibri"/>
          <w:lang w:val="en-AU"/>
        </w:rPr>
        <w:t xml:space="preserve">technology </w:t>
      </w:r>
      <w:r w:rsidRPr="00D91134">
        <w:rPr>
          <w:rFonts w:cs="Calibri"/>
          <w:lang w:val="en-AU"/>
        </w:rPr>
        <w:t xml:space="preserve">in delivering education to New Zealand’s children and young people is not new. </w:t>
      </w:r>
      <w:r w:rsidR="00827B1E" w:rsidRPr="00D91134">
        <w:rPr>
          <w:rFonts w:cs="Calibri"/>
          <w:lang w:val="en-AU"/>
        </w:rPr>
        <w:t>Information and communications technology (ICT) and now, d</w:t>
      </w:r>
      <w:r w:rsidR="00827B1E" w:rsidRPr="00D91134">
        <w:rPr>
          <w:lang w:val="en-AU"/>
        </w:rPr>
        <w:t>i</w:t>
      </w:r>
      <w:r w:rsidR="0081195A" w:rsidRPr="00D91134">
        <w:rPr>
          <w:lang w:val="en-AU"/>
        </w:rPr>
        <w:t>gital technology</w:t>
      </w:r>
      <w:r w:rsidR="00827B1E" w:rsidRPr="00D91134">
        <w:rPr>
          <w:lang w:val="en-AU"/>
        </w:rPr>
        <w:t>, have</w:t>
      </w:r>
      <w:r w:rsidRPr="00D91134">
        <w:rPr>
          <w:lang w:val="en-AU"/>
        </w:rPr>
        <w:t xml:space="preserve"> been</w:t>
      </w:r>
      <w:r w:rsidR="0081195A" w:rsidRPr="00D91134">
        <w:rPr>
          <w:lang w:val="en-AU"/>
        </w:rPr>
        <w:t xml:space="preserve"> gaining increasing interest and priority</w:t>
      </w:r>
      <w:r w:rsidRPr="00D91134">
        <w:rPr>
          <w:lang w:val="en-AU"/>
        </w:rPr>
        <w:t xml:space="preserve"> in the education system</w:t>
      </w:r>
      <w:r w:rsidR="0081195A" w:rsidRPr="00D91134">
        <w:rPr>
          <w:lang w:val="en-AU"/>
        </w:rPr>
        <w:t xml:space="preserve"> </w:t>
      </w:r>
      <w:r w:rsidRPr="00D91134">
        <w:rPr>
          <w:lang w:val="en-AU"/>
        </w:rPr>
        <w:t>over the past 20 or more years with a range of various initiatives from building infrastructure to exploring pedagogical approaches, and most recently, with the Minister of Education’s announcement that Digital Technologies</w:t>
      </w:r>
      <w:r w:rsidR="00827B1E" w:rsidRPr="00D91134">
        <w:rPr>
          <w:lang w:val="en-AU"/>
        </w:rPr>
        <w:t xml:space="preserve"> is</w:t>
      </w:r>
      <w:r w:rsidR="00DA1978">
        <w:rPr>
          <w:lang w:val="en-AU"/>
        </w:rPr>
        <w:t xml:space="preserve"> to </w:t>
      </w:r>
      <w:r w:rsidRPr="00D91134">
        <w:rPr>
          <w:lang w:val="en-AU"/>
        </w:rPr>
        <w:t xml:space="preserve">become a strand in the national curriculum guidelines, Te Marautanga o Aotearoa and the New Zealand Curriculum. </w:t>
      </w:r>
    </w:p>
    <w:p w:rsidR="0081195A" w:rsidRPr="00D91134" w:rsidRDefault="0081195A" w:rsidP="0081195A">
      <w:pPr>
        <w:rPr>
          <w:lang w:val="en-AU"/>
        </w:rPr>
      </w:pPr>
    </w:p>
    <w:p w:rsidR="000437A6" w:rsidRPr="00D91134" w:rsidRDefault="00BC450F" w:rsidP="0081195A">
      <w:pPr>
        <w:pStyle w:val="Heading2"/>
        <w:rPr>
          <w:lang w:val="en-AU"/>
        </w:rPr>
      </w:pPr>
      <w:bookmarkStart w:id="39" w:name="_Toc461698779"/>
      <w:r w:rsidRPr="00D91134">
        <w:rPr>
          <w:lang w:val="en-AU"/>
        </w:rPr>
        <w:t>1</w:t>
      </w:r>
      <w:r w:rsidR="00097E00" w:rsidRPr="00D91134">
        <w:rPr>
          <w:lang w:val="en-AU"/>
        </w:rPr>
        <w:t>.1</w:t>
      </w:r>
      <w:r w:rsidR="002E7940" w:rsidRPr="00D91134">
        <w:rPr>
          <w:lang w:val="en-AU"/>
        </w:rPr>
        <w:t xml:space="preserve"> </w:t>
      </w:r>
      <w:r w:rsidR="002E7940" w:rsidRPr="00D91134">
        <w:rPr>
          <w:lang w:val="en-AU"/>
        </w:rPr>
        <w:tab/>
        <w:t>Background</w:t>
      </w:r>
      <w:bookmarkStart w:id="40" w:name="_Toc384916218"/>
      <w:bookmarkStart w:id="41" w:name="_Toc387326092"/>
      <w:bookmarkEnd w:id="39"/>
    </w:p>
    <w:p w:rsidR="000760BE" w:rsidRPr="00D91134" w:rsidRDefault="006D012D"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Since </w:t>
      </w:r>
      <w:r w:rsidR="000760BE" w:rsidRPr="00D91134">
        <w:rPr>
          <w:rFonts w:ascii="Calibri" w:hAnsi="Calibri" w:cs="Calibri"/>
          <w:sz w:val="22"/>
          <w:szCs w:val="22"/>
          <w:lang w:val="en-AU"/>
        </w:rPr>
        <w:t>1993, government agencies, private enterprises, and the information technology industry have partnered t</w:t>
      </w:r>
      <w:r w:rsidR="007B579A" w:rsidRPr="00D91134">
        <w:rPr>
          <w:rFonts w:ascii="Calibri" w:hAnsi="Calibri" w:cs="Calibri"/>
          <w:sz w:val="22"/>
          <w:szCs w:val="22"/>
          <w:lang w:val="en-AU"/>
        </w:rPr>
        <w:t>ogether t</w:t>
      </w:r>
      <w:r w:rsidRPr="00D91134">
        <w:rPr>
          <w:rFonts w:ascii="Calibri" w:hAnsi="Calibri" w:cs="Calibri"/>
          <w:sz w:val="22"/>
          <w:szCs w:val="22"/>
          <w:lang w:val="en-AU"/>
        </w:rPr>
        <w:t>o undertake research on digital technologies in schools</w:t>
      </w:r>
      <w:r w:rsidR="00336C4C" w:rsidRPr="00D91134">
        <w:rPr>
          <w:rFonts w:ascii="Calibri" w:hAnsi="Calibri" w:cs="Calibri"/>
          <w:sz w:val="22"/>
          <w:szCs w:val="22"/>
          <w:lang w:val="en-AU"/>
        </w:rPr>
        <w:t xml:space="preserve"> </w:t>
      </w:r>
      <w:r w:rsidR="007B579A" w:rsidRPr="00D91134">
        <w:rPr>
          <w:rFonts w:ascii="Calibri" w:hAnsi="Calibri" w:cs="Calibri"/>
          <w:sz w:val="22"/>
          <w:szCs w:val="22"/>
          <w:lang w:val="en-AU"/>
        </w:rPr>
        <w:t xml:space="preserve">regularly—as frequently as annually or </w:t>
      </w:r>
      <w:r w:rsidR="00C85F9D">
        <w:rPr>
          <w:rFonts w:ascii="Calibri" w:hAnsi="Calibri" w:cs="Calibri"/>
          <w:sz w:val="22"/>
          <w:szCs w:val="22"/>
          <w:lang w:val="en-AU"/>
        </w:rPr>
        <w:t>bienni</w:t>
      </w:r>
      <w:r w:rsidR="009B2A7B" w:rsidRPr="00D91134">
        <w:rPr>
          <w:rFonts w:ascii="Calibri" w:hAnsi="Calibri" w:cs="Calibri"/>
          <w:sz w:val="22"/>
          <w:szCs w:val="22"/>
          <w:lang w:val="en-AU"/>
        </w:rPr>
        <w:t>ally</w:t>
      </w:r>
      <w:r w:rsidR="000760BE" w:rsidRPr="00D91134">
        <w:rPr>
          <w:rFonts w:ascii="Calibri" w:hAnsi="Calibri" w:cs="Calibri"/>
          <w:sz w:val="22"/>
          <w:szCs w:val="22"/>
          <w:lang w:val="en-AU"/>
        </w:rPr>
        <w:t>.</w:t>
      </w:r>
      <w:r w:rsidR="00EF2A4B" w:rsidRPr="00D91134">
        <w:rPr>
          <w:rStyle w:val="FootnoteReference"/>
          <w:rFonts w:ascii="Calibri" w:hAnsi="Calibri" w:cs="Calibri"/>
          <w:sz w:val="22"/>
          <w:szCs w:val="22"/>
          <w:lang w:val="en-AU"/>
        </w:rPr>
        <w:footnoteReference w:id="3"/>
      </w:r>
      <w:r w:rsidR="000760BE" w:rsidRPr="00D91134">
        <w:rPr>
          <w:rFonts w:ascii="Calibri" w:hAnsi="Calibri" w:cs="Calibri"/>
          <w:sz w:val="22"/>
          <w:szCs w:val="22"/>
          <w:lang w:val="en-AU"/>
        </w:rPr>
        <w:t xml:space="preserve"> The specific focus</w:t>
      </w:r>
      <w:r w:rsidR="00336C4C" w:rsidRPr="00D91134">
        <w:rPr>
          <w:rFonts w:ascii="Calibri" w:hAnsi="Calibri" w:cs="Calibri"/>
          <w:sz w:val="22"/>
          <w:szCs w:val="22"/>
          <w:lang w:val="en-AU"/>
        </w:rPr>
        <w:t xml:space="preserve"> of each study has </w:t>
      </w:r>
      <w:r w:rsidR="007B579A" w:rsidRPr="00D91134">
        <w:rPr>
          <w:rFonts w:ascii="Calibri" w:hAnsi="Calibri" w:cs="Calibri"/>
          <w:sz w:val="22"/>
          <w:szCs w:val="22"/>
          <w:lang w:val="en-AU"/>
        </w:rPr>
        <w:t>changed</w:t>
      </w:r>
      <w:r w:rsidR="00336C4C" w:rsidRPr="00D91134">
        <w:rPr>
          <w:rFonts w:ascii="Calibri" w:hAnsi="Calibri" w:cs="Calibri"/>
          <w:sz w:val="22"/>
          <w:szCs w:val="22"/>
          <w:lang w:val="en-AU"/>
        </w:rPr>
        <w:t xml:space="preserve"> with the times, reflecting</w:t>
      </w:r>
      <w:r w:rsidR="007B579A" w:rsidRPr="00D91134">
        <w:rPr>
          <w:rFonts w:ascii="Calibri" w:hAnsi="Calibri" w:cs="Calibri"/>
          <w:sz w:val="22"/>
          <w:szCs w:val="22"/>
          <w:lang w:val="en-AU"/>
        </w:rPr>
        <w:t xml:space="preserve"> progress in the industry, government priorities such as building infrastructure, and education priorities </w:t>
      </w:r>
      <w:r w:rsidR="00BC5228" w:rsidRPr="00D91134">
        <w:rPr>
          <w:rFonts w:ascii="Calibri" w:hAnsi="Calibri" w:cs="Calibri"/>
          <w:sz w:val="22"/>
          <w:szCs w:val="22"/>
          <w:lang w:val="en-AU"/>
        </w:rPr>
        <w:t>like</w:t>
      </w:r>
      <w:r w:rsidR="007B579A" w:rsidRPr="00D91134">
        <w:rPr>
          <w:rFonts w:ascii="Calibri" w:hAnsi="Calibri" w:cs="Calibri"/>
          <w:sz w:val="22"/>
          <w:szCs w:val="22"/>
          <w:lang w:val="en-AU"/>
        </w:rPr>
        <w:t xml:space="preserve"> the use of digital technologies for supporting teaching and learning. </w:t>
      </w:r>
    </w:p>
    <w:p w:rsidR="00402B37" w:rsidRPr="00D91134" w:rsidRDefault="00884925"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Prior to the current project, t</w:t>
      </w:r>
      <w:r w:rsidR="00D430DE" w:rsidRPr="00D91134">
        <w:rPr>
          <w:rFonts w:ascii="Calibri" w:hAnsi="Calibri" w:cs="Calibri"/>
          <w:sz w:val="22"/>
          <w:szCs w:val="22"/>
          <w:lang w:val="en-AU"/>
        </w:rPr>
        <w:t>he most</w:t>
      </w:r>
      <w:r w:rsidR="000760BE" w:rsidRPr="00D91134">
        <w:rPr>
          <w:rFonts w:ascii="Calibri" w:hAnsi="Calibri" w:cs="Calibri"/>
          <w:sz w:val="22"/>
          <w:szCs w:val="22"/>
          <w:lang w:val="en-AU"/>
        </w:rPr>
        <w:t xml:space="preserve"> </w:t>
      </w:r>
      <w:r w:rsidR="00D430DE" w:rsidRPr="00D91134">
        <w:rPr>
          <w:rFonts w:ascii="Calibri" w:hAnsi="Calibri" w:cs="Calibri"/>
          <w:sz w:val="22"/>
          <w:szCs w:val="22"/>
          <w:lang w:val="en-AU"/>
        </w:rPr>
        <w:t xml:space="preserve">recent </w:t>
      </w:r>
      <w:r w:rsidRPr="00D91134">
        <w:rPr>
          <w:rFonts w:ascii="Calibri" w:hAnsi="Calibri" w:cs="Calibri"/>
          <w:sz w:val="22"/>
          <w:szCs w:val="22"/>
          <w:lang w:val="en-AU"/>
        </w:rPr>
        <w:t xml:space="preserve">ICT </w:t>
      </w:r>
      <w:r w:rsidR="00D430DE" w:rsidRPr="00D91134">
        <w:rPr>
          <w:rFonts w:ascii="Calibri" w:hAnsi="Calibri" w:cs="Calibri"/>
          <w:sz w:val="22"/>
          <w:szCs w:val="22"/>
          <w:lang w:val="en-AU"/>
        </w:rPr>
        <w:t>study</w:t>
      </w:r>
      <w:r w:rsidRPr="00D91134">
        <w:rPr>
          <w:rFonts w:ascii="Calibri" w:hAnsi="Calibri" w:cs="Calibri"/>
          <w:sz w:val="22"/>
          <w:szCs w:val="22"/>
          <w:lang w:val="en-AU"/>
        </w:rPr>
        <w:t xml:space="preserve"> of New Zealand schools </w:t>
      </w:r>
      <w:r w:rsidR="00D430DE" w:rsidRPr="00D91134">
        <w:rPr>
          <w:rFonts w:ascii="Calibri" w:hAnsi="Calibri" w:cs="Calibri"/>
          <w:sz w:val="22"/>
          <w:szCs w:val="22"/>
          <w:lang w:val="en-AU"/>
        </w:rPr>
        <w:t>was carried out</w:t>
      </w:r>
      <w:r w:rsidR="000760BE" w:rsidRPr="00D91134">
        <w:rPr>
          <w:rFonts w:ascii="Calibri" w:hAnsi="Calibri" w:cs="Calibri"/>
          <w:sz w:val="22"/>
          <w:szCs w:val="22"/>
          <w:lang w:val="en-AU"/>
        </w:rPr>
        <w:t xml:space="preserve"> i</w:t>
      </w:r>
      <w:r w:rsidR="000437A6" w:rsidRPr="00D91134">
        <w:rPr>
          <w:rFonts w:ascii="Calibri" w:hAnsi="Calibri" w:cs="Calibri"/>
          <w:sz w:val="22"/>
          <w:szCs w:val="22"/>
          <w:lang w:val="en-AU"/>
        </w:rPr>
        <w:t xml:space="preserve">n </w:t>
      </w:r>
      <w:r w:rsidR="00D430DE" w:rsidRPr="00D91134">
        <w:rPr>
          <w:rFonts w:ascii="Calibri" w:hAnsi="Calibri" w:cs="Calibri"/>
          <w:sz w:val="22"/>
          <w:szCs w:val="22"/>
          <w:lang w:val="en-AU"/>
        </w:rPr>
        <w:t>2014</w:t>
      </w:r>
      <w:r w:rsidR="000437A6" w:rsidRPr="00D91134">
        <w:rPr>
          <w:rFonts w:ascii="Calibri" w:hAnsi="Calibri" w:cs="Calibri"/>
          <w:sz w:val="22"/>
          <w:szCs w:val="22"/>
          <w:lang w:val="en-AU"/>
        </w:rPr>
        <w:t xml:space="preserve"> </w:t>
      </w:r>
      <w:r w:rsidR="00D430DE" w:rsidRPr="00D91134">
        <w:rPr>
          <w:rFonts w:ascii="Calibri" w:hAnsi="Calibri" w:cs="Calibri"/>
          <w:sz w:val="22"/>
          <w:szCs w:val="22"/>
          <w:lang w:val="en-AU"/>
        </w:rPr>
        <w:t xml:space="preserve">by </w:t>
      </w:r>
      <w:r w:rsidR="000437A6" w:rsidRPr="00D91134">
        <w:rPr>
          <w:rFonts w:ascii="Calibri" w:hAnsi="Calibri" w:cs="Calibri"/>
          <w:sz w:val="22"/>
          <w:szCs w:val="22"/>
          <w:lang w:val="en-AU"/>
        </w:rPr>
        <w:t xml:space="preserve">Research New Zealand </w:t>
      </w:r>
      <w:r w:rsidR="00D430DE" w:rsidRPr="00D91134">
        <w:rPr>
          <w:rFonts w:ascii="Calibri" w:hAnsi="Calibri" w:cs="Calibri"/>
          <w:sz w:val="22"/>
          <w:szCs w:val="22"/>
          <w:lang w:val="en-AU"/>
        </w:rPr>
        <w:t xml:space="preserve">on commission from the 2020 Communications Trust. That study involved </w:t>
      </w:r>
      <w:r w:rsidRPr="00D91134">
        <w:rPr>
          <w:rFonts w:ascii="Calibri" w:hAnsi="Calibri" w:cs="Calibri"/>
          <w:sz w:val="22"/>
          <w:szCs w:val="22"/>
          <w:lang w:val="en-AU"/>
        </w:rPr>
        <w:t xml:space="preserve">two </w:t>
      </w:r>
      <w:r w:rsidR="00D430DE" w:rsidRPr="00D91134">
        <w:rPr>
          <w:rFonts w:ascii="Calibri" w:hAnsi="Calibri" w:cs="Calibri"/>
          <w:sz w:val="22"/>
          <w:szCs w:val="22"/>
          <w:lang w:val="en-AU"/>
        </w:rPr>
        <w:t>survey</w:t>
      </w:r>
      <w:r w:rsidRPr="00D91134">
        <w:rPr>
          <w:rFonts w:ascii="Calibri" w:hAnsi="Calibri" w:cs="Calibri"/>
          <w:sz w:val="22"/>
          <w:szCs w:val="22"/>
          <w:lang w:val="en-AU"/>
        </w:rPr>
        <w:t xml:space="preserve">s—a Principals survey and </w:t>
      </w:r>
      <w:proofErr w:type="gramStart"/>
      <w:r w:rsidRPr="00D91134">
        <w:rPr>
          <w:rFonts w:ascii="Calibri" w:hAnsi="Calibri" w:cs="Calibri"/>
          <w:sz w:val="22"/>
          <w:szCs w:val="22"/>
          <w:lang w:val="en-AU"/>
        </w:rPr>
        <w:t>an Equipment</w:t>
      </w:r>
      <w:proofErr w:type="gramEnd"/>
      <w:r w:rsidRPr="00D91134">
        <w:rPr>
          <w:rFonts w:ascii="Calibri" w:hAnsi="Calibri" w:cs="Calibri"/>
          <w:sz w:val="22"/>
          <w:szCs w:val="22"/>
          <w:lang w:val="en-AU"/>
        </w:rPr>
        <w:t xml:space="preserve"> survey—and focussed on the </w:t>
      </w:r>
      <w:r w:rsidR="00D430DE" w:rsidRPr="00D91134">
        <w:rPr>
          <w:rFonts w:ascii="Calibri" w:hAnsi="Calibri" w:cs="Calibri"/>
          <w:sz w:val="22"/>
          <w:szCs w:val="22"/>
          <w:lang w:val="en-AU"/>
        </w:rPr>
        <w:t>use of digita</w:t>
      </w:r>
      <w:r w:rsidR="000437A6" w:rsidRPr="00D91134">
        <w:rPr>
          <w:rFonts w:ascii="Calibri" w:hAnsi="Calibri" w:cs="Calibri"/>
          <w:sz w:val="22"/>
          <w:szCs w:val="22"/>
          <w:lang w:val="en-AU"/>
        </w:rPr>
        <w:t xml:space="preserve">l technologies to support education. </w:t>
      </w:r>
    </w:p>
    <w:p w:rsidR="000437A6" w:rsidRPr="00D91134" w:rsidRDefault="000437A6" w:rsidP="00F5241D">
      <w:pPr>
        <w:pStyle w:val="MoEBodyText"/>
        <w:spacing w:before="0" w:after="160" w:line="259" w:lineRule="auto"/>
        <w:ind w:left="360"/>
        <w:rPr>
          <w:rFonts w:ascii="Calibri" w:hAnsi="Calibri" w:cs="Calibri"/>
          <w:i/>
          <w:sz w:val="22"/>
          <w:szCs w:val="22"/>
          <w:lang w:val="en-AU"/>
        </w:rPr>
      </w:pPr>
      <w:r w:rsidRPr="00D91134">
        <w:rPr>
          <w:rFonts w:ascii="Calibri" w:hAnsi="Calibri" w:cs="Calibri"/>
          <w:i/>
          <w:sz w:val="22"/>
          <w:szCs w:val="22"/>
          <w:lang w:val="en-AU"/>
        </w:rPr>
        <w:t>The resulting report</w:t>
      </w:r>
      <w:r w:rsidR="006A0A30" w:rsidRPr="00D91134">
        <w:rPr>
          <w:rFonts w:ascii="Calibri" w:hAnsi="Calibri" w:cs="Calibri"/>
          <w:i/>
          <w:sz w:val="22"/>
          <w:szCs w:val="22"/>
          <w:lang w:val="en-AU"/>
        </w:rPr>
        <w:t>…</w:t>
      </w:r>
      <w:r w:rsidRPr="00D91134">
        <w:rPr>
          <w:rFonts w:ascii="Calibri" w:hAnsi="Calibri" w:cs="Calibri"/>
          <w:i/>
          <w:sz w:val="22"/>
          <w:szCs w:val="22"/>
          <w:lang w:val="en-AU"/>
        </w:rPr>
        <w:t>provides clear and detailed information for mainstream schools on topics including:</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Strategic planning for digital technologies</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Digital technologies for learning (tools, devices and barriers to use)</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Internet access and safety</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Use of te reo Māori resources</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Impact of digital technologies</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School expenditure</w:t>
      </w:r>
    </w:p>
    <w:p w:rsidR="000437A6" w:rsidRPr="00D91134" w:rsidRDefault="000437A6" w:rsidP="00F5241D">
      <w:pPr>
        <w:pStyle w:val="MoEBodyText"/>
        <w:numPr>
          <w:ilvl w:val="0"/>
          <w:numId w:val="1"/>
        </w:numPr>
        <w:spacing w:before="0" w:after="160" w:line="259" w:lineRule="auto"/>
        <w:ind w:left="720"/>
        <w:rPr>
          <w:rFonts w:ascii="Calibri" w:hAnsi="Calibri" w:cs="Calibri"/>
          <w:i/>
          <w:sz w:val="22"/>
          <w:szCs w:val="22"/>
          <w:lang w:val="en-AU"/>
        </w:rPr>
      </w:pPr>
      <w:r w:rsidRPr="00D91134">
        <w:rPr>
          <w:rFonts w:ascii="Calibri" w:hAnsi="Calibri" w:cs="Calibri"/>
          <w:i/>
          <w:sz w:val="22"/>
          <w:szCs w:val="22"/>
          <w:lang w:val="en-AU"/>
        </w:rPr>
        <w:t>Equipment (stock-take, procurement and disposal)</w:t>
      </w:r>
    </w:p>
    <w:p w:rsidR="000437A6" w:rsidRPr="00D91134" w:rsidRDefault="000437A6" w:rsidP="00F5241D">
      <w:pPr>
        <w:pStyle w:val="MoEBodyText"/>
        <w:numPr>
          <w:ilvl w:val="0"/>
          <w:numId w:val="1"/>
        </w:numPr>
        <w:spacing w:before="0" w:after="160" w:line="259" w:lineRule="auto"/>
        <w:ind w:left="720"/>
        <w:rPr>
          <w:rFonts w:ascii="Calibri" w:hAnsi="Calibri" w:cs="Calibri"/>
          <w:sz w:val="22"/>
          <w:szCs w:val="22"/>
          <w:lang w:val="en-AU"/>
        </w:rPr>
      </w:pPr>
      <w:r w:rsidRPr="00D91134">
        <w:rPr>
          <w:rFonts w:ascii="Calibri" w:hAnsi="Calibri" w:cs="Calibri"/>
          <w:i/>
          <w:sz w:val="22"/>
          <w:szCs w:val="22"/>
          <w:lang w:val="en-AU"/>
        </w:rPr>
        <w:t>Infrastructure</w:t>
      </w:r>
      <w:r w:rsidR="00402B37" w:rsidRPr="00D91134">
        <w:rPr>
          <w:rFonts w:ascii="Calibri" w:hAnsi="Calibri" w:cs="Calibri"/>
          <w:sz w:val="22"/>
          <w:szCs w:val="22"/>
          <w:lang w:val="en-AU"/>
        </w:rPr>
        <w:t>.</w:t>
      </w:r>
      <w:r w:rsidR="00402B37" w:rsidRPr="00D91134">
        <w:rPr>
          <w:rStyle w:val="FootnoteReference"/>
          <w:rFonts w:ascii="Calibri" w:hAnsi="Calibri" w:cs="Calibri"/>
          <w:sz w:val="22"/>
          <w:szCs w:val="22"/>
          <w:lang w:val="en-AU"/>
        </w:rPr>
        <w:footnoteReference w:id="4"/>
      </w:r>
      <w:r w:rsidR="00402B37" w:rsidRPr="00D91134">
        <w:rPr>
          <w:rFonts w:ascii="Calibri" w:hAnsi="Calibri" w:cs="Calibri"/>
          <w:sz w:val="22"/>
          <w:szCs w:val="22"/>
          <w:lang w:val="en-AU"/>
        </w:rPr>
        <w:t xml:space="preserve"> </w:t>
      </w:r>
    </w:p>
    <w:p w:rsidR="00402B37" w:rsidRPr="00D91134" w:rsidRDefault="00402B37" w:rsidP="00F5241D">
      <w:pPr>
        <w:pStyle w:val="MoEBodyText"/>
        <w:spacing w:before="0" w:after="160" w:line="259" w:lineRule="auto"/>
        <w:ind w:left="720"/>
        <w:rPr>
          <w:rFonts w:ascii="Calibri" w:hAnsi="Calibri" w:cs="Calibri"/>
          <w:i/>
          <w:sz w:val="22"/>
          <w:szCs w:val="22"/>
          <w:lang w:val="en-AU"/>
        </w:rPr>
      </w:pPr>
    </w:p>
    <w:p w:rsidR="004B3025" w:rsidRPr="00D91134" w:rsidRDefault="004B3025" w:rsidP="00F5241D">
      <w:pPr>
        <w:pStyle w:val="ListParagraph"/>
        <w:ind w:left="0"/>
        <w:rPr>
          <w:rFonts w:cs="Calibri"/>
          <w:lang w:val="en-AU"/>
        </w:rPr>
      </w:pPr>
      <w:r w:rsidRPr="00D91134">
        <w:rPr>
          <w:rFonts w:cs="Calibri"/>
          <w:lang w:val="en-AU"/>
        </w:rPr>
        <w:t xml:space="preserve">The findings of the report were based on responses from 619 schools representing a participation rate of 25%. </w:t>
      </w:r>
      <w:r w:rsidR="00C64276" w:rsidRPr="00D91134">
        <w:rPr>
          <w:rFonts w:cs="Calibri"/>
          <w:lang w:val="en-AU"/>
        </w:rPr>
        <w:t xml:space="preserve">While this overall response rate has provided the basis for useful analysis, the researchers report a </w:t>
      </w:r>
      <w:r w:rsidR="00C64276" w:rsidRPr="00D91134">
        <w:rPr>
          <w:rFonts w:cs="Calibri"/>
          <w:lang w:val="en-AU"/>
        </w:rPr>
        <w:lastRenderedPageBreak/>
        <w:t>lack of confidence in the data and findings in relation to Māori-medium settings</w:t>
      </w:r>
      <w:r w:rsidR="0058636E" w:rsidRPr="00D91134">
        <w:rPr>
          <w:rStyle w:val="FootnoteReference"/>
          <w:rFonts w:cs="Calibri"/>
          <w:lang w:val="en-AU"/>
        </w:rPr>
        <w:footnoteReference w:id="5"/>
      </w:r>
      <w:r w:rsidR="00C64276" w:rsidRPr="00D91134">
        <w:rPr>
          <w:rFonts w:cs="Calibri"/>
          <w:lang w:val="en-AU"/>
        </w:rPr>
        <w:t xml:space="preserve">, noting the following caution: </w:t>
      </w:r>
    </w:p>
    <w:p w:rsidR="00C64276" w:rsidRPr="00D91134" w:rsidRDefault="00C64276" w:rsidP="00F5241D">
      <w:pPr>
        <w:autoSpaceDE w:val="0"/>
        <w:autoSpaceDN w:val="0"/>
        <w:adjustRightInd w:val="0"/>
        <w:rPr>
          <w:rFonts w:cs="Arial-Mori"/>
          <w:lang w:val="en-AU"/>
        </w:rPr>
      </w:pPr>
    </w:p>
    <w:p w:rsidR="00C64276" w:rsidRPr="00D91134" w:rsidRDefault="00C64276" w:rsidP="00F5241D">
      <w:pPr>
        <w:autoSpaceDE w:val="0"/>
        <w:autoSpaceDN w:val="0"/>
        <w:adjustRightInd w:val="0"/>
        <w:ind w:left="360"/>
        <w:rPr>
          <w:rFonts w:cs="Arial-Mori"/>
          <w:i/>
          <w:lang w:val="en-AU"/>
        </w:rPr>
      </w:pPr>
      <w:proofErr w:type="gramStart"/>
      <w:r w:rsidRPr="00D91134">
        <w:rPr>
          <w:rFonts w:cs="Arial-Mori"/>
          <w:i/>
          <w:lang w:val="en-AU"/>
        </w:rPr>
        <w:t>a</w:t>
      </w:r>
      <w:proofErr w:type="gramEnd"/>
      <w:r w:rsidRPr="00D91134">
        <w:rPr>
          <w:rFonts w:cs="Arial-Mori"/>
          <w:i/>
          <w:lang w:val="en-AU"/>
        </w:rPr>
        <w:t xml:space="preserve"> disproportionately small sub-sample of </w:t>
      </w:r>
      <w:r w:rsidR="006C165A" w:rsidRPr="00D91134">
        <w:rPr>
          <w:rFonts w:cs="Arial-Mori"/>
          <w:i/>
          <w:lang w:val="en-AU"/>
        </w:rPr>
        <w:t>Māori-medium</w:t>
      </w:r>
      <w:r w:rsidRPr="00D91134">
        <w:rPr>
          <w:rFonts w:cs="Arial-Mori"/>
          <w:i/>
          <w:lang w:val="en-AU"/>
        </w:rPr>
        <w:t xml:space="preserve"> schools is found in the achieved samples for both the Principals and Equipment surveys. Therefore</w:t>
      </w:r>
      <w:r w:rsidR="00097E00" w:rsidRPr="00D91134">
        <w:rPr>
          <w:rFonts w:cs="Arial-Mori"/>
          <w:i/>
          <w:lang w:val="en-AU"/>
        </w:rPr>
        <w:t>,</w:t>
      </w:r>
      <w:r w:rsidR="006A0A30" w:rsidRPr="00D91134">
        <w:rPr>
          <w:rFonts w:cs="Arial-Mori"/>
          <w:i/>
          <w:lang w:val="en-AU"/>
        </w:rPr>
        <w:t xml:space="preserve"> we are not in the </w:t>
      </w:r>
      <w:r w:rsidRPr="00D91134">
        <w:rPr>
          <w:rFonts w:cs="Arial-Mori"/>
          <w:i/>
          <w:lang w:val="en-AU"/>
        </w:rPr>
        <w:t xml:space="preserve">position to comment with any statistical confidence on the use of digital technologies by </w:t>
      </w:r>
      <w:r w:rsidR="006C165A" w:rsidRPr="00D91134">
        <w:rPr>
          <w:rFonts w:cs="Arial-Mori"/>
          <w:i/>
          <w:lang w:val="en-AU"/>
        </w:rPr>
        <w:t>Māori-medium</w:t>
      </w:r>
      <w:r w:rsidRPr="00D91134">
        <w:rPr>
          <w:rFonts w:cs="Arial-Mori"/>
          <w:i/>
          <w:lang w:val="en-AU"/>
        </w:rPr>
        <w:t xml:space="preserve"> schools, based on our survey. If there is a significant desire to gain a better understanding of the use of digital technologies by </w:t>
      </w:r>
      <w:r w:rsidR="006C165A" w:rsidRPr="00D91134">
        <w:rPr>
          <w:rFonts w:cs="Arial-Mori"/>
          <w:i/>
          <w:lang w:val="en-AU"/>
        </w:rPr>
        <w:t>Māori-medium</w:t>
      </w:r>
      <w:r w:rsidRPr="00D91134">
        <w:rPr>
          <w:rFonts w:cs="Arial-Mori"/>
          <w:i/>
          <w:lang w:val="en-AU"/>
        </w:rPr>
        <w:t xml:space="preserve"> schools, further research with those schools is merited.</w:t>
      </w:r>
      <w:r w:rsidR="002669AB" w:rsidRPr="00D91134">
        <w:rPr>
          <w:rStyle w:val="FootnoteReference"/>
          <w:rFonts w:cs="Arial-Mori"/>
          <w:i/>
          <w:lang w:val="en-AU"/>
        </w:rPr>
        <w:footnoteReference w:id="6"/>
      </w:r>
    </w:p>
    <w:p w:rsidR="004B3025" w:rsidRPr="00D91134" w:rsidRDefault="004B3025" w:rsidP="00F5241D">
      <w:pPr>
        <w:pStyle w:val="ListParagraph"/>
        <w:ind w:left="0"/>
        <w:rPr>
          <w:rFonts w:cs="Calibri"/>
          <w:lang w:val="en-AU"/>
        </w:rPr>
      </w:pPr>
    </w:p>
    <w:p w:rsidR="00FE2FF8" w:rsidRPr="00D91134" w:rsidRDefault="00FE2FF8"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The findings of the study are used to inform ICT projects in the education sector. Currently, however, those initiatives are not informed by Māori-medium </w:t>
      </w:r>
      <w:r w:rsidR="0058636E" w:rsidRPr="00D91134">
        <w:rPr>
          <w:rFonts w:ascii="Calibri" w:hAnsi="Calibri" w:cs="Calibri"/>
          <w:sz w:val="22"/>
          <w:szCs w:val="22"/>
          <w:lang w:val="en-AU"/>
        </w:rPr>
        <w:t xml:space="preserve">education </w:t>
      </w:r>
      <w:r w:rsidRPr="00D91134">
        <w:rPr>
          <w:rFonts w:ascii="Calibri" w:hAnsi="Calibri" w:cs="Calibri"/>
          <w:sz w:val="22"/>
          <w:szCs w:val="22"/>
          <w:lang w:val="en-AU"/>
        </w:rPr>
        <w:t xml:space="preserve">realities due to the information gap alluded to by the researchers of the 2014 study. In order that Māori-medium </w:t>
      </w:r>
      <w:r w:rsidR="0058636E" w:rsidRPr="00D91134">
        <w:rPr>
          <w:rFonts w:ascii="Calibri" w:hAnsi="Calibri" w:cs="Calibri"/>
          <w:sz w:val="22"/>
          <w:szCs w:val="22"/>
          <w:lang w:val="en-AU"/>
        </w:rPr>
        <w:t>principals (tumuaki)</w:t>
      </w:r>
      <w:r w:rsidRPr="00D91134">
        <w:rPr>
          <w:rFonts w:ascii="Calibri" w:hAnsi="Calibri" w:cs="Calibri"/>
          <w:sz w:val="22"/>
          <w:szCs w:val="22"/>
          <w:lang w:val="en-AU"/>
        </w:rPr>
        <w:t xml:space="preserve"> and </w:t>
      </w:r>
      <w:r w:rsidR="0058636E" w:rsidRPr="00D91134">
        <w:rPr>
          <w:rFonts w:ascii="Calibri" w:hAnsi="Calibri" w:cs="Calibri"/>
          <w:sz w:val="22"/>
          <w:szCs w:val="22"/>
          <w:lang w:val="en-AU"/>
        </w:rPr>
        <w:t>teachers (kaiako)</w:t>
      </w:r>
      <w:r w:rsidRPr="00D91134">
        <w:rPr>
          <w:rFonts w:ascii="Calibri" w:hAnsi="Calibri" w:cs="Calibri"/>
          <w:sz w:val="22"/>
          <w:szCs w:val="22"/>
          <w:lang w:val="en-AU"/>
        </w:rPr>
        <w:t xml:space="preserve"> are supported to use digital technologies for teaching and learning</w:t>
      </w:r>
      <w:r w:rsidR="00541ED1" w:rsidRPr="00D91134">
        <w:rPr>
          <w:rFonts w:ascii="Calibri" w:hAnsi="Calibri" w:cs="Calibri"/>
          <w:sz w:val="22"/>
          <w:szCs w:val="22"/>
          <w:lang w:val="en-AU"/>
        </w:rPr>
        <w:t xml:space="preserve"> in schools (kura)</w:t>
      </w:r>
      <w:r w:rsidR="006A0A30" w:rsidRPr="00D91134">
        <w:rPr>
          <w:rFonts w:ascii="Calibri" w:hAnsi="Calibri" w:cs="Calibri"/>
          <w:sz w:val="22"/>
          <w:szCs w:val="22"/>
          <w:lang w:val="en-AU"/>
        </w:rPr>
        <w:t>, in March 2016, the Ministry of Education</w:t>
      </w:r>
      <w:r w:rsidR="008E0B4F" w:rsidRPr="00D91134">
        <w:rPr>
          <w:rFonts w:ascii="Calibri" w:hAnsi="Calibri" w:cs="Calibri"/>
          <w:sz w:val="22"/>
          <w:szCs w:val="22"/>
          <w:lang w:val="en-AU"/>
        </w:rPr>
        <w:t xml:space="preserve"> (the Ministry)</w:t>
      </w:r>
      <w:r w:rsidR="006A0A30" w:rsidRPr="00D91134">
        <w:rPr>
          <w:rFonts w:ascii="Calibri" w:hAnsi="Calibri" w:cs="Calibri"/>
          <w:sz w:val="22"/>
          <w:szCs w:val="22"/>
          <w:lang w:val="en-AU"/>
        </w:rPr>
        <w:t xml:space="preserve"> sought to </w:t>
      </w:r>
      <w:r w:rsidR="00CF060E" w:rsidRPr="00D91134">
        <w:rPr>
          <w:rFonts w:ascii="Calibri" w:hAnsi="Calibri" w:cs="Calibri"/>
          <w:sz w:val="22"/>
          <w:szCs w:val="22"/>
          <w:lang w:val="en-AU"/>
        </w:rPr>
        <w:t xml:space="preserve">engage a researcher </w:t>
      </w:r>
      <w:r w:rsidRPr="00D91134">
        <w:rPr>
          <w:rFonts w:ascii="Calibri" w:hAnsi="Calibri" w:cs="Calibri"/>
          <w:sz w:val="22"/>
          <w:szCs w:val="22"/>
          <w:lang w:val="en-AU"/>
        </w:rPr>
        <w:t xml:space="preserve">to </w:t>
      </w:r>
      <w:r w:rsidR="006A0A30" w:rsidRPr="00D91134">
        <w:rPr>
          <w:rFonts w:ascii="Calibri" w:hAnsi="Calibri" w:cs="Calibri"/>
          <w:sz w:val="22"/>
          <w:szCs w:val="22"/>
          <w:lang w:val="en-AU"/>
        </w:rPr>
        <w:t xml:space="preserve">conduct </w:t>
      </w:r>
      <w:r w:rsidR="00CF060E" w:rsidRPr="00D91134">
        <w:rPr>
          <w:rFonts w:ascii="Calibri" w:hAnsi="Calibri" w:cs="Calibri"/>
          <w:sz w:val="22"/>
          <w:szCs w:val="22"/>
          <w:lang w:val="en-AU"/>
        </w:rPr>
        <w:t xml:space="preserve">a survey </w:t>
      </w:r>
      <w:r w:rsidRPr="00D91134">
        <w:rPr>
          <w:rFonts w:ascii="Calibri" w:hAnsi="Calibri" w:cs="Calibri"/>
          <w:sz w:val="22"/>
          <w:szCs w:val="22"/>
          <w:lang w:val="en-AU"/>
        </w:rPr>
        <w:t xml:space="preserve">specifically on </w:t>
      </w:r>
      <w:r w:rsidR="00CF060E" w:rsidRPr="00D91134">
        <w:rPr>
          <w:rFonts w:ascii="Calibri" w:hAnsi="Calibri" w:cs="Calibri"/>
          <w:sz w:val="22"/>
          <w:szCs w:val="22"/>
          <w:lang w:val="en-AU"/>
        </w:rPr>
        <w:t xml:space="preserve">how </w:t>
      </w:r>
      <w:r w:rsidR="006A0A30" w:rsidRPr="00D91134">
        <w:rPr>
          <w:rFonts w:ascii="Calibri" w:hAnsi="Calibri" w:cs="Calibri"/>
          <w:sz w:val="22"/>
          <w:szCs w:val="22"/>
          <w:lang w:val="en-AU"/>
        </w:rPr>
        <w:t>Māori-</w:t>
      </w:r>
      <w:r w:rsidR="000760BE" w:rsidRPr="00D91134">
        <w:rPr>
          <w:rFonts w:ascii="Calibri" w:hAnsi="Calibri" w:cs="Calibri"/>
          <w:sz w:val="22"/>
          <w:szCs w:val="22"/>
          <w:lang w:val="en-AU"/>
        </w:rPr>
        <w:t>medium kura are using digital technologies.</w:t>
      </w:r>
      <w:r w:rsidR="006A0A30" w:rsidRPr="00D91134">
        <w:rPr>
          <w:rFonts w:ascii="Calibri" w:hAnsi="Calibri" w:cs="Calibri"/>
          <w:sz w:val="22"/>
          <w:szCs w:val="22"/>
          <w:lang w:val="en-AU"/>
        </w:rPr>
        <w:t xml:space="preserve"> </w:t>
      </w:r>
    </w:p>
    <w:p w:rsidR="00497F52" w:rsidRPr="00D91134" w:rsidRDefault="00FE2FF8"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The Ministry’s database contained a total of 275 </w:t>
      </w:r>
      <w:r w:rsidR="001126F7">
        <w:rPr>
          <w:rFonts w:ascii="Calibri" w:hAnsi="Calibri" w:cs="Calibri"/>
          <w:sz w:val="22"/>
          <w:szCs w:val="22"/>
          <w:lang w:val="en-AU"/>
        </w:rPr>
        <w:t xml:space="preserve">schools offering </w:t>
      </w:r>
      <w:r w:rsidRPr="00D91134">
        <w:rPr>
          <w:rFonts w:ascii="Calibri" w:hAnsi="Calibri" w:cs="Calibri"/>
          <w:sz w:val="22"/>
          <w:szCs w:val="22"/>
          <w:lang w:val="en-AU"/>
        </w:rPr>
        <w:t xml:space="preserve">Māori-medium </w:t>
      </w:r>
      <w:r w:rsidR="001126F7">
        <w:rPr>
          <w:rFonts w:ascii="Calibri" w:hAnsi="Calibri" w:cs="Calibri"/>
          <w:sz w:val="22"/>
          <w:szCs w:val="22"/>
          <w:lang w:val="en-AU"/>
        </w:rPr>
        <w:t>education</w:t>
      </w:r>
      <w:r w:rsidRPr="00D91134">
        <w:rPr>
          <w:rFonts w:ascii="Calibri" w:hAnsi="Calibri" w:cs="Calibri"/>
          <w:sz w:val="22"/>
          <w:szCs w:val="22"/>
          <w:lang w:val="en-AU"/>
        </w:rPr>
        <w:t>, from which the Ministry select</w:t>
      </w:r>
      <w:r w:rsidR="00735EEA">
        <w:rPr>
          <w:rFonts w:ascii="Calibri" w:hAnsi="Calibri" w:cs="Calibri"/>
          <w:sz w:val="22"/>
          <w:szCs w:val="22"/>
          <w:lang w:val="en-AU"/>
        </w:rPr>
        <w:t>ed</w:t>
      </w:r>
      <w:r w:rsidRPr="00D91134">
        <w:rPr>
          <w:rFonts w:ascii="Calibri" w:hAnsi="Calibri" w:cs="Calibri"/>
          <w:sz w:val="22"/>
          <w:szCs w:val="22"/>
          <w:lang w:val="en-AU"/>
        </w:rPr>
        <w:t xml:space="preserve"> a rep</w:t>
      </w:r>
      <w:r w:rsidR="00735EEA">
        <w:rPr>
          <w:rFonts w:ascii="Calibri" w:hAnsi="Calibri" w:cs="Calibri"/>
          <w:sz w:val="22"/>
          <w:szCs w:val="22"/>
          <w:lang w:val="en-AU"/>
        </w:rPr>
        <w:t>resentative sample. I</w:t>
      </w:r>
      <w:r w:rsidRPr="00D91134">
        <w:rPr>
          <w:rFonts w:ascii="Calibri" w:hAnsi="Calibri" w:cs="Calibri"/>
          <w:sz w:val="22"/>
          <w:szCs w:val="22"/>
          <w:lang w:val="en-AU"/>
        </w:rPr>
        <w:t>n order to gain a statistically sound</w:t>
      </w:r>
      <w:r w:rsidR="00735EEA">
        <w:rPr>
          <w:rFonts w:ascii="Calibri" w:hAnsi="Calibri" w:cs="Calibri"/>
          <w:sz w:val="22"/>
          <w:szCs w:val="22"/>
          <w:lang w:val="en-AU"/>
        </w:rPr>
        <w:t xml:space="preserve"> </w:t>
      </w:r>
      <w:r w:rsidR="00735EEA" w:rsidRPr="00D91134">
        <w:rPr>
          <w:rFonts w:ascii="Calibri" w:hAnsi="Calibri" w:cs="Calibri"/>
          <w:sz w:val="22"/>
          <w:szCs w:val="22"/>
          <w:lang w:val="en-AU"/>
        </w:rPr>
        <w:t>result</w:t>
      </w:r>
      <w:r w:rsidR="00735EEA">
        <w:rPr>
          <w:rFonts w:ascii="Calibri" w:hAnsi="Calibri" w:cs="Calibri"/>
          <w:sz w:val="22"/>
          <w:szCs w:val="22"/>
          <w:lang w:val="en-AU"/>
        </w:rPr>
        <w:t xml:space="preserve"> that would be representative of the full population of Māori-medium schools</w:t>
      </w:r>
      <w:r w:rsidRPr="00D91134">
        <w:rPr>
          <w:rFonts w:ascii="Calibri" w:hAnsi="Calibri" w:cs="Calibri"/>
          <w:sz w:val="22"/>
          <w:szCs w:val="22"/>
          <w:lang w:val="en-AU"/>
        </w:rPr>
        <w:t>, a</w:t>
      </w:r>
      <w:r w:rsidR="00827B1E" w:rsidRPr="00D91134">
        <w:rPr>
          <w:rFonts w:ascii="Calibri" w:hAnsi="Calibri" w:cs="Calibri"/>
          <w:sz w:val="22"/>
          <w:szCs w:val="22"/>
          <w:lang w:val="en-AU"/>
        </w:rPr>
        <w:t xml:space="preserve"> mi</w:t>
      </w:r>
      <w:r w:rsidRPr="00D91134">
        <w:rPr>
          <w:rFonts w:ascii="Calibri" w:hAnsi="Calibri" w:cs="Calibri"/>
          <w:sz w:val="22"/>
          <w:szCs w:val="22"/>
          <w:lang w:val="en-AU"/>
        </w:rPr>
        <w:t>n</w:t>
      </w:r>
      <w:r w:rsidR="00827B1E" w:rsidRPr="00D91134">
        <w:rPr>
          <w:rFonts w:ascii="Calibri" w:hAnsi="Calibri" w:cs="Calibri"/>
          <w:sz w:val="22"/>
          <w:szCs w:val="22"/>
          <w:lang w:val="en-AU"/>
        </w:rPr>
        <w:t>imum</w:t>
      </w:r>
      <w:r w:rsidRPr="00D91134">
        <w:rPr>
          <w:rFonts w:ascii="Calibri" w:hAnsi="Calibri" w:cs="Calibri"/>
          <w:sz w:val="22"/>
          <w:szCs w:val="22"/>
          <w:lang w:val="en-AU"/>
        </w:rPr>
        <w:t xml:space="preserve"> 80% completion rate was required</w:t>
      </w:r>
      <w:r w:rsidR="00827B1E" w:rsidRPr="00D91134">
        <w:rPr>
          <w:rFonts w:ascii="Calibri" w:hAnsi="Calibri" w:cs="Calibri"/>
          <w:sz w:val="22"/>
          <w:szCs w:val="22"/>
          <w:lang w:val="en-AU"/>
        </w:rPr>
        <w:t>.  The Ministry considered that</w:t>
      </w:r>
      <w:r w:rsidRPr="00D91134">
        <w:rPr>
          <w:rFonts w:ascii="Calibri" w:hAnsi="Calibri" w:cs="Calibri"/>
          <w:sz w:val="22"/>
          <w:szCs w:val="22"/>
          <w:lang w:val="en-AU"/>
        </w:rPr>
        <w:t xml:space="preserve"> the best chance of obtaining this high response rate </w:t>
      </w:r>
      <w:r w:rsidR="00827B1E" w:rsidRPr="00D91134">
        <w:rPr>
          <w:rFonts w:ascii="Calibri" w:hAnsi="Calibri" w:cs="Calibri"/>
          <w:sz w:val="22"/>
          <w:szCs w:val="22"/>
          <w:lang w:val="en-AU"/>
        </w:rPr>
        <w:t xml:space="preserve">would be </w:t>
      </w:r>
      <w:r w:rsidRPr="00D91134">
        <w:rPr>
          <w:rFonts w:ascii="Calibri" w:hAnsi="Calibri" w:cs="Calibri"/>
          <w:sz w:val="22"/>
          <w:szCs w:val="22"/>
          <w:lang w:val="en-AU"/>
        </w:rPr>
        <w:t>to engage a known Professional Learning</w:t>
      </w:r>
      <w:r w:rsidR="0058636E" w:rsidRPr="00D91134">
        <w:rPr>
          <w:rFonts w:ascii="Calibri" w:hAnsi="Calibri" w:cs="Calibri"/>
          <w:sz w:val="22"/>
          <w:szCs w:val="22"/>
          <w:lang w:val="en-AU"/>
        </w:rPr>
        <w:t xml:space="preserve"> and Developm</w:t>
      </w:r>
      <w:r w:rsidRPr="00D91134">
        <w:rPr>
          <w:rFonts w:ascii="Calibri" w:hAnsi="Calibri" w:cs="Calibri"/>
          <w:sz w:val="22"/>
          <w:szCs w:val="22"/>
          <w:lang w:val="en-AU"/>
        </w:rPr>
        <w:t>e</w:t>
      </w:r>
      <w:r w:rsidR="0058636E" w:rsidRPr="00D91134">
        <w:rPr>
          <w:rFonts w:ascii="Calibri" w:hAnsi="Calibri" w:cs="Calibri"/>
          <w:sz w:val="22"/>
          <w:szCs w:val="22"/>
          <w:lang w:val="en-AU"/>
        </w:rPr>
        <w:t>n</w:t>
      </w:r>
      <w:r w:rsidRPr="00D91134">
        <w:rPr>
          <w:rFonts w:ascii="Calibri" w:hAnsi="Calibri" w:cs="Calibri"/>
          <w:sz w:val="22"/>
          <w:szCs w:val="22"/>
          <w:lang w:val="en-AU"/>
        </w:rPr>
        <w:t>t (PLD) provider with existing relationships in</w:t>
      </w:r>
      <w:r w:rsidR="00827B1E" w:rsidRPr="00D91134">
        <w:rPr>
          <w:rFonts w:ascii="Calibri" w:hAnsi="Calibri" w:cs="Calibri"/>
          <w:sz w:val="22"/>
          <w:szCs w:val="22"/>
          <w:lang w:val="en-AU"/>
        </w:rPr>
        <w:t xml:space="preserve"> Māori-medium</w:t>
      </w:r>
      <w:r w:rsidRPr="00D91134">
        <w:rPr>
          <w:rFonts w:ascii="Calibri" w:hAnsi="Calibri" w:cs="Calibri"/>
          <w:sz w:val="22"/>
          <w:szCs w:val="22"/>
          <w:lang w:val="en-AU"/>
        </w:rPr>
        <w:t xml:space="preserve"> </w:t>
      </w:r>
      <w:proofErr w:type="gramStart"/>
      <w:r w:rsidRPr="00D91134">
        <w:rPr>
          <w:rFonts w:ascii="Calibri" w:hAnsi="Calibri" w:cs="Calibri"/>
          <w:sz w:val="22"/>
          <w:szCs w:val="22"/>
          <w:lang w:val="en-AU"/>
        </w:rPr>
        <w:t>kura</w:t>
      </w:r>
      <w:proofErr w:type="gramEnd"/>
      <w:r w:rsidRPr="00D91134">
        <w:rPr>
          <w:rFonts w:ascii="Calibri" w:hAnsi="Calibri" w:cs="Calibri"/>
          <w:sz w:val="22"/>
          <w:szCs w:val="22"/>
          <w:lang w:val="en-AU"/>
        </w:rPr>
        <w:t xml:space="preserve"> to conduct this research. Haemata Limited was contracted as the res</w:t>
      </w:r>
      <w:r w:rsidR="00497F52" w:rsidRPr="00D91134">
        <w:rPr>
          <w:rFonts w:ascii="Calibri" w:hAnsi="Calibri" w:cs="Calibri"/>
          <w:sz w:val="22"/>
          <w:szCs w:val="22"/>
          <w:lang w:val="en-AU"/>
        </w:rPr>
        <w:t>earcher to undertake this study</w:t>
      </w:r>
      <w:r w:rsidR="00827B1E" w:rsidRPr="00D91134">
        <w:rPr>
          <w:rFonts w:ascii="Calibri" w:hAnsi="Calibri" w:cs="Calibri"/>
          <w:sz w:val="22"/>
          <w:szCs w:val="22"/>
          <w:lang w:val="en-AU"/>
        </w:rPr>
        <w:t>, and carried out the survey</w:t>
      </w:r>
      <w:r w:rsidR="00497F52" w:rsidRPr="00D91134">
        <w:rPr>
          <w:rFonts w:ascii="Calibri" w:hAnsi="Calibri" w:cs="Calibri"/>
          <w:sz w:val="22"/>
          <w:szCs w:val="22"/>
          <w:lang w:val="en-AU"/>
        </w:rPr>
        <w:t xml:space="preserve"> in Term</w:t>
      </w:r>
      <w:r w:rsidR="00E908F6" w:rsidRPr="00D91134">
        <w:rPr>
          <w:rFonts w:ascii="Calibri" w:hAnsi="Calibri" w:cs="Calibri"/>
          <w:sz w:val="22"/>
          <w:szCs w:val="22"/>
          <w:lang w:val="en-AU"/>
        </w:rPr>
        <w:t>s</w:t>
      </w:r>
      <w:r w:rsidR="00497F52" w:rsidRPr="00D91134">
        <w:rPr>
          <w:rFonts w:ascii="Calibri" w:hAnsi="Calibri" w:cs="Calibri"/>
          <w:sz w:val="22"/>
          <w:szCs w:val="22"/>
          <w:lang w:val="en-AU"/>
        </w:rPr>
        <w:t xml:space="preserve"> 2-3 of 2016.</w:t>
      </w:r>
    </w:p>
    <w:bookmarkEnd w:id="40"/>
    <w:bookmarkEnd w:id="41"/>
    <w:p w:rsidR="00BC450F" w:rsidRPr="00D91134" w:rsidRDefault="00BC450F" w:rsidP="00F5241D">
      <w:pPr>
        <w:pStyle w:val="Heading1"/>
        <w:spacing w:before="0" w:after="160" w:line="259" w:lineRule="auto"/>
        <w:rPr>
          <w:sz w:val="22"/>
          <w:szCs w:val="22"/>
          <w:lang w:val="en-AU"/>
        </w:rPr>
      </w:pPr>
    </w:p>
    <w:p w:rsidR="002E7940" w:rsidRPr="00D91134" w:rsidRDefault="004C5686" w:rsidP="00F5241D">
      <w:pPr>
        <w:pStyle w:val="Heading1"/>
        <w:spacing w:before="0" w:after="160" w:line="259" w:lineRule="auto"/>
        <w:rPr>
          <w:b/>
          <w:lang w:val="en-AU"/>
        </w:rPr>
      </w:pPr>
      <w:r w:rsidRPr="00D91134">
        <w:rPr>
          <w:b/>
          <w:sz w:val="22"/>
          <w:szCs w:val="22"/>
          <w:lang w:val="en-AU"/>
        </w:rPr>
        <w:br w:type="column"/>
      </w:r>
      <w:bookmarkStart w:id="42" w:name="_Toc461698780"/>
      <w:r w:rsidR="00BC450F" w:rsidRPr="00D91134">
        <w:rPr>
          <w:b/>
          <w:lang w:val="en-AU"/>
        </w:rPr>
        <w:lastRenderedPageBreak/>
        <w:t>2.0</w:t>
      </w:r>
      <w:r w:rsidR="00BC450F" w:rsidRPr="00D91134">
        <w:rPr>
          <w:b/>
          <w:lang w:val="en-AU"/>
        </w:rPr>
        <w:tab/>
      </w:r>
      <w:r w:rsidR="002E7940" w:rsidRPr="00D91134">
        <w:rPr>
          <w:b/>
          <w:lang w:val="en-AU"/>
        </w:rPr>
        <w:t>Methodology</w:t>
      </w:r>
      <w:bookmarkEnd w:id="42"/>
    </w:p>
    <w:p w:rsidR="00D27597" w:rsidRDefault="00D27597" w:rsidP="00CF31C4">
      <w:pPr>
        <w:spacing w:after="120"/>
        <w:ind w:firstLine="720"/>
        <w:rPr>
          <w:lang w:val="en-AU"/>
        </w:rPr>
      </w:pPr>
    </w:p>
    <w:p w:rsidR="00F76FEC" w:rsidRPr="00D91134" w:rsidRDefault="00F76FEC" w:rsidP="008650E8">
      <w:pPr>
        <w:pStyle w:val="Heading2"/>
        <w:rPr>
          <w:lang w:val="en-AU"/>
        </w:rPr>
      </w:pPr>
      <w:bookmarkStart w:id="43" w:name="_Toc461698781"/>
      <w:r w:rsidRPr="00D91134">
        <w:rPr>
          <w:lang w:val="en-AU"/>
        </w:rPr>
        <w:t>2.1</w:t>
      </w:r>
      <w:r w:rsidRPr="00D91134">
        <w:rPr>
          <w:lang w:val="en-AU"/>
        </w:rPr>
        <w:tab/>
        <w:t>Questionnaire</w:t>
      </w:r>
      <w:bookmarkEnd w:id="43"/>
    </w:p>
    <w:p w:rsidR="008B0DBB" w:rsidRPr="00D91134" w:rsidRDefault="008B0DBB" w:rsidP="00F5241D">
      <w:pPr>
        <w:rPr>
          <w:rFonts w:cs="Calibri"/>
          <w:lang w:val="en-AU"/>
        </w:rPr>
      </w:pPr>
      <w:r w:rsidRPr="00D91134">
        <w:rPr>
          <w:lang w:val="en-AU"/>
        </w:rPr>
        <w:t>The 2014</w:t>
      </w:r>
      <w:r w:rsidRPr="00D91134">
        <w:rPr>
          <w:rFonts w:cs="Calibri"/>
          <w:lang w:val="en-AU"/>
        </w:rPr>
        <w:t xml:space="preserve"> study by Research New Zealand </w:t>
      </w:r>
      <w:r w:rsidR="0057440C" w:rsidRPr="00D91134">
        <w:rPr>
          <w:rFonts w:cs="Calibri"/>
          <w:lang w:val="en-AU"/>
        </w:rPr>
        <w:t>involved an online surveying methodology for the two surveys (Principal</w:t>
      </w:r>
      <w:r w:rsidR="00827B1E" w:rsidRPr="00D91134">
        <w:rPr>
          <w:rFonts w:cs="Calibri"/>
          <w:lang w:val="en-AU"/>
        </w:rPr>
        <w:t>s</w:t>
      </w:r>
      <w:r w:rsidR="0057440C" w:rsidRPr="00D91134">
        <w:rPr>
          <w:rFonts w:cs="Calibri"/>
          <w:lang w:val="en-AU"/>
        </w:rPr>
        <w:t xml:space="preserve"> survey and Equipment survey), with optional downloadable PDF versions of the questionnaires. The approach was a departure from previous </w:t>
      </w:r>
      <w:r w:rsidR="00793ACD" w:rsidRPr="00D91134">
        <w:rPr>
          <w:rFonts w:cs="Calibri"/>
          <w:lang w:val="en-AU"/>
        </w:rPr>
        <w:t>surveys that</w:t>
      </w:r>
      <w:r w:rsidR="0057440C" w:rsidRPr="00D91134">
        <w:rPr>
          <w:rFonts w:cs="Calibri"/>
          <w:lang w:val="en-AU"/>
        </w:rPr>
        <w:t xml:space="preserve"> were posted to schools. </w:t>
      </w:r>
    </w:p>
    <w:p w:rsidR="00875283" w:rsidRPr="00D91134" w:rsidRDefault="0057440C"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In this current project, the online survey methodology was employed. </w:t>
      </w:r>
      <w:r w:rsidR="00875283" w:rsidRPr="00D91134">
        <w:rPr>
          <w:rFonts w:ascii="Calibri" w:hAnsi="Calibri" w:cs="Calibri"/>
          <w:sz w:val="22"/>
          <w:szCs w:val="22"/>
          <w:lang w:val="en-AU"/>
        </w:rPr>
        <w:t>S</w:t>
      </w:r>
      <w:r w:rsidR="00747A35" w:rsidRPr="00D91134">
        <w:rPr>
          <w:rFonts w:ascii="Calibri" w:hAnsi="Calibri" w:cs="Calibri"/>
          <w:sz w:val="22"/>
          <w:szCs w:val="22"/>
          <w:lang w:val="en-AU"/>
        </w:rPr>
        <w:t>taff from th</w:t>
      </w:r>
      <w:r w:rsidR="00875283" w:rsidRPr="00D91134">
        <w:rPr>
          <w:rFonts w:ascii="Calibri" w:hAnsi="Calibri" w:cs="Calibri"/>
          <w:sz w:val="22"/>
          <w:szCs w:val="22"/>
          <w:lang w:val="en-AU"/>
        </w:rPr>
        <w:t>ree teams of</w:t>
      </w:r>
      <w:r w:rsidR="00747A35" w:rsidRPr="00D91134">
        <w:rPr>
          <w:rFonts w:ascii="Calibri" w:hAnsi="Calibri" w:cs="Calibri"/>
          <w:sz w:val="22"/>
          <w:szCs w:val="22"/>
          <w:lang w:val="en-AU"/>
        </w:rPr>
        <w:t xml:space="preserve"> the Ministry of Education—</w:t>
      </w:r>
      <w:r w:rsidR="00747A35" w:rsidRPr="00D91134">
        <w:rPr>
          <w:rFonts w:ascii="Calibri" w:hAnsi="Calibri" w:cs="Arial"/>
          <w:color w:val="000000"/>
          <w:sz w:val="22"/>
          <w:szCs w:val="22"/>
          <w:lang w:val="en-AU"/>
        </w:rPr>
        <w:t>Digital Era Learning, Teaching and Assessment</w:t>
      </w:r>
      <w:r w:rsidR="00875283" w:rsidRPr="00D91134">
        <w:rPr>
          <w:rFonts w:ascii="Calibri" w:hAnsi="Calibri" w:cs="Arial"/>
          <w:color w:val="000000"/>
          <w:sz w:val="22"/>
          <w:szCs w:val="22"/>
          <w:lang w:val="en-AU"/>
        </w:rPr>
        <w:t xml:space="preserve"> (DELTA)</w:t>
      </w:r>
      <w:r w:rsidR="00747A35" w:rsidRPr="00D91134">
        <w:rPr>
          <w:rFonts w:ascii="Calibri" w:hAnsi="Calibri" w:cs="Arial"/>
          <w:color w:val="000000"/>
          <w:sz w:val="22"/>
          <w:szCs w:val="22"/>
          <w:lang w:val="en-AU"/>
        </w:rPr>
        <w:t xml:space="preserve">, </w:t>
      </w:r>
      <w:r w:rsidR="00875283" w:rsidRPr="00D91134">
        <w:rPr>
          <w:rFonts w:ascii="Calibri" w:hAnsi="Calibri" w:cs="Arial"/>
          <w:color w:val="000000"/>
          <w:sz w:val="22"/>
          <w:szCs w:val="22"/>
          <w:lang w:val="en-AU"/>
        </w:rPr>
        <w:t>Te Reo Māori Group (TRMG) and Evidence, Data and Knowledge (EDK)—</w:t>
      </w:r>
      <w:r w:rsidR="008E0B4F" w:rsidRPr="00D91134">
        <w:rPr>
          <w:rFonts w:ascii="Calibri" w:hAnsi="Calibri" w:cs="Arial"/>
          <w:color w:val="000000"/>
          <w:sz w:val="22"/>
          <w:szCs w:val="22"/>
          <w:lang w:val="en-AU"/>
        </w:rPr>
        <w:t>contributed to a draft o</w:t>
      </w:r>
      <w:r w:rsidR="00875283" w:rsidRPr="00D91134">
        <w:rPr>
          <w:rFonts w:ascii="Calibri" w:hAnsi="Calibri" w:cs="Arial"/>
          <w:color w:val="000000"/>
          <w:sz w:val="22"/>
          <w:szCs w:val="22"/>
          <w:lang w:val="en-AU"/>
        </w:rPr>
        <w:t>f a</w:t>
      </w:r>
      <w:r w:rsidR="00875283" w:rsidRPr="00D91134">
        <w:rPr>
          <w:rFonts w:ascii="Calibri" w:hAnsi="Calibri" w:cs="Calibri"/>
          <w:sz w:val="22"/>
          <w:szCs w:val="22"/>
          <w:lang w:val="en-AU"/>
        </w:rPr>
        <w:t xml:space="preserve"> questionnaire in English</w:t>
      </w:r>
      <w:r w:rsidR="00827B1E" w:rsidRPr="00D91134">
        <w:rPr>
          <w:rFonts w:ascii="Calibri" w:hAnsi="Calibri" w:cs="Calibri"/>
          <w:sz w:val="22"/>
          <w:szCs w:val="22"/>
          <w:lang w:val="en-AU"/>
        </w:rPr>
        <w:t xml:space="preserve"> based on the most relevant and useful </w:t>
      </w:r>
      <w:r w:rsidR="00875283" w:rsidRPr="00D91134">
        <w:rPr>
          <w:rFonts w:ascii="Calibri" w:hAnsi="Calibri" w:cs="Calibri"/>
          <w:sz w:val="22"/>
          <w:szCs w:val="22"/>
          <w:lang w:val="en-AU"/>
        </w:rPr>
        <w:t>questions from the 2014 study</w:t>
      </w:r>
      <w:r w:rsidR="00827B1E" w:rsidRPr="00D91134">
        <w:rPr>
          <w:rFonts w:ascii="Calibri" w:hAnsi="Calibri" w:cs="Calibri"/>
          <w:sz w:val="22"/>
          <w:szCs w:val="22"/>
          <w:lang w:val="en-AU"/>
        </w:rPr>
        <w:t>.  It</w:t>
      </w:r>
      <w:r w:rsidR="00875283" w:rsidRPr="00D91134">
        <w:rPr>
          <w:rFonts w:ascii="Calibri" w:hAnsi="Calibri" w:cs="Calibri"/>
          <w:sz w:val="22"/>
          <w:szCs w:val="22"/>
          <w:lang w:val="en-AU"/>
        </w:rPr>
        <w:t xml:space="preserve"> also included specific questions of interest to the Ministry in relation to the use of digital technologies in Māori-medium settings. </w:t>
      </w:r>
    </w:p>
    <w:p w:rsidR="002C19E8" w:rsidRPr="00D91134" w:rsidRDefault="0009778B"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Haemata was responsible for collating and reviewing the questions in order to </w:t>
      </w:r>
      <w:r w:rsidR="008E0B4F" w:rsidRPr="00D91134">
        <w:rPr>
          <w:rFonts w:ascii="Calibri" w:hAnsi="Calibri" w:cs="Calibri"/>
          <w:sz w:val="22"/>
          <w:szCs w:val="22"/>
          <w:lang w:val="en-AU"/>
        </w:rPr>
        <w:t>prepare subsequent versions</w:t>
      </w:r>
      <w:r w:rsidRPr="00D91134">
        <w:rPr>
          <w:rFonts w:ascii="Calibri" w:hAnsi="Calibri" w:cs="Calibri"/>
          <w:sz w:val="22"/>
          <w:szCs w:val="22"/>
          <w:lang w:val="en-AU"/>
        </w:rPr>
        <w:t xml:space="preserve"> </w:t>
      </w:r>
      <w:r w:rsidR="008E0B4F" w:rsidRPr="00D91134">
        <w:rPr>
          <w:rFonts w:ascii="Calibri" w:hAnsi="Calibri" w:cs="Calibri"/>
          <w:sz w:val="22"/>
          <w:szCs w:val="22"/>
          <w:lang w:val="en-AU"/>
        </w:rPr>
        <w:t xml:space="preserve">until a final </w:t>
      </w:r>
      <w:r w:rsidRPr="00D91134">
        <w:rPr>
          <w:rFonts w:ascii="Calibri" w:hAnsi="Calibri" w:cs="Calibri"/>
          <w:sz w:val="22"/>
          <w:szCs w:val="22"/>
          <w:lang w:val="en-AU"/>
        </w:rPr>
        <w:t>survey</w:t>
      </w:r>
      <w:r w:rsidR="008E0B4F" w:rsidRPr="00D91134">
        <w:rPr>
          <w:rFonts w:ascii="Calibri" w:hAnsi="Calibri" w:cs="Calibri"/>
          <w:sz w:val="22"/>
          <w:szCs w:val="22"/>
          <w:lang w:val="en-AU"/>
        </w:rPr>
        <w:t xml:space="preserve"> was agreed</w:t>
      </w:r>
      <w:r w:rsidR="006827F0" w:rsidRPr="00D91134">
        <w:rPr>
          <w:rFonts w:ascii="Calibri" w:hAnsi="Calibri" w:cs="Calibri"/>
          <w:sz w:val="22"/>
          <w:szCs w:val="22"/>
          <w:lang w:val="en-AU"/>
        </w:rPr>
        <w:t xml:space="preserve"> between the researcher and the Ministry’s staff</w:t>
      </w:r>
      <w:r w:rsidR="00875283" w:rsidRPr="00D91134">
        <w:rPr>
          <w:rFonts w:ascii="Calibri" w:hAnsi="Calibri" w:cs="Calibri"/>
          <w:sz w:val="22"/>
          <w:szCs w:val="22"/>
          <w:lang w:val="en-AU"/>
        </w:rPr>
        <w:t xml:space="preserve">. </w:t>
      </w:r>
      <w:r w:rsidR="002C19E8" w:rsidRPr="00D91134">
        <w:rPr>
          <w:rFonts w:ascii="Calibri" w:hAnsi="Calibri" w:cs="Calibri"/>
          <w:sz w:val="22"/>
          <w:szCs w:val="22"/>
          <w:lang w:val="en-AU"/>
        </w:rPr>
        <w:t xml:space="preserve">Haemata was also responsible for the translation of the questionnaire into Māori, which was then quality assured through the Ministry’s language quality assurance process. </w:t>
      </w:r>
    </w:p>
    <w:p w:rsidR="002C19E8" w:rsidRPr="00D91134" w:rsidRDefault="00F76FEC" w:rsidP="00F5241D">
      <w:pPr>
        <w:pStyle w:val="MoEBodyText"/>
        <w:spacing w:before="0" w:after="160" w:line="259" w:lineRule="auto"/>
        <w:rPr>
          <w:rFonts w:ascii="Calibri" w:hAnsi="Calibri" w:cs="Calibri"/>
          <w:sz w:val="22"/>
          <w:szCs w:val="22"/>
          <w:lang w:val="en-AU"/>
        </w:rPr>
      </w:pPr>
      <w:r w:rsidRPr="00D91134">
        <w:rPr>
          <w:rFonts w:ascii="Calibri" w:hAnsi="Calibri"/>
          <w:sz w:val="22"/>
          <w:szCs w:val="22"/>
          <w:lang w:val="en-AU"/>
        </w:rPr>
        <w:t xml:space="preserve">Once the questionnaire was finalised in both English and Māori languages, online versions were created </w:t>
      </w:r>
      <w:r w:rsidR="00875283" w:rsidRPr="00D91134">
        <w:rPr>
          <w:rFonts w:ascii="Calibri" w:hAnsi="Calibri" w:cs="Calibri"/>
          <w:sz w:val="22"/>
          <w:szCs w:val="22"/>
          <w:lang w:val="en-AU"/>
        </w:rPr>
        <w:t xml:space="preserve">using </w:t>
      </w:r>
      <w:r w:rsidR="00E67B58" w:rsidRPr="00D91134">
        <w:rPr>
          <w:rFonts w:ascii="Calibri" w:hAnsi="Calibri" w:cs="Calibri"/>
          <w:sz w:val="22"/>
          <w:szCs w:val="22"/>
          <w:lang w:val="en-AU"/>
        </w:rPr>
        <w:t>the cloud-based software application,</w:t>
      </w:r>
      <w:r w:rsidR="0034654B" w:rsidRPr="00D91134">
        <w:rPr>
          <w:rFonts w:ascii="Calibri" w:hAnsi="Calibri" w:cs="Calibri"/>
          <w:sz w:val="22"/>
          <w:szCs w:val="22"/>
          <w:lang w:val="en-AU"/>
        </w:rPr>
        <w:t xml:space="preserve"> </w:t>
      </w:r>
      <w:r w:rsidR="00875283" w:rsidRPr="00D91134">
        <w:rPr>
          <w:rFonts w:ascii="Calibri" w:hAnsi="Calibri" w:cs="Calibri"/>
          <w:sz w:val="22"/>
          <w:szCs w:val="22"/>
          <w:lang w:val="en-AU"/>
        </w:rPr>
        <w:t>Survey Monkey</w:t>
      </w:r>
      <w:r w:rsidRPr="00D91134">
        <w:rPr>
          <w:rFonts w:ascii="Calibri" w:hAnsi="Calibri" w:cs="Calibri"/>
          <w:sz w:val="22"/>
          <w:szCs w:val="22"/>
          <w:lang w:val="en-AU"/>
        </w:rPr>
        <w:t xml:space="preserve">. </w:t>
      </w:r>
      <w:r w:rsidR="00793ACD" w:rsidRPr="00D91134">
        <w:rPr>
          <w:rFonts w:ascii="Calibri" w:hAnsi="Calibri" w:cs="Calibri"/>
          <w:sz w:val="22"/>
          <w:szCs w:val="22"/>
          <w:lang w:val="en-AU"/>
        </w:rPr>
        <w:t>Web links</w:t>
      </w:r>
      <w:r w:rsidR="000A7979" w:rsidRPr="00D91134">
        <w:rPr>
          <w:rFonts w:ascii="Calibri" w:hAnsi="Calibri" w:cs="Calibri"/>
          <w:sz w:val="22"/>
          <w:szCs w:val="22"/>
          <w:lang w:val="en-AU"/>
        </w:rPr>
        <w:t xml:space="preserve"> to both versions were provided to </w:t>
      </w:r>
      <w:r w:rsidR="006827F0" w:rsidRPr="00D91134">
        <w:rPr>
          <w:rFonts w:ascii="Calibri" w:hAnsi="Calibri" w:cs="Calibri"/>
          <w:sz w:val="22"/>
          <w:szCs w:val="22"/>
          <w:lang w:val="en-AU"/>
        </w:rPr>
        <w:t>participants along with hardcopies of the</w:t>
      </w:r>
      <w:r w:rsidR="000A7979" w:rsidRPr="00D91134">
        <w:rPr>
          <w:rFonts w:ascii="Calibri" w:hAnsi="Calibri" w:cs="Calibri"/>
          <w:sz w:val="22"/>
          <w:szCs w:val="22"/>
          <w:lang w:val="en-AU"/>
        </w:rPr>
        <w:t xml:space="preserve"> questionnaire in both languages. Respondents were able to choose which version of the questionnaire they wished to complete</w:t>
      </w:r>
      <w:r w:rsidR="006827F0" w:rsidRPr="00D91134">
        <w:rPr>
          <w:rFonts w:ascii="Calibri" w:hAnsi="Calibri" w:cs="Calibri"/>
          <w:sz w:val="22"/>
          <w:szCs w:val="22"/>
          <w:lang w:val="en-AU"/>
        </w:rPr>
        <w:t xml:space="preserve"> (online or hardcopy)</w:t>
      </w:r>
      <w:r w:rsidR="000A7979" w:rsidRPr="00D91134">
        <w:rPr>
          <w:rFonts w:ascii="Calibri" w:hAnsi="Calibri" w:cs="Calibri"/>
          <w:sz w:val="22"/>
          <w:szCs w:val="22"/>
          <w:lang w:val="en-AU"/>
        </w:rPr>
        <w:t xml:space="preserve"> and in which language</w:t>
      </w:r>
      <w:r w:rsidR="006827F0" w:rsidRPr="00D91134">
        <w:rPr>
          <w:rFonts w:ascii="Calibri" w:hAnsi="Calibri" w:cs="Calibri"/>
          <w:sz w:val="22"/>
          <w:szCs w:val="22"/>
          <w:lang w:val="en-AU"/>
        </w:rPr>
        <w:t xml:space="preserve"> (English or Māori)</w:t>
      </w:r>
      <w:r w:rsidR="000A7979" w:rsidRPr="00D91134">
        <w:rPr>
          <w:rFonts w:ascii="Calibri" w:hAnsi="Calibri" w:cs="Calibri"/>
          <w:sz w:val="22"/>
          <w:szCs w:val="22"/>
          <w:lang w:val="en-AU"/>
        </w:rPr>
        <w:t xml:space="preserve">. </w:t>
      </w:r>
    </w:p>
    <w:p w:rsidR="002C19E8" w:rsidRPr="00D91134" w:rsidRDefault="00285DF4"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The final version of the questionnaire consisted of a total of 39 questions</w:t>
      </w:r>
      <w:r w:rsidR="00827B1E" w:rsidRPr="00D91134">
        <w:rPr>
          <w:rStyle w:val="FootnoteReference"/>
          <w:rFonts w:ascii="Calibri" w:hAnsi="Calibri" w:cs="Calibri"/>
          <w:sz w:val="22"/>
          <w:szCs w:val="22"/>
          <w:lang w:val="en-AU"/>
        </w:rPr>
        <w:footnoteReference w:id="7"/>
      </w:r>
      <w:r w:rsidRPr="00D91134">
        <w:rPr>
          <w:rFonts w:ascii="Calibri" w:hAnsi="Calibri" w:cs="Calibri"/>
          <w:sz w:val="22"/>
          <w:szCs w:val="22"/>
          <w:lang w:val="en-AU"/>
        </w:rPr>
        <w:t xml:space="preserve">. Survey logic was applied to ensure that respondents were not </w:t>
      </w:r>
      <w:r w:rsidR="00827B1E" w:rsidRPr="00D91134">
        <w:rPr>
          <w:rFonts w:ascii="Calibri" w:hAnsi="Calibri" w:cs="Calibri"/>
          <w:sz w:val="22"/>
          <w:szCs w:val="22"/>
          <w:lang w:val="en-AU"/>
        </w:rPr>
        <w:t>presented with</w:t>
      </w:r>
      <w:r w:rsidRPr="00D91134">
        <w:rPr>
          <w:rFonts w:ascii="Calibri" w:hAnsi="Calibri" w:cs="Calibri"/>
          <w:sz w:val="22"/>
          <w:szCs w:val="22"/>
          <w:lang w:val="en-AU"/>
        </w:rPr>
        <w:t xml:space="preserve"> irrelevant questions, reducing the number of questions asked of some respondents. </w:t>
      </w:r>
      <w:r w:rsidR="002C19E8" w:rsidRPr="00D91134">
        <w:rPr>
          <w:rFonts w:ascii="Calibri" w:hAnsi="Calibri" w:cs="Calibri"/>
          <w:sz w:val="22"/>
          <w:szCs w:val="22"/>
          <w:lang w:val="en-AU"/>
        </w:rPr>
        <w:t xml:space="preserve">It was anticipated that the average time required to complete the questionnaire would be between 10-15 minutes.  Containing the number of questions in order to minimise the completion time was a real concern for the researcher given the Ministry’s expectation of an 80% completion rate, the known workload issues of staff in Māori-medium settings, and competing priorities for Māori-medium kura at the time the survey was conducted.  </w:t>
      </w:r>
    </w:p>
    <w:p w:rsidR="00827B1E" w:rsidRPr="0073451C" w:rsidRDefault="00827B1E">
      <w:pPr>
        <w:rPr>
          <w:rFonts w:eastAsia="MS Gothic"/>
          <w:b/>
          <w:color w:val="2E74B5"/>
          <w:lang w:val="en-AU"/>
        </w:rPr>
      </w:pPr>
    </w:p>
    <w:p w:rsidR="006827F0" w:rsidRPr="00D91134" w:rsidRDefault="00BC450F" w:rsidP="008650E8">
      <w:pPr>
        <w:pStyle w:val="Heading2"/>
        <w:rPr>
          <w:lang w:val="en-AU"/>
        </w:rPr>
      </w:pPr>
      <w:bookmarkStart w:id="44" w:name="_Toc461698782"/>
      <w:r w:rsidRPr="00D91134">
        <w:rPr>
          <w:lang w:val="en-AU"/>
        </w:rPr>
        <w:t>2.2</w:t>
      </w:r>
      <w:r w:rsidR="006827F0" w:rsidRPr="00D91134">
        <w:rPr>
          <w:lang w:val="en-AU"/>
        </w:rPr>
        <w:tab/>
        <w:t>Sample</w:t>
      </w:r>
      <w:bookmarkEnd w:id="44"/>
    </w:p>
    <w:p w:rsidR="006558F1" w:rsidRPr="00735EEA" w:rsidRDefault="009D632E"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The Ministry’s EDK team selected </w:t>
      </w:r>
      <w:r w:rsidR="003C140A" w:rsidRPr="00D91134">
        <w:rPr>
          <w:rFonts w:ascii="Calibri" w:hAnsi="Calibri" w:cs="Calibri"/>
          <w:sz w:val="22"/>
          <w:szCs w:val="22"/>
          <w:lang w:val="en-AU"/>
        </w:rPr>
        <w:t xml:space="preserve">a </w:t>
      </w:r>
      <w:r w:rsidR="00735EEA">
        <w:rPr>
          <w:rFonts w:ascii="Calibri" w:hAnsi="Calibri" w:cs="Calibri"/>
          <w:sz w:val="22"/>
          <w:szCs w:val="22"/>
          <w:lang w:val="en-AU"/>
        </w:rPr>
        <w:t xml:space="preserve">representative </w:t>
      </w:r>
      <w:r w:rsidR="003C140A" w:rsidRPr="00D91134">
        <w:rPr>
          <w:rFonts w:ascii="Calibri" w:hAnsi="Calibri" w:cs="Calibri"/>
          <w:sz w:val="22"/>
          <w:szCs w:val="22"/>
          <w:lang w:val="en-AU"/>
        </w:rPr>
        <w:t xml:space="preserve">sample of 100 Māori-medium </w:t>
      </w:r>
      <w:proofErr w:type="gramStart"/>
      <w:r w:rsidR="003C140A" w:rsidRPr="00D91134">
        <w:rPr>
          <w:rFonts w:ascii="Calibri" w:hAnsi="Calibri" w:cs="Calibri"/>
          <w:sz w:val="22"/>
          <w:szCs w:val="22"/>
          <w:lang w:val="en-AU"/>
        </w:rPr>
        <w:t>kura</w:t>
      </w:r>
      <w:proofErr w:type="gramEnd"/>
      <w:r w:rsidR="003C140A" w:rsidRPr="00D91134">
        <w:rPr>
          <w:rFonts w:ascii="Calibri" w:hAnsi="Calibri" w:cs="Calibri"/>
          <w:sz w:val="22"/>
          <w:szCs w:val="22"/>
          <w:lang w:val="en-AU"/>
        </w:rPr>
        <w:t xml:space="preserve"> using a </w:t>
      </w:r>
      <w:r w:rsidR="006558F1" w:rsidRPr="00D91134">
        <w:rPr>
          <w:rFonts w:ascii="Calibri" w:hAnsi="Calibri" w:cs="Arial"/>
          <w:sz w:val="22"/>
          <w:szCs w:val="22"/>
          <w:lang w:val="en-AU"/>
        </w:rPr>
        <w:t>systematic random sample</w:t>
      </w:r>
      <w:r w:rsidR="003C140A" w:rsidRPr="00D91134">
        <w:rPr>
          <w:rFonts w:ascii="Calibri" w:hAnsi="Calibri" w:cs="Arial"/>
          <w:sz w:val="22"/>
          <w:szCs w:val="22"/>
          <w:lang w:val="en-AU"/>
        </w:rPr>
        <w:t xml:space="preserve"> selection method</w:t>
      </w:r>
      <w:r w:rsidR="00972109">
        <w:rPr>
          <w:rFonts w:ascii="Calibri" w:hAnsi="Calibri" w:cs="Arial"/>
          <w:sz w:val="22"/>
          <w:szCs w:val="22"/>
          <w:lang w:val="en-AU"/>
        </w:rPr>
        <w:t>ology</w:t>
      </w:r>
      <w:r w:rsidR="00735EEA">
        <w:rPr>
          <w:rFonts w:ascii="Calibri" w:hAnsi="Calibri" w:cs="Arial"/>
          <w:sz w:val="22"/>
          <w:szCs w:val="22"/>
          <w:lang w:val="en-AU"/>
        </w:rPr>
        <w:t xml:space="preserve">. </w:t>
      </w:r>
      <w:r w:rsidRPr="00D91134">
        <w:rPr>
          <w:rFonts w:ascii="Calibri" w:hAnsi="Calibri" w:cs="Calibri"/>
          <w:sz w:val="22"/>
          <w:szCs w:val="22"/>
          <w:lang w:val="en-AU"/>
        </w:rPr>
        <w:t xml:space="preserve"> </w:t>
      </w:r>
      <w:r w:rsidR="00735EEA" w:rsidRPr="00D91134">
        <w:rPr>
          <w:rFonts w:ascii="Calibri" w:hAnsi="Calibri" w:cs="Calibri"/>
          <w:sz w:val="22"/>
          <w:szCs w:val="22"/>
          <w:lang w:val="en-AU"/>
        </w:rPr>
        <w:t xml:space="preserve">For this study </w:t>
      </w:r>
      <w:r w:rsidR="00735EEA" w:rsidRPr="00D91134">
        <w:rPr>
          <w:rFonts w:ascii="Calibri" w:hAnsi="Calibri" w:cs="Arial"/>
          <w:sz w:val="22"/>
          <w:szCs w:val="22"/>
          <w:lang w:val="en-AU"/>
        </w:rPr>
        <w:t xml:space="preserve">the full </w:t>
      </w:r>
      <w:r w:rsidR="00972109" w:rsidRPr="00D91134">
        <w:rPr>
          <w:rFonts w:ascii="Calibri" w:hAnsi="Calibri" w:cs="Arial"/>
          <w:sz w:val="22"/>
          <w:szCs w:val="22"/>
          <w:lang w:val="en-AU"/>
        </w:rPr>
        <w:t xml:space="preserve">survey </w:t>
      </w:r>
      <w:r w:rsidR="00735EEA" w:rsidRPr="00D91134">
        <w:rPr>
          <w:rFonts w:ascii="Calibri" w:hAnsi="Calibri" w:cs="Arial"/>
          <w:sz w:val="22"/>
          <w:szCs w:val="22"/>
          <w:lang w:val="en-AU"/>
        </w:rPr>
        <w:t>population comprised all schools with at least 10 students learning in Māori-medium Level 1 or Level 2 settings. Partnership Schools, Special Schools and schools with less than 10 students in Level 1 or Level 2</w:t>
      </w:r>
      <w:r w:rsidR="00FD075E">
        <w:rPr>
          <w:rFonts w:ascii="Calibri" w:hAnsi="Calibri" w:cs="Arial"/>
          <w:sz w:val="22"/>
          <w:szCs w:val="22"/>
          <w:lang w:val="en-AU"/>
        </w:rPr>
        <w:t xml:space="preserve"> Māori-medium immersion education</w:t>
      </w:r>
      <w:r w:rsidR="00735EEA" w:rsidRPr="00D91134">
        <w:rPr>
          <w:rFonts w:ascii="Calibri" w:hAnsi="Calibri" w:cs="Arial"/>
          <w:sz w:val="22"/>
          <w:szCs w:val="22"/>
          <w:lang w:val="en-AU"/>
        </w:rPr>
        <w:t xml:space="preserve"> were excluded from the total population.</w:t>
      </w:r>
      <w:r w:rsidR="00FD075E">
        <w:rPr>
          <w:rFonts w:ascii="Calibri" w:hAnsi="Calibri" w:cs="Calibri"/>
          <w:sz w:val="22"/>
          <w:szCs w:val="22"/>
          <w:lang w:val="en-AU"/>
        </w:rPr>
        <w:t xml:space="preserve"> The</w:t>
      </w:r>
      <w:r w:rsidRPr="00D91134">
        <w:rPr>
          <w:rFonts w:ascii="Calibri" w:hAnsi="Calibri" w:cs="Calibri"/>
          <w:sz w:val="22"/>
          <w:szCs w:val="22"/>
          <w:lang w:val="en-AU"/>
        </w:rPr>
        <w:t xml:space="preserve"> total </w:t>
      </w:r>
      <w:r w:rsidR="006558F1" w:rsidRPr="00D91134">
        <w:rPr>
          <w:rFonts w:ascii="Calibri" w:hAnsi="Calibri" w:cs="Calibri"/>
          <w:sz w:val="22"/>
          <w:szCs w:val="22"/>
          <w:lang w:val="en-AU"/>
        </w:rPr>
        <w:t xml:space="preserve">population in the </w:t>
      </w:r>
      <w:r w:rsidR="00467F36" w:rsidRPr="00D91134">
        <w:rPr>
          <w:rFonts w:ascii="Calibri" w:hAnsi="Calibri" w:cs="Calibri"/>
          <w:sz w:val="22"/>
          <w:szCs w:val="22"/>
          <w:lang w:val="en-AU"/>
        </w:rPr>
        <w:t xml:space="preserve">Ministry’s </w:t>
      </w:r>
      <w:r w:rsidR="006558F1" w:rsidRPr="00D91134">
        <w:rPr>
          <w:rFonts w:ascii="Calibri" w:hAnsi="Calibri" w:cs="Calibri"/>
          <w:sz w:val="22"/>
          <w:szCs w:val="22"/>
          <w:lang w:val="en-AU"/>
        </w:rPr>
        <w:t>published directory o</w:t>
      </w:r>
      <w:r w:rsidR="00467F36" w:rsidRPr="00D91134">
        <w:rPr>
          <w:rFonts w:ascii="Calibri" w:hAnsi="Calibri" w:cs="Calibri"/>
          <w:sz w:val="22"/>
          <w:szCs w:val="22"/>
          <w:lang w:val="en-AU"/>
        </w:rPr>
        <w:t xml:space="preserve">f Māori-medium </w:t>
      </w:r>
      <w:proofErr w:type="gramStart"/>
      <w:r w:rsidR="006558F1" w:rsidRPr="00D91134">
        <w:rPr>
          <w:rFonts w:ascii="Calibri" w:hAnsi="Calibri" w:cs="Calibri"/>
          <w:sz w:val="22"/>
          <w:szCs w:val="22"/>
          <w:lang w:val="en-AU"/>
        </w:rPr>
        <w:t>kura</w:t>
      </w:r>
      <w:proofErr w:type="gramEnd"/>
      <w:r w:rsidR="00FD075E">
        <w:rPr>
          <w:rFonts w:ascii="Calibri" w:hAnsi="Calibri" w:cs="Calibri"/>
          <w:sz w:val="22"/>
          <w:szCs w:val="22"/>
          <w:lang w:val="en-AU"/>
        </w:rPr>
        <w:t xml:space="preserve"> on</w:t>
      </w:r>
      <w:r w:rsidR="00FD075E">
        <w:rPr>
          <w:rFonts w:ascii="Calibri" w:hAnsi="Calibri" w:cs="Arial"/>
          <w:sz w:val="22"/>
          <w:szCs w:val="22"/>
          <w:lang w:val="en-AU"/>
        </w:rPr>
        <w:t xml:space="preserve"> </w:t>
      </w:r>
      <w:r w:rsidR="00FD075E" w:rsidRPr="00D91134">
        <w:rPr>
          <w:rFonts w:ascii="Calibri" w:hAnsi="Calibri" w:cs="Calibri"/>
          <w:sz w:val="22"/>
          <w:szCs w:val="22"/>
          <w:lang w:val="en-AU"/>
        </w:rPr>
        <w:t>18 April 2016</w:t>
      </w:r>
      <w:r w:rsidR="00FD075E">
        <w:rPr>
          <w:rFonts w:ascii="Calibri" w:hAnsi="Calibri" w:cs="Calibri"/>
          <w:sz w:val="22"/>
          <w:szCs w:val="22"/>
          <w:lang w:val="en-AU"/>
        </w:rPr>
        <w:t xml:space="preserve"> totalled </w:t>
      </w:r>
      <w:r w:rsidR="00FD075E" w:rsidRPr="00D91134">
        <w:rPr>
          <w:rFonts w:ascii="Calibri" w:hAnsi="Calibri" w:cs="Calibri"/>
          <w:sz w:val="22"/>
          <w:szCs w:val="22"/>
          <w:lang w:val="en-AU"/>
        </w:rPr>
        <w:t>267 schools</w:t>
      </w:r>
      <w:r w:rsidR="00FD075E">
        <w:rPr>
          <w:rFonts w:ascii="Calibri" w:hAnsi="Calibri" w:cs="Calibri"/>
          <w:sz w:val="22"/>
          <w:szCs w:val="22"/>
          <w:lang w:val="en-AU"/>
        </w:rPr>
        <w:t>.</w:t>
      </w:r>
    </w:p>
    <w:p w:rsidR="009D632E" w:rsidRDefault="006558F1"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The Ministry has a specific definition of</w:t>
      </w:r>
      <w:r w:rsidR="006464DA" w:rsidRPr="00D91134">
        <w:rPr>
          <w:rFonts w:ascii="Calibri" w:hAnsi="Calibri" w:cs="Calibri"/>
          <w:sz w:val="22"/>
          <w:szCs w:val="22"/>
          <w:lang w:val="en-AU"/>
        </w:rPr>
        <w:t xml:space="preserve"> Level 1 or Level 2 immersion as explained in the table below</w:t>
      </w:r>
      <w:r w:rsidR="006464DA" w:rsidRPr="00D91134">
        <w:rPr>
          <w:rStyle w:val="FootnoteReference"/>
          <w:rFonts w:ascii="Calibri" w:hAnsi="Calibri" w:cs="Calibri"/>
          <w:sz w:val="22"/>
          <w:szCs w:val="22"/>
          <w:lang w:val="en-AU"/>
        </w:rPr>
        <w:footnoteReference w:id="8"/>
      </w:r>
      <w:r w:rsidR="006464DA" w:rsidRPr="00D91134">
        <w:rPr>
          <w:rFonts w:ascii="Calibri" w:hAnsi="Calibri" w:cs="Calibri"/>
          <w:sz w:val="22"/>
          <w:szCs w:val="22"/>
          <w:lang w:val="en-AU"/>
        </w:rPr>
        <w:t xml:space="preserve">: </w:t>
      </w:r>
    </w:p>
    <w:p w:rsidR="00D27597" w:rsidRPr="00D91134" w:rsidRDefault="00D27597" w:rsidP="00F5241D">
      <w:pPr>
        <w:pStyle w:val="MoEBodyText"/>
        <w:spacing w:before="0" w:after="160" w:line="259" w:lineRule="auto"/>
        <w:rPr>
          <w:rFonts w:ascii="Calibri" w:hAnsi="Calibri" w:cs="Calibri"/>
          <w:sz w:val="22"/>
          <w:szCs w:val="22"/>
          <w:lang w:val="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582"/>
      </w:tblGrid>
      <w:tr w:rsidR="008650E8" w:rsidRPr="000C34CD" w:rsidTr="000C34CD">
        <w:tc>
          <w:tcPr>
            <w:tcW w:w="8567" w:type="dxa"/>
            <w:gridSpan w:val="2"/>
            <w:shd w:val="clear" w:color="auto" w:fill="FFFFFF"/>
          </w:tcPr>
          <w:p w:rsidR="008650E8" w:rsidRPr="000C34CD" w:rsidRDefault="008650E8" w:rsidP="0081195A">
            <w:pPr>
              <w:pStyle w:val="Table1"/>
            </w:pPr>
            <w:r w:rsidRPr="000C34CD">
              <w:t>TABLE 1:  MĀORI-MEDIUM LEVELS</w:t>
            </w:r>
          </w:p>
        </w:tc>
      </w:tr>
      <w:tr w:rsidR="006464DA" w:rsidRPr="000C34CD" w:rsidTr="000C34CD">
        <w:tc>
          <w:tcPr>
            <w:tcW w:w="1985" w:type="dxa"/>
            <w:shd w:val="clear" w:color="auto" w:fill="D9E2F3"/>
          </w:tcPr>
          <w:p w:rsidR="006464DA" w:rsidRPr="000C34CD" w:rsidRDefault="006464DA" w:rsidP="000C34CD">
            <w:pPr>
              <w:pStyle w:val="MoEBodyText"/>
              <w:spacing w:before="0" w:after="0" w:line="276" w:lineRule="auto"/>
              <w:rPr>
                <w:rFonts w:ascii="Calibri" w:hAnsi="Calibri" w:cs="Calibri"/>
                <w:b/>
                <w:lang w:val="en-AU"/>
              </w:rPr>
            </w:pPr>
            <w:r w:rsidRPr="000C34CD">
              <w:rPr>
                <w:rFonts w:ascii="Calibri" w:hAnsi="Calibri" w:cs="Calibri"/>
                <w:b/>
                <w:lang w:val="en-AU"/>
              </w:rPr>
              <w:t>Māori-medium level</w:t>
            </w:r>
          </w:p>
        </w:tc>
        <w:tc>
          <w:tcPr>
            <w:tcW w:w="6582" w:type="dxa"/>
            <w:shd w:val="clear" w:color="auto" w:fill="D9E2F3"/>
          </w:tcPr>
          <w:p w:rsidR="006464DA" w:rsidRPr="000C34CD" w:rsidRDefault="006464DA" w:rsidP="000C34CD">
            <w:pPr>
              <w:pStyle w:val="MoEBodyText"/>
              <w:spacing w:before="100" w:beforeAutospacing="1" w:after="0" w:line="276" w:lineRule="auto"/>
              <w:rPr>
                <w:rFonts w:ascii="Calibri" w:hAnsi="Calibri" w:cs="Calibri"/>
                <w:b/>
                <w:lang w:val="en-AU"/>
              </w:rPr>
            </w:pPr>
            <w:r w:rsidRPr="000C34CD">
              <w:rPr>
                <w:rFonts w:ascii="Calibri" w:hAnsi="Calibri" w:cs="Calibri"/>
                <w:b/>
                <w:lang w:val="en-AU"/>
              </w:rPr>
              <w:t>Definition</w:t>
            </w:r>
          </w:p>
        </w:tc>
      </w:tr>
      <w:tr w:rsidR="006464DA" w:rsidRPr="000C34CD" w:rsidTr="000C34CD">
        <w:trPr>
          <w:trHeight w:val="528"/>
        </w:trPr>
        <w:tc>
          <w:tcPr>
            <w:tcW w:w="1985" w:type="dxa"/>
          </w:tcPr>
          <w:p w:rsidR="006464DA" w:rsidRPr="000C34CD" w:rsidRDefault="006464DA" w:rsidP="000C34CD">
            <w:pPr>
              <w:pStyle w:val="MoEBodyText"/>
              <w:spacing w:before="0" w:after="0" w:line="276" w:lineRule="auto"/>
              <w:rPr>
                <w:rFonts w:ascii="Calibri" w:hAnsi="Calibri" w:cs="Calibri"/>
                <w:lang w:val="en-AU"/>
              </w:rPr>
            </w:pPr>
            <w:r w:rsidRPr="000C34CD">
              <w:rPr>
                <w:rFonts w:ascii="Calibri" w:hAnsi="Calibri" w:cs="Calibri"/>
                <w:lang w:val="en-AU"/>
              </w:rPr>
              <w:t>Level 1</w:t>
            </w:r>
          </w:p>
        </w:tc>
        <w:tc>
          <w:tcPr>
            <w:tcW w:w="6582" w:type="dxa"/>
          </w:tcPr>
          <w:p w:rsidR="006464DA" w:rsidRPr="000C34CD" w:rsidRDefault="006464DA" w:rsidP="000C34CD">
            <w:pPr>
              <w:pStyle w:val="MoEBodyText"/>
              <w:spacing w:before="0" w:after="0" w:line="276" w:lineRule="auto"/>
              <w:rPr>
                <w:rFonts w:ascii="Calibri" w:hAnsi="Calibri" w:cs="Calibri"/>
                <w:lang w:val="en-AU"/>
              </w:rPr>
            </w:pPr>
            <w:r w:rsidRPr="000C34CD">
              <w:rPr>
                <w:rFonts w:ascii="Calibri" w:hAnsi="Calibri"/>
                <w:lang w:val="en-AU"/>
              </w:rPr>
              <w:t>Curriculum is</w:t>
            </w:r>
            <w:r w:rsidR="00717599" w:rsidRPr="000C34CD">
              <w:rPr>
                <w:rFonts w:ascii="Calibri" w:hAnsi="Calibri"/>
                <w:lang w:val="en-AU"/>
              </w:rPr>
              <w:t xml:space="preserve"> taught in/through the use of Mā</w:t>
            </w:r>
            <w:r w:rsidRPr="000C34CD">
              <w:rPr>
                <w:rFonts w:ascii="Calibri" w:hAnsi="Calibri"/>
                <w:lang w:val="en-AU"/>
              </w:rPr>
              <w:t>ori language 81–100% of the time (20 – 25 hours per week</w:t>
            </w:r>
            <w:r w:rsidR="007F6558">
              <w:rPr>
                <w:rFonts w:ascii="Calibri" w:hAnsi="Calibri"/>
                <w:lang w:val="en-AU"/>
              </w:rPr>
              <w:t>)</w:t>
            </w:r>
          </w:p>
        </w:tc>
      </w:tr>
      <w:tr w:rsidR="006464DA" w:rsidRPr="000C34CD" w:rsidTr="000C34CD">
        <w:trPr>
          <w:trHeight w:val="669"/>
        </w:trPr>
        <w:tc>
          <w:tcPr>
            <w:tcW w:w="1985" w:type="dxa"/>
          </w:tcPr>
          <w:p w:rsidR="006464DA" w:rsidRPr="000C34CD" w:rsidRDefault="006464DA" w:rsidP="000C34CD">
            <w:pPr>
              <w:pStyle w:val="MoEBodyText"/>
              <w:spacing w:before="0" w:after="0" w:line="276" w:lineRule="auto"/>
              <w:rPr>
                <w:rFonts w:ascii="Calibri" w:hAnsi="Calibri" w:cs="Calibri"/>
                <w:lang w:val="en-AU"/>
              </w:rPr>
            </w:pPr>
            <w:r w:rsidRPr="000C34CD">
              <w:rPr>
                <w:rFonts w:ascii="Calibri" w:hAnsi="Calibri" w:cs="Calibri"/>
                <w:lang w:val="en-AU"/>
              </w:rPr>
              <w:t>Level 2</w:t>
            </w:r>
          </w:p>
        </w:tc>
        <w:tc>
          <w:tcPr>
            <w:tcW w:w="6582" w:type="dxa"/>
          </w:tcPr>
          <w:p w:rsidR="006464DA" w:rsidRPr="000C34CD" w:rsidRDefault="006464DA" w:rsidP="000C34CD">
            <w:pPr>
              <w:pStyle w:val="MoEBodyText"/>
              <w:spacing w:before="0" w:after="0" w:line="276" w:lineRule="auto"/>
              <w:rPr>
                <w:rFonts w:ascii="Calibri" w:hAnsi="Calibri" w:cs="Calibri"/>
                <w:lang w:val="en-AU"/>
              </w:rPr>
            </w:pPr>
            <w:r w:rsidRPr="000C34CD">
              <w:rPr>
                <w:rFonts w:ascii="Calibri" w:hAnsi="Calibri"/>
                <w:lang w:val="en-AU"/>
              </w:rPr>
              <w:t>Curriculum is taught in/through the use of M</w:t>
            </w:r>
            <w:r w:rsidR="00717599" w:rsidRPr="000C34CD">
              <w:rPr>
                <w:rFonts w:ascii="Calibri" w:hAnsi="Calibri"/>
                <w:lang w:val="en-AU"/>
              </w:rPr>
              <w:t>ā</w:t>
            </w:r>
            <w:r w:rsidRPr="000C34CD">
              <w:rPr>
                <w:rFonts w:ascii="Calibri" w:hAnsi="Calibri"/>
                <w:lang w:val="en-AU"/>
              </w:rPr>
              <w:t>ori language 51–80% of the time (12.5 – 20 hours per week)</w:t>
            </w:r>
          </w:p>
        </w:tc>
      </w:tr>
    </w:tbl>
    <w:p w:rsidR="00F747A9" w:rsidRDefault="00F747A9" w:rsidP="00F5241D">
      <w:pPr>
        <w:pStyle w:val="MoEBodyText"/>
        <w:spacing w:before="0" w:after="160" w:line="259" w:lineRule="auto"/>
        <w:rPr>
          <w:rFonts w:ascii="Calibri" w:hAnsi="Calibri" w:cs="Calibri"/>
          <w:sz w:val="22"/>
          <w:szCs w:val="22"/>
          <w:lang w:val="en-AU"/>
        </w:rPr>
      </w:pPr>
    </w:p>
    <w:p w:rsidR="003C140A" w:rsidRPr="00D91134" w:rsidRDefault="00A13568" w:rsidP="00F5241D">
      <w:pPr>
        <w:pStyle w:val="MoEBodyText"/>
        <w:spacing w:before="0" w:after="160" w:line="259" w:lineRule="auto"/>
        <w:rPr>
          <w:rFonts w:ascii="Calibri" w:hAnsi="Calibri" w:cs="Arial"/>
          <w:sz w:val="22"/>
          <w:szCs w:val="22"/>
          <w:lang w:val="en-AU"/>
        </w:rPr>
      </w:pPr>
      <w:r w:rsidRPr="00D91134">
        <w:rPr>
          <w:rFonts w:ascii="Calibri" w:hAnsi="Calibri" w:cs="Calibri"/>
          <w:sz w:val="22"/>
          <w:szCs w:val="22"/>
          <w:lang w:val="en-AU"/>
        </w:rPr>
        <w:t xml:space="preserve">The selection method employed was </w:t>
      </w:r>
      <w:r w:rsidR="00921E0D" w:rsidRPr="00D91134">
        <w:rPr>
          <w:rFonts w:ascii="Calibri" w:hAnsi="Calibri" w:cs="Calibri"/>
          <w:sz w:val="22"/>
          <w:szCs w:val="22"/>
          <w:lang w:val="en-AU"/>
        </w:rPr>
        <w:t xml:space="preserve">intended </w:t>
      </w:r>
      <w:r w:rsidRPr="00D91134">
        <w:rPr>
          <w:rFonts w:ascii="Calibri" w:hAnsi="Calibri" w:cs="Calibri"/>
          <w:sz w:val="22"/>
          <w:szCs w:val="22"/>
          <w:lang w:val="en-AU"/>
        </w:rPr>
        <w:t xml:space="preserve">to ensure results of the survey would be correctly weighted and statistically sound. </w:t>
      </w:r>
      <w:r w:rsidR="003C140A" w:rsidRPr="00D91134">
        <w:rPr>
          <w:rFonts w:ascii="Calibri" w:hAnsi="Calibri" w:cs="Arial"/>
          <w:sz w:val="22"/>
          <w:szCs w:val="22"/>
          <w:lang w:val="en-AU"/>
        </w:rPr>
        <w:t xml:space="preserve">The </w:t>
      </w:r>
      <w:r w:rsidR="006558F1" w:rsidRPr="00D91134">
        <w:rPr>
          <w:rFonts w:ascii="Calibri" w:hAnsi="Calibri" w:cs="Arial"/>
          <w:sz w:val="22"/>
          <w:szCs w:val="22"/>
          <w:lang w:val="en-AU"/>
        </w:rPr>
        <w:t xml:space="preserve">systematic random sample selection method selects schools at a fixed interval throughout the list of schools in the </w:t>
      </w:r>
      <w:r w:rsidR="003C140A" w:rsidRPr="00D91134">
        <w:rPr>
          <w:rFonts w:ascii="Calibri" w:hAnsi="Calibri" w:cs="Arial"/>
          <w:sz w:val="22"/>
          <w:szCs w:val="22"/>
          <w:lang w:val="en-AU"/>
        </w:rPr>
        <w:t xml:space="preserve">total </w:t>
      </w:r>
      <w:r w:rsidR="006558F1" w:rsidRPr="00D91134">
        <w:rPr>
          <w:rFonts w:ascii="Calibri" w:hAnsi="Calibri" w:cs="Arial"/>
          <w:sz w:val="22"/>
          <w:szCs w:val="22"/>
          <w:lang w:val="en-AU"/>
        </w:rPr>
        <w:t>population after a random start.</w:t>
      </w:r>
      <w:r w:rsidR="003C140A" w:rsidRPr="00D91134">
        <w:rPr>
          <w:rFonts w:ascii="Calibri" w:hAnsi="Calibri" w:cs="Arial"/>
          <w:sz w:val="22"/>
          <w:szCs w:val="22"/>
          <w:lang w:val="en-AU"/>
        </w:rPr>
        <w:t xml:space="preserve"> The total population was sorted by three variables prior to starting the selection, namely: </w:t>
      </w:r>
    </w:p>
    <w:p w:rsidR="003C140A" w:rsidRPr="00D91134" w:rsidRDefault="003C140A" w:rsidP="00311012">
      <w:pPr>
        <w:pStyle w:val="MoEBodyText"/>
        <w:numPr>
          <w:ilvl w:val="0"/>
          <w:numId w:val="2"/>
        </w:numPr>
        <w:spacing w:before="0" w:after="160" w:line="259" w:lineRule="auto"/>
        <w:rPr>
          <w:rFonts w:ascii="Calibri" w:hAnsi="Calibri" w:cs="Arial"/>
          <w:sz w:val="22"/>
          <w:szCs w:val="22"/>
          <w:lang w:val="en-AU"/>
        </w:rPr>
      </w:pPr>
      <w:r w:rsidRPr="00D91134">
        <w:rPr>
          <w:rFonts w:ascii="Calibri" w:hAnsi="Calibri" w:cs="Arial"/>
          <w:sz w:val="22"/>
          <w:szCs w:val="22"/>
          <w:lang w:val="en-AU"/>
        </w:rPr>
        <w:t xml:space="preserve">Type of </w:t>
      </w:r>
      <w:r w:rsidR="006C165A" w:rsidRPr="00D91134">
        <w:rPr>
          <w:rFonts w:ascii="Calibri" w:hAnsi="Calibri" w:cs="Arial"/>
          <w:sz w:val="22"/>
          <w:szCs w:val="22"/>
          <w:lang w:val="en-AU"/>
        </w:rPr>
        <w:t>Māori-medium</w:t>
      </w:r>
      <w:r w:rsidRPr="00D91134">
        <w:rPr>
          <w:rFonts w:ascii="Calibri" w:hAnsi="Calibri" w:cs="Arial"/>
          <w:sz w:val="22"/>
          <w:szCs w:val="22"/>
          <w:lang w:val="en-AU"/>
        </w:rPr>
        <w:t xml:space="preserve"> education</w:t>
      </w:r>
    </w:p>
    <w:p w:rsidR="003C140A" w:rsidRPr="00D91134" w:rsidRDefault="006558F1" w:rsidP="00311012">
      <w:pPr>
        <w:pStyle w:val="MoEBodyText"/>
        <w:numPr>
          <w:ilvl w:val="0"/>
          <w:numId w:val="2"/>
        </w:numPr>
        <w:spacing w:before="0" w:after="160" w:line="259" w:lineRule="auto"/>
        <w:rPr>
          <w:rFonts w:ascii="Calibri" w:hAnsi="Calibri" w:cs="Arial"/>
          <w:sz w:val="22"/>
          <w:szCs w:val="22"/>
          <w:lang w:val="en-AU"/>
        </w:rPr>
      </w:pPr>
      <w:r w:rsidRPr="00D91134">
        <w:rPr>
          <w:rFonts w:ascii="Calibri" w:hAnsi="Calibri" w:cs="Arial"/>
          <w:sz w:val="22"/>
          <w:szCs w:val="22"/>
          <w:lang w:val="en-AU"/>
        </w:rPr>
        <w:t xml:space="preserve">School type </w:t>
      </w:r>
      <w:r w:rsidR="00F25B87" w:rsidRPr="00D91134">
        <w:rPr>
          <w:rFonts w:ascii="Calibri" w:hAnsi="Calibri" w:cs="Arial"/>
          <w:sz w:val="22"/>
          <w:szCs w:val="22"/>
          <w:lang w:val="en-AU"/>
        </w:rPr>
        <w:t>(i.e., primary, secondary, composite)</w:t>
      </w:r>
    </w:p>
    <w:p w:rsidR="003C140A" w:rsidRPr="00D91134" w:rsidRDefault="003C140A" w:rsidP="00311012">
      <w:pPr>
        <w:pStyle w:val="MoEBodyText"/>
        <w:numPr>
          <w:ilvl w:val="0"/>
          <w:numId w:val="2"/>
        </w:numPr>
        <w:spacing w:before="0" w:after="160" w:line="259" w:lineRule="auto"/>
        <w:rPr>
          <w:rFonts w:ascii="Calibri" w:hAnsi="Calibri" w:cs="Arial"/>
          <w:sz w:val="22"/>
          <w:szCs w:val="22"/>
          <w:lang w:val="en-AU"/>
        </w:rPr>
      </w:pPr>
      <w:r w:rsidRPr="00D91134">
        <w:rPr>
          <w:rFonts w:ascii="Calibri" w:hAnsi="Calibri" w:cs="Arial"/>
          <w:sz w:val="22"/>
          <w:szCs w:val="22"/>
          <w:lang w:val="en-AU"/>
        </w:rPr>
        <w:t>N</w:t>
      </w:r>
      <w:r w:rsidR="006558F1" w:rsidRPr="00D91134">
        <w:rPr>
          <w:rFonts w:ascii="Calibri" w:hAnsi="Calibri" w:cs="Arial"/>
          <w:sz w:val="22"/>
          <w:szCs w:val="22"/>
          <w:lang w:val="en-AU"/>
        </w:rPr>
        <w:t xml:space="preserve">umber of students studying at Level 1 or 2.  </w:t>
      </w:r>
    </w:p>
    <w:p w:rsidR="00E31D7B" w:rsidRPr="00D91134" w:rsidRDefault="006558F1" w:rsidP="00F5241D">
      <w:pPr>
        <w:pStyle w:val="MoEBodyText"/>
        <w:spacing w:before="0" w:after="160" w:line="259" w:lineRule="auto"/>
        <w:rPr>
          <w:rFonts w:ascii="Calibri" w:hAnsi="Calibri" w:cs="Arial"/>
          <w:sz w:val="22"/>
          <w:szCs w:val="22"/>
          <w:lang w:val="en-AU"/>
        </w:rPr>
      </w:pPr>
      <w:r w:rsidRPr="00D91134">
        <w:rPr>
          <w:rFonts w:ascii="Calibri" w:hAnsi="Calibri" w:cs="Arial"/>
          <w:sz w:val="22"/>
          <w:szCs w:val="22"/>
          <w:lang w:val="en-AU"/>
        </w:rPr>
        <w:t>Th</w:t>
      </w:r>
      <w:r w:rsidR="003C140A" w:rsidRPr="00D91134">
        <w:rPr>
          <w:rFonts w:ascii="Calibri" w:hAnsi="Calibri" w:cs="Arial"/>
          <w:sz w:val="22"/>
          <w:szCs w:val="22"/>
          <w:lang w:val="en-AU"/>
        </w:rPr>
        <w:t xml:space="preserve">is </w:t>
      </w:r>
      <w:r w:rsidRPr="00D91134">
        <w:rPr>
          <w:rFonts w:ascii="Calibri" w:hAnsi="Calibri" w:cs="Arial"/>
          <w:sz w:val="22"/>
          <w:szCs w:val="22"/>
          <w:lang w:val="en-AU"/>
        </w:rPr>
        <w:t>sorting provides implicit stratification of the sample by these three variables.</w:t>
      </w:r>
      <w:r w:rsidR="003C140A" w:rsidRPr="00D91134">
        <w:rPr>
          <w:rFonts w:ascii="Calibri" w:hAnsi="Calibri" w:cs="Arial"/>
          <w:sz w:val="22"/>
          <w:szCs w:val="22"/>
          <w:lang w:val="en-AU"/>
        </w:rPr>
        <w:t xml:space="preserve"> </w:t>
      </w:r>
      <w:r w:rsidR="00E31D7B" w:rsidRPr="00D91134">
        <w:rPr>
          <w:rFonts w:ascii="Calibri" w:hAnsi="Calibri" w:cs="Arial"/>
          <w:sz w:val="22"/>
          <w:szCs w:val="22"/>
          <w:lang w:val="en-AU"/>
        </w:rPr>
        <w:t xml:space="preserve">Sorting the population in advance of selecting the sample ensures that the sample and the population are distributed similarly across those variables.  </w:t>
      </w:r>
    </w:p>
    <w:p w:rsidR="002F16C8" w:rsidRPr="00D91134" w:rsidRDefault="003C140A" w:rsidP="00F5241D">
      <w:pPr>
        <w:pStyle w:val="MoEBodyText"/>
        <w:spacing w:before="0" w:after="160" w:line="259" w:lineRule="auto"/>
        <w:rPr>
          <w:rFonts w:ascii="Calibri" w:hAnsi="Calibri" w:cs="Arial"/>
          <w:sz w:val="22"/>
          <w:szCs w:val="22"/>
          <w:lang w:val="en-AU"/>
        </w:rPr>
      </w:pPr>
      <w:r w:rsidRPr="00D91134">
        <w:rPr>
          <w:rFonts w:ascii="Calibri" w:hAnsi="Calibri" w:cs="Arial"/>
          <w:sz w:val="22"/>
          <w:szCs w:val="22"/>
          <w:lang w:val="en-AU"/>
        </w:rPr>
        <w:t>While l</w:t>
      </w:r>
      <w:r w:rsidR="006558F1" w:rsidRPr="00D91134">
        <w:rPr>
          <w:rFonts w:ascii="Calibri" w:hAnsi="Calibri" w:cs="Arial"/>
          <w:sz w:val="22"/>
          <w:szCs w:val="22"/>
          <w:lang w:val="en-AU"/>
        </w:rPr>
        <w:t xml:space="preserve">ocation and decile </w:t>
      </w:r>
      <w:r w:rsidRPr="00D91134">
        <w:rPr>
          <w:rFonts w:ascii="Calibri" w:hAnsi="Calibri" w:cs="Arial"/>
          <w:sz w:val="22"/>
          <w:szCs w:val="22"/>
          <w:lang w:val="en-AU"/>
        </w:rPr>
        <w:t>were not</w:t>
      </w:r>
      <w:r w:rsidR="006558F1" w:rsidRPr="00D91134">
        <w:rPr>
          <w:rFonts w:ascii="Calibri" w:hAnsi="Calibri" w:cs="Arial"/>
          <w:sz w:val="22"/>
          <w:szCs w:val="22"/>
          <w:lang w:val="en-AU"/>
        </w:rPr>
        <w:t xml:space="preserve"> used</w:t>
      </w:r>
      <w:r w:rsidRPr="00D91134">
        <w:rPr>
          <w:rFonts w:ascii="Calibri" w:hAnsi="Calibri" w:cs="Arial"/>
          <w:sz w:val="22"/>
          <w:szCs w:val="22"/>
          <w:lang w:val="en-AU"/>
        </w:rPr>
        <w:t xml:space="preserve"> as specific variables, the random selection process was expected to have provided a sample that represented all deciles and locations in similar proportions to the population. </w:t>
      </w:r>
    </w:p>
    <w:p w:rsidR="00827B1E" w:rsidRPr="0073451C" w:rsidRDefault="00827B1E">
      <w:pPr>
        <w:rPr>
          <w:rFonts w:eastAsia="MS Gothic"/>
          <w:b/>
          <w:color w:val="2E74B5"/>
        </w:rPr>
      </w:pPr>
    </w:p>
    <w:p w:rsidR="0073451C" w:rsidRPr="0073451C" w:rsidRDefault="0073451C">
      <w:pPr>
        <w:rPr>
          <w:rFonts w:eastAsia="MS Gothic"/>
          <w:b/>
          <w:color w:val="2E74B5"/>
        </w:rPr>
      </w:pPr>
    </w:p>
    <w:p w:rsidR="002B6B9E" w:rsidRPr="00D91134" w:rsidRDefault="00502254" w:rsidP="00502254">
      <w:pPr>
        <w:pStyle w:val="Heading2"/>
      </w:pPr>
      <w:bookmarkStart w:id="45" w:name="_Toc461698783"/>
      <w:r w:rsidRPr="00D91134">
        <w:t>2.3</w:t>
      </w:r>
      <w:r w:rsidR="002B6B9E" w:rsidRPr="00D91134">
        <w:t xml:space="preserve"> </w:t>
      </w:r>
      <w:r w:rsidR="00F03608">
        <w:tab/>
      </w:r>
      <w:r w:rsidR="002B6B9E" w:rsidRPr="00D91134">
        <w:t>Participation Rate</w:t>
      </w:r>
      <w:bookmarkEnd w:id="45"/>
      <w:r w:rsidR="002B6B9E" w:rsidRPr="00D91134">
        <w:t xml:space="preserve"> </w:t>
      </w:r>
    </w:p>
    <w:p w:rsidR="002B6B9E" w:rsidRPr="00D91134"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Of 100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in the sample, 83 completed the survey.  However, one respondent did not meet the criteria for participating having indicated that they have no Māori-medium students in 2016. This resulted in a</w:t>
      </w:r>
      <w:r w:rsidR="00827B1E" w:rsidRPr="00D91134">
        <w:rPr>
          <w:rFonts w:ascii="Calibri" w:hAnsi="Calibri" w:cs="Arial"/>
          <w:sz w:val="22"/>
          <w:szCs w:val="22"/>
        </w:rPr>
        <w:t>n</w:t>
      </w:r>
      <w:r w:rsidRPr="00D91134">
        <w:rPr>
          <w:rFonts w:ascii="Calibri" w:hAnsi="Calibri" w:cs="Arial"/>
          <w:sz w:val="22"/>
          <w:szCs w:val="22"/>
        </w:rPr>
        <w:t xml:space="preserve"> 82% completion rate. </w:t>
      </w:r>
    </w:p>
    <w:p w:rsidR="002B6B9E"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The following table shows the numbers of </w:t>
      </w:r>
      <w:proofErr w:type="gramStart"/>
      <w:r w:rsidR="00827B1E" w:rsidRPr="00D91134">
        <w:rPr>
          <w:rFonts w:ascii="Calibri" w:hAnsi="Calibri" w:cs="Arial"/>
          <w:sz w:val="22"/>
          <w:szCs w:val="22"/>
        </w:rPr>
        <w:t>kura</w:t>
      </w:r>
      <w:proofErr w:type="gramEnd"/>
      <w:r w:rsidRPr="00D91134">
        <w:rPr>
          <w:rFonts w:ascii="Calibri" w:hAnsi="Calibri" w:cs="Arial"/>
          <w:sz w:val="22"/>
          <w:szCs w:val="22"/>
        </w:rPr>
        <w:t xml:space="preserve"> that completed the survey</w:t>
      </w:r>
      <w:r w:rsidR="00827B1E" w:rsidRPr="00D91134">
        <w:rPr>
          <w:rFonts w:ascii="Calibri" w:hAnsi="Calibri" w:cs="Arial"/>
          <w:sz w:val="22"/>
          <w:szCs w:val="22"/>
        </w:rPr>
        <w:t xml:space="preserve"> (and the language in which they completed it), </w:t>
      </w:r>
      <w:r w:rsidRPr="00D91134">
        <w:rPr>
          <w:rFonts w:ascii="Calibri" w:hAnsi="Calibri" w:cs="Arial"/>
          <w:sz w:val="22"/>
          <w:szCs w:val="22"/>
        </w:rPr>
        <w:t xml:space="preserve">declined to participate, and did not respond to multiple attempts to secure their participation.  </w:t>
      </w:r>
    </w:p>
    <w:p w:rsidR="0073451C" w:rsidRDefault="0073451C" w:rsidP="00F5241D">
      <w:pPr>
        <w:pStyle w:val="MoEBodyText"/>
        <w:spacing w:before="0" w:after="160" w:line="259" w:lineRule="auto"/>
        <w:rPr>
          <w:rFonts w:ascii="Calibri" w:hAnsi="Calibri"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464"/>
      </w:tblGrid>
      <w:tr w:rsidR="002B6B9E" w:rsidRPr="000C34CD" w:rsidTr="000C34CD">
        <w:tc>
          <w:tcPr>
            <w:tcW w:w="7054" w:type="dxa"/>
            <w:gridSpan w:val="2"/>
            <w:shd w:val="clear" w:color="auto" w:fill="auto"/>
          </w:tcPr>
          <w:p w:rsidR="002B6B9E" w:rsidRPr="000C34CD" w:rsidRDefault="00502254" w:rsidP="008104EA">
            <w:pPr>
              <w:pStyle w:val="Table1"/>
            </w:pPr>
            <w:r w:rsidRPr="000C34CD">
              <w:t>TABLE 2</w:t>
            </w:r>
            <w:r w:rsidR="002B6B9E" w:rsidRPr="000C34CD">
              <w:t xml:space="preserve">: </w:t>
            </w:r>
            <w:r w:rsidR="008104EA" w:rsidRPr="000C34CD">
              <w:t>Survey completion by language</w:t>
            </w:r>
          </w:p>
        </w:tc>
      </w:tr>
      <w:tr w:rsidR="002B6B9E" w:rsidRPr="000C34CD" w:rsidTr="000C34CD">
        <w:tc>
          <w:tcPr>
            <w:tcW w:w="4590" w:type="dxa"/>
            <w:shd w:val="clear" w:color="auto" w:fill="D9E2F3"/>
          </w:tcPr>
          <w:p w:rsidR="002B6B9E" w:rsidRPr="000C34CD" w:rsidRDefault="002B6B9E" w:rsidP="000C34CD">
            <w:pPr>
              <w:pStyle w:val="MoEBodyText"/>
              <w:spacing w:before="0" w:after="0" w:line="276" w:lineRule="auto"/>
              <w:rPr>
                <w:rFonts w:ascii="Calibri" w:hAnsi="Calibri" w:cs="Arial"/>
                <w:b/>
              </w:rPr>
            </w:pPr>
            <w:r w:rsidRPr="000C34CD">
              <w:rPr>
                <w:rFonts w:ascii="Calibri" w:hAnsi="Calibri" w:cs="Arial"/>
                <w:b/>
              </w:rPr>
              <w:t>Outcome</w:t>
            </w:r>
          </w:p>
        </w:tc>
        <w:tc>
          <w:tcPr>
            <w:tcW w:w="2464" w:type="dxa"/>
            <w:shd w:val="clear" w:color="auto" w:fill="D9E2F3"/>
          </w:tcPr>
          <w:p w:rsidR="002B6B9E" w:rsidRPr="000C34CD" w:rsidRDefault="002B6B9E" w:rsidP="000C34CD">
            <w:pPr>
              <w:pStyle w:val="MoEBodyText"/>
              <w:spacing w:before="0" w:after="0" w:line="276" w:lineRule="auto"/>
              <w:rPr>
                <w:rFonts w:ascii="Calibri" w:hAnsi="Calibri" w:cs="Arial"/>
                <w:b/>
              </w:rPr>
            </w:pPr>
            <w:r w:rsidRPr="000C34CD">
              <w:rPr>
                <w:rFonts w:ascii="Calibri" w:hAnsi="Calibri" w:cs="Arial"/>
                <w:b/>
              </w:rPr>
              <w:t>Number of schools from survey sample (n=100)</w:t>
            </w:r>
          </w:p>
        </w:tc>
      </w:tr>
      <w:tr w:rsidR="002B6B9E" w:rsidRPr="000C34CD" w:rsidTr="000C34CD">
        <w:tc>
          <w:tcPr>
            <w:tcW w:w="4590" w:type="dxa"/>
          </w:tcPr>
          <w:p w:rsidR="002B6B9E" w:rsidRPr="000C34CD" w:rsidRDefault="002B6B9E" w:rsidP="000C34CD">
            <w:pPr>
              <w:pStyle w:val="MoEBodyText"/>
              <w:spacing w:before="0" w:after="0" w:line="276" w:lineRule="auto"/>
              <w:rPr>
                <w:rFonts w:ascii="Calibri" w:hAnsi="Calibri" w:cs="Arial"/>
              </w:rPr>
            </w:pPr>
            <w:r w:rsidRPr="000C34CD">
              <w:rPr>
                <w:rFonts w:ascii="Calibri" w:hAnsi="Calibri" w:cs="Arial"/>
              </w:rPr>
              <w:t>Completed the survey in English</w:t>
            </w:r>
          </w:p>
        </w:tc>
        <w:tc>
          <w:tcPr>
            <w:tcW w:w="2464" w:type="dxa"/>
          </w:tcPr>
          <w:p w:rsidR="002B6B9E" w:rsidRPr="000C34CD" w:rsidRDefault="002B6B9E" w:rsidP="000C34CD">
            <w:pPr>
              <w:pStyle w:val="MoEBodyText"/>
              <w:spacing w:before="0" w:after="0" w:line="276" w:lineRule="auto"/>
              <w:ind w:right="174"/>
              <w:jc w:val="right"/>
              <w:rPr>
                <w:rFonts w:ascii="Calibri" w:hAnsi="Calibri" w:cs="Arial"/>
              </w:rPr>
            </w:pPr>
            <w:r w:rsidRPr="000C34CD">
              <w:rPr>
                <w:rFonts w:ascii="Calibri" w:hAnsi="Calibri" w:cs="Arial"/>
              </w:rPr>
              <w:t>64</w:t>
            </w:r>
          </w:p>
        </w:tc>
      </w:tr>
      <w:tr w:rsidR="002B6B9E" w:rsidRPr="000C34CD" w:rsidTr="000C34CD">
        <w:tc>
          <w:tcPr>
            <w:tcW w:w="4590" w:type="dxa"/>
          </w:tcPr>
          <w:p w:rsidR="002B6B9E" w:rsidRPr="000C34CD" w:rsidRDefault="002B6B9E" w:rsidP="000C34CD">
            <w:pPr>
              <w:pStyle w:val="MoEBodyText"/>
              <w:spacing w:before="0" w:after="0" w:line="276" w:lineRule="auto"/>
              <w:rPr>
                <w:rFonts w:ascii="Calibri" w:hAnsi="Calibri" w:cs="Arial"/>
              </w:rPr>
            </w:pPr>
            <w:r w:rsidRPr="000C34CD">
              <w:rPr>
                <w:rFonts w:ascii="Calibri" w:hAnsi="Calibri" w:cs="Arial"/>
              </w:rPr>
              <w:t>Completed the survey in Māori</w:t>
            </w:r>
          </w:p>
        </w:tc>
        <w:tc>
          <w:tcPr>
            <w:tcW w:w="2464" w:type="dxa"/>
          </w:tcPr>
          <w:p w:rsidR="002B6B9E" w:rsidRPr="000C34CD" w:rsidRDefault="002B6B9E" w:rsidP="000C34CD">
            <w:pPr>
              <w:pStyle w:val="MoEBodyText"/>
              <w:spacing w:before="0" w:after="0" w:line="276" w:lineRule="auto"/>
              <w:ind w:right="174"/>
              <w:jc w:val="right"/>
              <w:rPr>
                <w:rFonts w:ascii="Calibri" w:hAnsi="Calibri" w:cs="Arial"/>
              </w:rPr>
            </w:pPr>
            <w:r w:rsidRPr="000C34CD">
              <w:rPr>
                <w:rFonts w:ascii="Calibri" w:hAnsi="Calibri" w:cs="Arial"/>
              </w:rPr>
              <w:t>18</w:t>
            </w:r>
          </w:p>
        </w:tc>
      </w:tr>
      <w:tr w:rsidR="002B6B9E" w:rsidRPr="000C34CD" w:rsidTr="000C34CD">
        <w:tc>
          <w:tcPr>
            <w:tcW w:w="4590" w:type="dxa"/>
          </w:tcPr>
          <w:p w:rsidR="002B6B9E" w:rsidRPr="000C34CD" w:rsidRDefault="002B6B9E" w:rsidP="000C34CD">
            <w:pPr>
              <w:pStyle w:val="MoEBodyText"/>
              <w:spacing w:before="0" w:after="0" w:line="276" w:lineRule="auto"/>
              <w:rPr>
                <w:rFonts w:ascii="Calibri" w:hAnsi="Calibri" w:cs="Arial"/>
              </w:rPr>
            </w:pPr>
            <w:r w:rsidRPr="000C34CD">
              <w:rPr>
                <w:rFonts w:ascii="Calibri" w:hAnsi="Calibri" w:cs="Arial"/>
              </w:rPr>
              <w:t>Declined to participate</w:t>
            </w:r>
          </w:p>
        </w:tc>
        <w:tc>
          <w:tcPr>
            <w:tcW w:w="2464" w:type="dxa"/>
          </w:tcPr>
          <w:p w:rsidR="002B6B9E" w:rsidRPr="000C34CD" w:rsidRDefault="002B6B9E" w:rsidP="000C34CD">
            <w:pPr>
              <w:pStyle w:val="MoEBodyText"/>
              <w:spacing w:before="0" w:after="0" w:line="276" w:lineRule="auto"/>
              <w:ind w:right="174"/>
              <w:jc w:val="right"/>
              <w:rPr>
                <w:rFonts w:ascii="Calibri" w:hAnsi="Calibri" w:cs="Arial"/>
              </w:rPr>
            </w:pPr>
            <w:r w:rsidRPr="000C34CD">
              <w:rPr>
                <w:rFonts w:ascii="Calibri" w:hAnsi="Calibri" w:cs="Arial"/>
              </w:rPr>
              <w:t>6</w:t>
            </w:r>
          </w:p>
        </w:tc>
      </w:tr>
      <w:tr w:rsidR="002B6B9E" w:rsidRPr="000C34CD" w:rsidTr="000C34CD">
        <w:tc>
          <w:tcPr>
            <w:tcW w:w="4590" w:type="dxa"/>
          </w:tcPr>
          <w:p w:rsidR="002B6B9E" w:rsidRPr="000C34CD" w:rsidRDefault="002B6B9E" w:rsidP="000C34CD">
            <w:pPr>
              <w:pStyle w:val="MoEBodyText"/>
              <w:spacing w:before="0" w:after="0" w:line="276" w:lineRule="auto"/>
              <w:rPr>
                <w:rFonts w:ascii="Calibri" w:hAnsi="Calibri" w:cs="Arial"/>
              </w:rPr>
            </w:pPr>
            <w:r w:rsidRPr="000C34CD">
              <w:rPr>
                <w:rFonts w:ascii="Calibri" w:hAnsi="Calibri" w:cs="Arial"/>
              </w:rPr>
              <w:t>Nil/invalid response*</w:t>
            </w:r>
          </w:p>
        </w:tc>
        <w:tc>
          <w:tcPr>
            <w:tcW w:w="2464" w:type="dxa"/>
          </w:tcPr>
          <w:p w:rsidR="002B6B9E" w:rsidRPr="000C34CD" w:rsidRDefault="002B6B9E" w:rsidP="000C34CD">
            <w:pPr>
              <w:pStyle w:val="MoEBodyText"/>
              <w:spacing w:before="0" w:after="0" w:line="276" w:lineRule="auto"/>
              <w:ind w:right="174"/>
              <w:jc w:val="right"/>
              <w:rPr>
                <w:rFonts w:ascii="Calibri" w:hAnsi="Calibri" w:cs="Arial"/>
              </w:rPr>
            </w:pPr>
            <w:r w:rsidRPr="000C34CD">
              <w:rPr>
                <w:rFonts w:ascii="Calibri" w:hAnsi="Calibri" w:cs="Arial"/>
              </w:rPr>
              <w:t>12</w:t>
            </w:r>
          </w:p>
        </w:tc>
      </w:tr>
      <w:tr w:rsidR="002B6B9E" w:rsidRPr="000C34CD" w:rsidTr="000C34CD">
        <w:tc>
          <w:tcPr>
            <w:tcW w:w="4590" w:type="dxa"/>
          </w:tcPr>
          <w:p w:rsidR="002B6B9E" w:rsidRPr="000C34CD" w:rsidRDefault="002B6B9E" w:rsidP="000C34CD">
            <w:pPr>
              <w:pStyle w:val="MoEBodyText"/>
              <w:spacing w:before="0" w:after="0" w:line="276" w:lineRule="auto"/>
              <w:jc w:val="right"/>
              <w:rPr>
                <w:rFonts w:ascii="Calibri" w:hAnsi="Calibri" w:cs="Arial"/>
                <w:b/>
              </w:rPr>
            </w:pPr>
            <w:r w:rsidRPr="000C34CD">
              <w:rPr>
                <w:rFonts w:ascii="Calibri" w:hAnsi="Calibri" w:cs="Arial"/>
                <w:b/>
              </w:rPr>
              <w:t>Total</w:t>
            </w:r>
          </w:p>
        </w:tc>
        <w:tc>
          <w:tcPr>
            <w:tcW w:w="2464" w:type="dxa"/>
          </w:tcPr>
          <w:p w:rsidR="002B6B9E" w:rsidRPr="000C34CD" w:rsidRDefault="002B6B9E" w:rsidP="000C34CD">
            <w:pPr>
              <w:pStyle w:val="MoEBodyText"/>
              <w:spacing w:before="0" w:after="0" w:line="276" w:lineRule="auto"/>
              <w:ind w:right="174"/>
              <w:jc w:val="right"/>
              <w:rPr>
                <w:rFonts w:ascii="Calibri" w:hAnsi="Calibri" w:cs="Arial"/>
                <w:b/>
              </w:rPr>
            </w:pPr>
            <w:r w:rsidRPr="000C34CD">
              <w:rPr>
                <w:rFonts w:ascii="Calibri" w:hAnsi="Calibri" w:cs="Arial"/>
                <w:b/>
              </w:rPr>
              <w:t>100</w:t>
            </w:r>
          </w:p>
        </w:tc>
      </w:tr>
    </w:tbl>
    <w:p w:rsidR="00CB4F84" w:rsidRPr="00D27597" w:rsidRDefault="002B6B9E" w:rsidP="00D27597">
      <w:pPr>
        <w:pStyle w:val="MoEBodyText"/>
        <w:spacing w:line="276" w:lineRule="auto"/>
        <w:ind w:left="720"/>
        <w:rPr>
          <w:rFonts w:ascii="Calibri" w:hAnsi="Calibri" w:cs="Arial"/>
          <w:i/>
          <w:sz w:val="18"/>
          <w:szCs w:val="18"/>
        </w:rPr>
      </w:pPr>
      <w:r w:rsidRPr="00D91134">
        <w:rPr>
          <w:rFonts w:ascii="Calibri" w:hAnsi="Calibri" w:cs="Arial"/>
          <w:i/>
          <w:sz w:val="18"/>
          <w:szCs w:val="18"/>
        </w:rPr>
        <w:t>*Includes 1 school that responded but did not meet the criteria as they have no Māori-medium students in 2016.</w:t>
      </w:r>
    </w:p>
    <w:p w:rsidR="002B6B9E" w:rsidRPr="00F03608" w:rsidRDefault="00502254" w:rsidP="00F03608">
      <w:pPr>
        <w:pStyle w:val="Heading3"/>
        <w:rPr>
          <w:rFonts w:ascii="Calibri" w:hAnsi="Calibri"/>
          <w:b/>
        </w:rPr>
      </w:pPr>
      <w:bookmarkStart w:id="46" w:name="_Toc461698784"/>
      <w:r w:rsidRPr="00F03608">
        <w:rPr>
          <w:rFonts w:ascii="Calibri" w:hAnsi="Calibri"/>
          <w:b/>
        </w:rPr>
        <w:lastRenderedPageBreak/>
        <w:t xml:space="preserve">2.3.1 </w:t>
      </w:r>
      <w:r w:rsidRPr="00F03608">
        <w:rPr>
          <w:rFonts w:ascii="Calibri" w:hAnsi="Calibri"/>
          <w:b/>
        </w:rPr>
        <w:tab/>
      </w:r>
      <w:r w:rsidR="002B6B9E" w:rsidRPr="00F03608">
        <w:rPr>
          <w:rFonts w:ascii="Calibri" w:hAnsi="Calibri"/>
          <w:b/>
        </w:rPr>
        <w:t>School type and Māori-medium Level</w:t>
      </w:r>
      <w:bookmarkEnd w:id="46"/>
    </w:p>
    <w:p w:rsidR="002B6B9E" w:rsidRPr="00D91134"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Fifty-five of the 82 respondents (67%) came from primary schools.  A quarter of the respondents came from composite schools covering primary and secondary </w:t>
      </w:r>
      <w:r w:rsidR="00FD075E">
        <w:rPr>
          <w:rFonts w:ascii="Calibri" w:hAnsi="Calibri" w:cs="Arial"/>
          <w:sz w:val="22"/>
          <w:szCs w:val="22"/>
        </w:rPr>
        <w:t>education</w:t>
      </w:r>
      <w:r w:rsidRPr="00D91134">
        <w:rPr>
          <w:rFonts w:ascii="Calibri" w:hAnsi="Calibri" w:cs="Arial"/>
          <w:sz w:val="22"/>
          <w:szCs w:val="22"/>
        </w:rPr>
        <w:t xml:space="preserve">, and only </w:t>
      </w:r>
      <w:r w:rsidR="00FD075E">
        <w:rPr>
          <w:rFonts w:ascii="Calibri" w:hAnsi="Calibri" w:cs="Arial"/>
          <w:sz w:val="22"/>
          <w:szCs w:val="22"/>
        </w:rPr>
        <w:t>six</w:t>
      </w:r>
      <w:r w:rsidRPr="00D91134">
        <w:rPr>
          <w:rFonts w:ascii="Calibri" w:hAnsi="Calibri" w:cs="Arial"/>
          <w:sz w:val="22"/>
          <w:szCs w:val="22"/>
        </w:rPr>
        <w:t xml:space="preserve"> (7%) were from </w:t>
      </w:r>
      <w:r w:rsidR="00FD075E">
        <w:rPr>
          <w:rFonts w:ascii="Calibri" w:hAnsi="Calibri" w:cs="Arial"/>
          <w:sz w:val="22"/>
          <w:szCs w:val="22"/>
        </w:rPr>
        <w:t>secondary</w:t>
      </w:r>
      <w:r w:rsidRPr="00D91134">
        <w:rPr>
          <w:rFonts w:ascii="Calibri" w:hAnsi="Calibri" w:cs="Arial"/>
          <w:sz w:val="22"/>
          <w:szCs w:val="22"/>
        </w:rPr>
        <w:t>.</w:t>
      </w:r>
    </w:p>
    <w:p w:rsidR="002B6B9E" w:rsidRPr="00D91134"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All respond</w:t>
      </w:r>
      <w:r w:rsidR="00FD075E">
        <w:rPr>
          <w:rFonts w:ascii="Calibri" w:hAnsi="Calibri" w:cs="Arial"/>
          <w:sz w:val="22"/>
          <w:szCs w:val="22"/>
        </w:rPr>
        <w:t xml:space="preserve">ing schools offer </w:t>
      </w:r>
      <w:r w:rsidRPr="00D91134">
        <w:rPr>
          <w:rFonts w:ascii="Calibri" w:hAnsi="Calibri" w:cs="Arial"/>
          <w:sz w:val="22"/>
          <w:szCs w:val="22"/>
        </w:rPr>
        <w:t>either Māori-medium level 1 contexts (often called immersion education), Māori-medium level 2 contexts (commonly referre</w:t>
      </w:r>
      <w:r w:rsidR="00FD075E">
        <w:rPr>
          <w:rFonts w:ascii="Calibri" w:hAnsi="Calibri" w:cs="Arial"/>
          <w:sz w:val="22"/>
          <w:szCs w:val="22"/>
        </w:rPr>
        <w:t>d to as bilingual classes), or</w:t>
      </w:r>
      <w:r w:rsidRPr="00D91134">
        <w:rPr>
          <w:rFonts w:ascii="Calibri" w:hAnsi="Calibri" w:cs="Arial"/>
          <w:sz w:val="22"/>
          <w:szCs w:val="22"/>
        </w:rPr>
        <w:t xml:space="preserve"> both Māori-medium</w:t>
      </w:r>
      <w:r w:rsidR="00FD075E">
        <w:rPr>
          <w:rFonts w:ascii="Calibri" w:hAnsi="Calibri" w:cs="Arial"/>
          <w:sz w:val="22"/>
          <w:szCs w:val="22"/>
        </w:rPr>
        <w:t xml:space="preserve"> level 1 and level 2 options.</w:t>
      </w:r>
    </w:p>
    <w:p w:rsidR="002B6B9E" w:rsidRPr="00D91134"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It is interesting to note that all of the composite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in the survey offered Level 1 Māori-medium settings. A few (4) also offered Level 2 bilingual classrooms. The primary </w:t>
      </w:r>
      <w:r w:rsidR="00827B1E" w:rsidRPr="00D91134">
        <w:rPr>
          <w:rFonts w:ascii="Calibri" w:hAnsi="Calibri" w:cs="Arial"/>
          <w:sz w:val="22"/>
          <w:szCs w:val="22"/>
        </w:rPr>
        <w:t xml:space="preserve">and secondary </w:t>
      </w:r>
      <w:r w:rsidRPr="00D91134">
        <w:rPr>
          <w:rFonts w:ascii="Calibri" w:hAnsi="Calibri" w:cs="Arial"/>
          <w:sz w:val="22"/>
          <w:szCs w:val="22"/>
        </w:rPr>
        <w:t>schools in the survey were more evenly spread between Māori-medium levels 1 and 2.</w:t>
      </w:r>
    </w:p>
    <w:p w:rsidR="002B6B9E"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As presented in the table below, just over two thirds of the respondents (67%) are from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that offer Māori-medium level 1 settings only or both Level 1 and Level 2 settings. Under a half (44%) are from settings that are either Māori-medium level 2 settings only, or which have both Level 1 and Level 2 settings. Approximately a third of respondents (33%) are from schools that offer only Māori-medium level 2 settings. </w:t>
      </w:r>
    </w:p>
    <w:p w:rsidR="0073451C" w:rsidRPr="00D91134" w:rsidRDefault="0073451C" w:rsidP="00F5241D">
      <w:pPr>
        <w:pStyle w:val="MoEBodyText"/>
        <w:spacing w:before="0" w:after="160" w:line="259" w:lineRule="auto"/>
        <w:rPr>
          <w:rFonts w:ascii="Calibri" w:hAnsi="Calibri" w:cs="Arial"/>
          <w:sz w:val="22"/>
          <w:szCs w:val="22"/>
        </w:rPr>
      </w:pPr>
    </w:p>
    <w:tbl>
      <w:tblPr>
        <w:tblW w:w="9026" w:type="dxa"/>
        <w:tblInd w:w="720" w:type="dxa"/>
        <w:tblLayout w:type="fixed"/>
        <w:tblLook w:val="04A0"/>
      </w:tblPr>
      <w:tblGrid>
        <w:gridCol w:w="3119"/>
        <w:gridCol w:w="1181"/>
        <w:gridCol w:w="1181"/>
        <w:gridCol w:w="1182"/>
        <w:gridCol w:w="1181"/>
        <w:gridCol w:w="1182"/>
      </w:tblGrid>
      <w:tr w:rsidR="002B6B9E" w:rsidRPr="000C34CD" w:rsidTr="00C4040D">
        <w:trPr>
          <w:trHeight w:val="215"/>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D91134" w:rsidRDefault="00502254" w:rsidP="00C4040D">
            <w:pPr>
              <w:pStyle w:val="Table1"/>
            </w:pPr>
            <w:r w:rsidRPr="00D91134">
              <w:t xml:space="preserve">TABLE </w:t>
            </w:r>
            <w:r w:rsidR="00C2058C" w:rsidRPr="00D91134">
              <w:t>3</w:t>
            </w:r>
            <w:r w:rsidR="002B6B9E" w:rsidRPr="00D91134">
              <w:t xml:space="preserve">: </w:t>
            </w:r>
            <w:r w:rsidR="00863B2C" w:rsidRPr="00D91134">
              <w:t xml:space="preserve">Kura </w:t>
            </w:r>
            <w:r w:rsidR="00C4040D" w:rsidRPr="00D91134">
              <w:t>by Māori-m</w:t>
            </w:r>
            <w:r w:rsidR="002B6B9E" w:rsidRPr="00D91134">
              <w:t>edium level and School type</w:t>
            </w:r>
          </w:p>
        </w:tc>
      </w:tr>
      <w:tr w:rsidR="002B6B9E" w:rsidRPr="000C34CD" w:rsidTr="00C2058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 </w:t>
            </w:r>
            <w:r w:rsidR="006C165A" w:rsidRPr="000C34CD">
              <w:rPr>
                <w:rFonts w:eastAsia="Times New Roman"/>
                <w:b/>
                <w:color w:val="000000"/>
                <w:sz w:val="20"/>
                <w:szCs w:val="20"/>
                <w:lang w:val="en-NZ"/>
              </w:rPr>
              <w:t>Māori-medium</w:t>
            </w:r>
            <w:r w:rsidRPr="000C34CD">
              <w:rPr>
                <w:rFonts w:eastAsia="Times New Roman"/>
                <w:b/>
                <w:color w:val="000000"/>
                <w:sz w:val="20"/>
                <w:szCs w:val="20"/>
                <w:lang w:val="en-NZ"/>
              </w:rPr>
              <w:t xml:space="preserve"> Level</w:t>
            </w:r>
          </w:p>
        </w:tc>
        <w:tc>
          <w:tcPr>
            <w:tcW w:w="1181"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Primary</w:t>
            </w:r>
          </w:p>
        </w:tc>
        <w:tc>
          <w:tcPr>
            <w:tcW w:w="1181"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Secondary</w:t>
            </w:r>
          </w:p>
        </w:tc>
        <w:tc>
          <w:tcPr>
            <w:tcW w:w="1182"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Composite</w:t>
            </w:r>
          </w:p>
        </w:tc>
        <w:tc>
          <w:tcPr>
            <w:tcW w:w="1181"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Total</w:t>
            </w:r>
          </w:p>
        </w:tc>
        <w:tc>
          <w:tcPr>
            <w:tcW w:w="1182" w:type="dxa"/>
            <w:tcBorders>
              <w:top w:val="single" w:sz="4" w:space="0" w:color="auto"/>
              <w:left w:val="single" w:sz="4" w:space="0" w:color="auto"/>
              <w:bottom w:val="single" w:sz="4" w:space="0" w:color="auto"/>
              <w:right w:val="single" w:sz="4" w:space="0" w:color="auto"/>
            </w:tcBorders>
            <w:shd w:val="clear" w:color="auto" w:fill="D9E2F3"/>
          </w:tcPr>
          <w:p w:rsidR="002B6B9E" w:rsidRPr="000C34CD" w:rsidRDefault="002B6B9E" w:rsidP="002B6B9E">
            <w:pPr>
              <w:spacing w:after="0" w:line="276" w:lineRule="auto"/>
              <w:jc w:val="center"/>
              <w:rPr>
                <w:rFonts w:eastAsia="Times New Roman"/>
                <w:b/>
                <w:color w:val="000000"/>
                <w:sz w:val="20"/>
                <w:szCs w:val="20"/>
                <w:lang w:val="en-NZ"/>
              </w:rPr>
            </w:pPr>
            <w:r w:rsidRPr="000C34CD">
              <w:rPr>
                <w:rFonts w:eastAsia="Times New Roman"/>
                <w:b/>
                <w:color w:val="000000"/>
                <w:sz w:val="20"/>
                <w:szCs w:val="20"/>
                <w:lang w:val="en-NZ"/>
              </w:rPr>
              <w:t>%</w:t>
            </w:r>
          </w:p>
        </w:tc>
      </w:tr>
      <w:tr w:rsidR="002B6B9E" w:rsidRPr="000C34CD" w:rsidTr="00C2058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6C165A"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2B6B9E" w:rsidRPr="000C34CD">
              <w:rPr>
                <w:rFonts w:eastAsia="Times New Roman"/>
                <w:color w:val="000000"/>
                <w:sz w:val="20"/>
                <w:szCs w:val="20"/>
                <w:lang w:val="en-NZ"/>
              </w:rPr>
              <w:t xml:space="preserve"> Level 1</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28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17</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=SUM(LEFT)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46</w:t>
            </w:r>
            <w:r w:rsidRPr="000C34CD">
              <w:rPr>
                <w:rFonts w:eastAsia="Times New Roman"/>
                <w:color w:val="000000"/>
                <w:sz w:val="20"/>
                <w:szCs w:val="20"/>
                <w:lang w:val="en-NZ"/>
              </w:rPr>
              <w:fldChar w:fldCharType="end"/>
            </w:r>
          </w:p>
        </w:tc>
        <w:tc>
          <w:tcPr>
            <w:tcW w:w="1182" w:type="dxa"/>
            <w:tcBorders>
              <w:top w:val="single" w:sz="4" w:space="0" w:color="auto"/>
              <w:left w:val="single" w:sz="4" w:space="0" w:color="auto"/>
              <w:bottom w:val="single" w:sz="4" w:space="0" w:color="auto"/>
              <w:right w:val="single" w:sz="4" w:space="0" w:color="auto"/>
            </w:tcBorders>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56</w:t>
            </w:r>
          </w:p>
        </w:tc>
      </w:tr>
      <w:tr w:rsidR="002B6B9E" w:rsidRPr="000C34CD" w:rsidTr="00C2058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6C165A"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2B6B9E" w:rsidRPr="000C34CD">
              <w:rPr>
                <w:rFonts w:eastAsia="Times New Roman"/>
                <w:color w:val="000000"/>
                <w:sz w:val="20"/>
                <w:szCs w:val="20"/>
                <w:lang w:val="en-NZ"/>
              </w:rPr>
              <w:t xml:space="preserve"> Level 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24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=SUM(LEFT)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27</w:t>
            </w:r>
            <w:r w:rsidRPr="000C34CD">
              <w:rPr>
                <w:rFonts w:eastAsia="Times New Roman"/>
                <w:color w:val="000000"/>
                <w:sz w:val="20"/>
                <w:szCs w:val="20"/>
                <w:lang w:val="en-NZ"/>
              </w:rPr>
              <w:fldChar w:fldCharType="end"/>
            </w:r>
          </w:p>
        </w:tc>
        <w:tc>
          <w:tcPr>
            <w:tcW w:w="1182" w:type="dxa"/>
            <w:tcBorders>
              <w:top w:val="single" w:sz="4" w:space="0" w:color="auto"/>
              <w:left w:val="single" w:sz="4" w:space="0" w:color="auto"/>
              <w:bottom w:val="single" w:sz="4" w:space="0" w:color="auto"/>
              <w:right w:val="single" w:sz="4" w:space="0" w:color="auto"/>
            </w:tcBorders>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33</w:t>
            </w:r>
          </w:p>
        </w:tc>
      </w:tr>
      <w:tr w:rsidR="002B6B9E" w:rsidRPr="000C34CD" w:rsidTr="00C2058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B9E" w:rsidRPr="000C34CD" w:rsidRDefault="006C165A"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2B6B9E" w:rsidRPr="000C34CD">
              <w:rPr>
                <w:rFonts w:eastAsia="Times New Roman"/>
                <w:color w:val="000000"/>
                <w:sz w:val="20"/>
                <w:szCs w:val="20"/>
                <w:lang w:val="en-NZ"/>
              </w:rPr>
              <w:t xml:space="preserve"> Level 1 and Level 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3</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=SUM(LEFT)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9</w:t>
            </w:r>
            <w:r w:rsidRPr="000C34CD">
              <w:rPr>
                <w:rFonts w:eastAsia="Times New Roman"/>
                <w:color w:val="000000"/>
                <w:sz w:val="20"/>
                <w:szCs w:val="20"/>
                <w:lang w:val="en-NZ"/>
              </w:rPr>
              <w:fldChar w:fldCharType="end"/>
            </w:r>
          </w:p>
        </w:tc>
        <w:tc>
          <w:tcPr>
            <w:tcW w:w="1182" w:type="dxa"/>
            <w:tcBorders>
              <w:top w:val="single" w:sz="4" w:space="0" w:color="auto"/>
              <w:left w:val="single" w:sz="4" w:space="0" w:color="auto"/>
              <w:bottom w:val="single" w:sz="4" w:space="0" w:color="auto"/>
              <w:right w:val="single" w:sz="4" w:space="0" w:color="auto"/>
            </w:tcBorders>
          </w:tcPr>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11</w:t>
            </w:r>
          </w:p>
        </w:tc>
      </w:tr>
      <w:tr w:rsidR="002B6B9E" w:rsidRPr="000C34CD" w:rsidTr="00EF2848">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Total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=SUM(ABOVE)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55</w:t>
            </w:r>
            <w:r w:rsidRPr="000C34CD">
              <w:rPr>
                <w:rFonts w:eastAsia="Times New Roman"/>
                <w:color w:val="000000"/>
                <w:sz w:val="20"/>
                <w:szCs w:val="20"/>
                <w:lang w:val="en-NZ"/>
              </w:rPr>
              <w:fldChar w:fldCharType="end"/>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=SUM(ABOVE)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6</w:t>
            </w:r>
            <w:r w:rsidRPr="000C34CD">
              <w:rPr>
                <w:rFonts w:eastAsia="Times New Roman"/>
                <w:color w:val="000000"/>
                <w:sz w:val="20"/>
                <w:szCs w:val="20"/>
                <w:lang w:val="en-NZ"/>
              </w:rPr>
              <w:fldChar w:fldCharType="end"/>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=SUM(ABOVE)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21</w:t>
            </w:r>
            <w:r w:rsidRPr="000C34CD">
              <w:rPr>
                <w:rFonts w:eastAsia="Times New Roman"/>
                <w:color w:val="000000"/>
                <w:sz w:val="20"/>
                <w:szCs w:val="20"/>
                <w:lang w:val="en-NZ"/>
              </w:rPr>
              <w:fldChar w:fldCharType="end"/>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A021C3"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fldChar w:fldCharType="begin"/>
            </w:r>
            <w:r w:rsidR="002B6B9E" w:rsidRPr="000C34CD">
              <w:rPr>
                <w:rFonts w:eastAsia="Times New Roman"/>
                <w:color w:val="000000"/>
                <w:sz w:val="20"/>
                <w:szCs w:val="20"/>
                <w:lang w:val="en-NZ"/>
              </w:rPr>
              <w:instrText xml:space="preserve"> =SUM(ABOVE) </w:instrText>
            </w:r>
            <w:r w:rsidRPr="000C34CD">
              <w:rPr>
                <w:rFonts w:eastAsia="Times New Roman"/>
                <w:color w:val="000000"/>
                <w:sz w:val="20"/>
                <w:szCs w:val="20"/>
                <w:lang w:val="en-NZ"/>
              </w:rPr>
              <w:fldChar w:fldCharType="separate"/>
            </w:r>
            <w:r w:rsidR="002B6B9E" w:rsidRPr="000C34CD">
              <w:rPr>
                <w:rFonts w:eastAsia="Times New Roman"/>
                <w:noProof/>
                <w:color w:val="000000"/>
                <w:sz w:val="20"/>
                <w:szCs w:val="20"/>
                <w:lang w:val="en-NZ"/>
              </w:rPr>
              <w:t>82</w:t>
            </w:r>
            <w:r w:rsidRPr="000C34CD">
              <w:rPr>
                <w:rFonts w:eastAsia="Times New Roman"/>
                <w:color w:val="000000"/>
                <w:sz w:val="20"/>
                <w:szCs w:val="20"/>
                <w:lang w:val="en-NZ"/>
              </w:rPr>
              <w:fldChar w:fldCharType="end"/>
            </w:r>
          </w:p>
        </w:tc>
        <w:tc>
          <w:tcPr>
            <w:tcW w:w="1182" w:type="dxa"/>
            <w:tcBorders>
              <w:top w:val="single" w:sz="4" w:space="0" w:color="auto"/>
              <w:left w:val="single" w:sz="4" w:space="0" w:color="auto"/>
              <w:bottom w:val="single" w:sz="4" w:space="0" w:color="auto"/>
              <w:right w:val="single" w:sz="4" w:space="0" w:color="auto"/>
            </w:tcBorders>
          </w:tcPr>
          <w:p w:rsidR="002B6B9E" w:rsidRPr="000C34CD" w:rsidRDefault="002B6B9E" w:rsidP="002B6B9E">
            <w:pPr>
              <w:spacing w:after="0" w:line="276" w:lineRule="auto"/>
              <w:jc w:val="center"/>
              <w:rPr>
                <w:rFonts w:eastAsia="Times New Roman"/>
                <w:color w:val="000000"/>
                <w:sz w:val="10"/>
                <w:szCs w:val="10"/>
                <w:lang w:val="en-NZ"/>
              </w:rPr>
            </w:pPr>
          </w:p>
          <w:p w:rsidR="002B6B9E" w:rsidRPr="000C34CD" w:rsidRDefault="002B6B9E" w:rsidP="002B6B9E">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100</w:t>
            </w:r>
          </w:p>
        </w:tc>
      </w:tr>
    </w:tbl>
    <w:p w:rsidR="002B6B9E" w:rsidRDefault="002B6B9E" w:rsidP="0073451C">
      <w:pPr>
        <w:pStyle w:val="MoEBodyText"/>
        <w:spacing w:after="0" w:line="276" w:lineRule="auto"/>
        <w:rPr>
          <w:rFonts w:ascii="Calibri" w:hAnsi="Calibri" w:cs="Arial"/>
          <w:b/>
        </w:rPr>
      </w:pPr>
    </w:p>
    <w:p w:rsidR="00863B2C" w:rsidRPr="00D91134" w:rsidRDefault="00863B2C" w:rsidP="00863B2C">
      <w:pPr>
        <w:pStyle w:val="Heading3"/>
        <w:rPr>
          <w:rFonts w:ascii="Calibri" w:hAnsi="Calibri"/>
          <w:b/>
        </w:rPr>
      </w:pPr>
      <w:bookmarkStart w:id="47" w:name="_Toc461698785"/>
      <w:r w:rsidRPr="00D91134">
        <w:rPr>
          <w:rFonts w:ascii="Calibri" w:hAnsi="Calibri"/>
          <w:b/>
        </w:rPr>
        <w:t>2.3.2</w:t>
      </w:r>
      <w:r w:rsidRPr="00D91134">
        <w:rPr>
          <w:rFonts w:ascii="Calibri" w:hAnsi="Calibri"/>
          <w:b/>
        </w:rPr>
        <w:tab/>
        <w:t>Māori-m</w:t>
      </w:r>
      <w:r w:rsidR="000851E0" w:rsidRPr="00D91134">
        <w:rPr>
          <w:rFonts w:ascii="Calibri" w:hAnsi="Calibri"/>
          <w:b/>
        </w:rPr>
        <w:t>edium t</w:t>
      </w:r>
      <w:r w:rsidRPr="00D91134">
        <w:rPr>
          <w:rFonts w:ascii="Calibri" w:hAnsi="Calibri"/>
          <w:b/>
        </w:rPr>
        <w:t>ype and Māori-medium Level</w:t>
      </w:r>
      <w:bookmarkEnd w:id="47"/>
    </w:p>
    <w:p w:rsidR="00863B2C" w:rsidRPr="00D91134" w:rsidRDefault="00863B2C"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In terms of Māori-medium school ty</w:t>
      </w:r>
      <w:r w:rsidR="00827B1E" w:rsidRPr="00D91134">
        <w:rPr>
          <w:rFonts w:ascii="Calibri" w:hAnsi="Calibri" w:cs="Arial"/>
          <w:sz w:val="22"/>
          <w:szCs w:val="22"/>
        </w:rPr>
        <w:t>pe, fewer respondents (45%</w:t>
      </w:r>
      <w:r w:rsidRPr="00D91134">
        <w:rPr>
          <w:rFonts w:ascii="Calibri" w:hAnsi="Calibri" w:cs="Arial"/>
          <w:sz w:val="22"/>
          <w:szCs w:val="22"/>
        </w:rPr>
        <w:t xml:space="preserve">) came from Māori-medium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than from Māori-medium classes in E</w:t>
      </w:r>
      <w:r w:rsidR="00827B1E" w:rsidRPr="00D91134">
        <w:rPr>
          <w:rFonts w:ascii="Calibri" w:hAnsi="Calibri" w:cs="Arial"/>
          <w:sz w:val="22"/>
          <w:szCs w:val="22"/>
        </w:rPr>
        <w:t>nglish-medium schools (55%</w:t>
      </w:r>
      <w:r w:rsidRPr="00D91134">
        <w:rPr>
          <w:rFonts w:ascii="Calibri" w:hAnsi="Calibri" w:cs="Arial"/>
          <w:sz w:val="22"/>
          <w:szCs w:val="22"/>
        </w:rPr>
        <w:t xml:space="preserve">). </w:t>
      </w:r>
    </w:p>
    <w:p w:rsidR="00863B2C" w:rsidRPr="00D91134" w:rsidRDefault="00863B2C"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As the table below shows, the majority (7</w:t>
      </w:r>
      <w:r w:rsidR="00ED2C0A" w:rsidRPr="00D91134">
        <w:rPr>
          <w:rFonts w:ascii="Calibri" w:hAnsi="Calibri" w:cs="Arial"/>
          <w:sz w:val="22"/>
          <w:szCs w:val="22"/>
        </w:rPr>
        <w:t>8</w:t>
      </w:r>
      <w:r w:rsidRPr="00D91134">
        <w:rPr>
          <w:rFonts w:ascii="Calibri" w:hAnsi="Calibri" w:cs="Arial"/>
          <w:sz w:val="22"/>
          <w:szCs w:val="22"/>
        </w:rPr>
        <w:t xml:space="preserve">%) of Māori-medium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that participated in the survey have Level 1 Māori-medium settings. In addition, 11% are Māori-medium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that have students in both Level 1 and Level 2 classes. </w:t>
      </w:r>
    </w:p>
    <w:p w:rsidR="00863B2C" w:rsidRDefault="00863B2C"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Participants from Māori-medium classes in </w:t>
      </w:r>
      <w:r w:rsidR="006C165A" w:rsidRPr="00D91134">
        <w:rPr>
          <w:rFonts w:ascii="Calibri" w:hAnsi="Calibri" w:cs="Arial"/>
          <w:sz w:val="22"/>
          <w:szCs w:val="22"/>
        </w:rPr>
        <w:t>English-medium</w:t>
      </w:r>
      <w:r w:rsidRPr="00D91134">
        <w:rPr>
          <w:rFonts w:ascii="Calibri" w:hAnsi="Calibri" w:cs="Arial"/>
          <w:sz w:val="22"/>
          <w:szCs w:val="22"/>
        </w:rPr>
        <w:t xml:space="preserve"> schools identified that while many have students in Level 1 settings, more (62%) have Level 2 settings (including those that offer both Level 1 and Level 2 classes). </w:t>
      </w:r>
    </w:p>
    <w:p w:rsidR="00CB4F84" w:rsidRDefault="00CB4F84" w:rsidP="0073451C">
      <w:pPr>
        <w:pStyle w:val="MoEBodyText"/>
        <w:spacing w:before="0" w:after="0" w:line="259" w:lineRule="auto"/>
        <w:rPr>
          <w:rFonts w:ascii="Calibri" w:hAnsi="Calibri" w:cs="Arial"/>
          <w:sz w:val="22"/>
          <w:szCs w:val="22"/>
        </w:rPr>
      </w:pPr>
    </w:p>
    <w:tbl>
      <w:tblPr>
        <w:tblW w:w="4270" w:type="pct"/>
        <w:tblInd w:w="720" w:type="dxa"/>
        <w:tblLayout w:type="fixed"/>
        <w:tblLook w:val="04A0"/>
      </w:tblPr>
      <w:tblGrid>
        <w:gridCol w:w="3033"/>
        <w:gridCol w:w="1001"/>
        <w:gridCol w:w="1360"/>
        <w:gridCol w:w="1511"/>
        <w:gridCol w:w="1509"/>
      </w:tblGrid>
      <w:tr w:rsidR="00863B2C" w:rsidRPr="000C34CD" w:rsidTr="0073451C">
        <w:trPr>
          <w:trHeight w:val="201"/>
        </w:trPr>
        <w:tc>
          <w:tcPr>
            <w:tcW w:w="5000" w:type="pct"/>
            <w:gridSpan w:val="5"/>
            <w:tcBorders>
              <w:top w:val="single" w:sz="4" w:space="0" w:color="auto"/>
              <w:left w:val="single" w:sz="4" w:space="0" w:color="auto"/>
              <w:bottom w:val="single" w:sz="4" w:space="0" w:color="auto"/>
              <w:right w:val="single" w:sz="4" w:space="0" w:color="auto"/>
            </w:tcBorders>
          </w:tcPr>
          <w:p w:rsidR="00863B2C" w:rsidRPr="00D91134" w:rsidRDefault="00863B2C" w:rsidP="000457B9">
            <w:pPr>
              <w:pStyle w:val="Table1"/>
            </w:pPr>
            <w:r w:rsidRPr="00D91134">
              <w:t xml:space="preserve">TABLE 4: Kura by Māori-medium type and </w:t>
            </w:r>
            <w:r w:rsidR="000457B9" w:rsidRPr="00D91134">
              <w:t>Māori-medium l</w:t>
            </w:r>
            <w:r w:rsidRPr="00D91134">
              <w:t>evel</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863B2C" w:rsidRPr="000C34CD" w:rsidRDefault="00863B2C" w:rsidP="00C4040D">
            <w:pPr>
              <w:spacing w:after="0" w:line="276" w:lineRule="auto"/>
              <w:rPr>
                <w:rFonts w:eastAsia="Times New Roman"/>
                <w:b/>
                <w:color w:val="000000"/>
                <w:sz w:val="20"/>
                <w:szCs w:val="20"/>
                <w:lang w:val="en-NZ"/>
              </w:rPr>
            </w:pPr>
          </w:p>
        </w:tc>
        <w:tc>
          <w:tcPr>
            <w:tcW w:w="1403" w:type="pct"/>
            <w:gridSpan w:val="2"/>
            <w:tcBorders>
              <w:top w:val="single" w:sz="4" w:space="0" w:color="auto"/>
              <w:left w:val="single" w:sz="4" w:space="0" w:color="auto"/>
              <w:bottom w:val="single" w:sz="4" w:space="0" w:color="auto"/>
              <w:right w:val="single" w:sz="4" w:space="0" w:color="auto"/>
            </w:tcBorders>
            <w:shd w:val="clear" w:color="auto" w:fill="D9E2F3"/>
            <w:noWrap/>
            <w:vAlign w:val="center"/>
          </w:tcPr>
          <w:p w:rsidR="00863B2C" w:rsidRPr="000C34CD" w:rsidRDefault="006C165A" w:rsidP="00C4040D">
            <w:pPr>
              <w:spacing w:after="0" w:line="276" w:lineRule="auto"/>
              <w:jc w:val="center"/>
              <w:rPr>
                <w:rFonts w:eastAsia="Times New Roman"/>
                <w:b/>
                <w:color w:val="000000"/>
                <w:sz w:val="20"/>
                <w:szCs w:val="20"/>
                <w:lang w:val="en-NZ"/>
              </w:rPr>
            </w:pPr>
            <w:r w:rsidRPr="000C34CD">
              <w:rPr>
                <w:rFonts w:eastAsia="Times New Roman"/>
                <w:b/>
                <w:color w:val="000000"/>
                <w:sz w:val="20"/>
                <w:szCs w:val="20"/>
                <w:lang w:val="en-NZ"/>
              </w:rPr>
              <w:t>Māori-medium</w:t>
            </w:r>
            <w:r w:rsidR="00863B2C" w:rsidRPr="000C34CD">
              <w:rPr>
                <w:rFonts w:eastAsia="Times New Roman"/>
                <w:b/>
                <w:color w:val="000000"/>
                <w:sz w:val="20"/>
                <w:szCs w:val="20"/>
                <w:lang w:val="en-NZ"/>
              </w:rPr>
              <w:t xml:space="preserve"> kura</w:t>
            </w:r>
          </w:p>
          <w:p w:rsidR="00863B2C" w:rsidRPr="000C34CD" w:rsidRDefault="00863B2C" w:rsidP="00C4040D">
            <w:pPr>
              <w:spacing w:after="0" w:line="276" w:lineRule="auto"/>
              <w:jc w:val="center"/>
              <w:rPr>
                <w:rFonts w:eastAsia="Times New Roman"/>
                <w:b/>
                <w:color w:val="000000"/>
                <w:sz w:val="20"/>
                <w:szCs w:val="20"/>
                <w:lang w:val="en-NZ"/>
              </w:rPr>
            </w:pPr>
          </w:p>
        </w:tc>
        <w:tc>
          <w:tcPr>
            <w:tcW w:w="1795" w:type="pct"/>
            <w:gridSpan w:val="2"/>
            <w:tcBorders>
              <w:top w:val="single" w:sz="4" w:space="0" w:color="auto"/>
              <w:left w:val="single" w:sz="4" w:space="0" w:color="auto"/>
              <w:bottom w:val="single" w:sz="4" w:space="0" w:color="auto"/>
              <w:right w:val="single" w:sz="4" w:space="0" w:color="auto"/>
            </w:tcBorders>
            <w:shd w:val="clear" w:color="auto" w:fill="D9E2F3"/>
            <w:noWrap/>
            <w:vAlign w:val="center"/>
          </w:tcPr>
          <w:p w:rsidR="00863B2C" w:rsidRPr="000C34CD" w:rsidRDefault="006C165A" w:rsidP="005D02C3">
            <w:pPr>
              <w:spacing w:after="0" w:line="276" w:lineRule="auto"/>
              <w:jc w:val="center"/>
              <w:rPr>
                <w:rFonts w:eastAsia="Times New Roman"/>
                <w:b/>
                <w:color w:val="000000"/>
                <w:sz w:val="20"/>
                <w:szCs w:val="20"/>
                <w:lang w:val="en-NZ"/>
              </w:rPr>
            </w:pPr>
            <w:r w:rsidRPr="000C34CD">
              <w:rPr>
                <w:rFonts w:eastAsia="Times New Roman"/>
                <w:b/>
                <w:color w:val="000000"/>
                <w:sz w:val="20"/>
                <w:szCs w:val="20"/>
                <w:lang w:val="en-NZ"/>
              </w:rPr>
              <w:t>Māori-medium</w:t>
            </w:r>
            <w:r w:rsidR="00863B2C" w:rsidRPr="000C34CD">
              <w:rPr>
                <w:rFonts w:eastAsia="Times New Roman"/>
                <w:b/>
                <w:color w:val="000000"/>
                <w:sz w:val="20"/>
                <w:szCs w:val="20"/>
                <w:lang w:val="en-NZ"/>
              </w:rPr>
              <w:t xml:space="preserve"> class(es) within an </w:t>
            </w:r>
            <w:r w:rsidRPr="000C34CD">
              <w:rPr>
                <w:rFonts w:eastAsia="Times New Roman"/>
                <w:b/>
                <w:color w:val="000000"/>
                <w:sz w:val="20"/>
                <w:szCs w:val="20"/>
                <w:lang w:val="en-NZ"/>
              </w:rPr>
              <w:t>English-medium</w:t>
            </w:r>
            <w:r w:rsidR="00863B2C" w:rsidRPr="000C34CD">
              <w:rPr>
                <w:rFonts w:eastAsia="Times New Roman"/>
                <w:b/>
                <w:color w:val="000000"/>
                <w:sz w:val="20"/>
                <w:szCs w:val="20"/>
                <w:lang w:val="en-NZ"/>
              </w:rPr>
              <w:t xml:space="preserve"> School</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63B2C" w:rsidRPr="000C34CD" w:rsidRDefault="00863B2C" w:rsidP="00C4040D">
            <w:pPr>
              <w:spacing w:after="0" w:line="276" w:lineRule="auto"/>
              <w:rPr>
                <w:rFonts w:eastAsia="Times New Roman"/>
                <w:color w:val="000000"/>
                <w:sz w:val="20"/>
                <w:szCs w:val="20"/>
                <w:lang w:val="en-NZ"/>
              </w:rPr>
            </w:pPr>
          </w:p>
        </w:tc>
        <w:tc>
          <w:tcPr>
            <w:tcW w:w="595" w:type="pct"/>
            <w:tcBorders>
              <w:top w:val="single" w:sz="4" w:space="0" w:color="auto"/>
              <w:left w:val="single" w:sz="4" w:space="0" w:color="auto"/>
              <w:bottom w:val="single" w:sz="4" w:space="0" w:color="auto"/>
              <w:right w:val="single" w:sz="4" w:space="0" w:color="auto"/>
            </w:tcBorders>
            <w:shd w:val="clear" w:color="auto" w:fill="D9E2F3"/>
            <w:noWrap/>
            <w:vAlign w:val="center"/>
          </w:tcPr>
          <w:p w:rsidR="00863B2C" w:rsidRPr="000C34CD" w:rsidRDefault="00C42F57" w:rsidP="00C4040D">
            <w:pPr>
              <w:spacing w:after="0" w:line="276" w:lineRule="auto"/>
              <w:jc w:val="center"/>
              <w:rPr>
                <w:rFonts w:eastAsia="Times New Roman"/>
                <w:color w:val="000000"/>
                <w:sz w:val="20"/>
                <w:szCs w:val="20"/>
              </w:rPr>
            </w:pPr>
            <w:r w:rsidRPr="000C34CD">
              <w:rPr>
                <w:rFonts w:eastAsia="Times New Roman"/>
                <w:color w:val="000000"/>
                <w:sz w:val="20"/>
                <w:szCs w:val="20"/>
              </w:rPr>
              <w:t>n</w:t>
            </w:r>
          </w:p>
        </w:tc>
        <w:tc>
          <w:tcPr>
            <w:tcW w:w="808" w:type="pct"/>
            <w:tcBorders>
              <w:top w:val="single" w:sz="4" w:space="0" w:color="auto"/>
              <w:left w:val="single" w:sz="4" w:space="0" w:color="auto"/>
              <w:bottom w:val="single" w:sz="4" w:space="0" w:color="auto"/>
              <w:right w:val="single" w:sz="4" w:space="0" w:color="auto"/>
            </w:tcBorders>
            <w:shd w:val="clear" w:color="auto" w:fill="D9E2F3"/>
            <w:vAlign w:val="center"/>
          </w:tcPr>
          <w:p w:rsidR="00863B2C" w:rsidRPr="000C34CD" w:rsidRDefault="00863B2C" w:rsidP="00C4040D">
            <w:pPr>
              <w:spacing w:after="0" w:line="276" w:lineRule="auto"/>
              <w:jc w:val="center"/>
              <w:rPr>
                <w:rFonts w:eastAsia="Times New Roman"/>
                <w:color w:val="000000"/>
                <w:sz w:val="20"/>
                <w:szCs w:val="20"/>
              </w:rPr>
            </w:pPr>
            <w:r w:rsidRPr="000C34CD">
              <w:rPr>
                <w:rFonts w:eastAsia="Times New Roman"/>
                <w:color w:val="000000"/>
                <w:sz w:val="20"/>
                <w:szCs w:val="20"/>
              </w:rPr>
              <w:t>%</w:t>
            </w:r>
          </w:p>
        </w:tc>
        <w:tc>
          <w:tcPr>
            <w:tcW w:w="898" w:type="pct"/>
            <w:tcBorders>
              <w:top w:val="single" w:sz="4" w:space="0" w:color="auto"/>
              <w:left w:val="single" w:sz="4" w:space="0" w:color="auto"/>
              <w:bottom w:val="single" w:sz="4" w:space="0" w:color="auto"/>
              <w:right w:val="single" w:sz="4" w:space="0" w:color="auto"/>
            </w:tcBorders>
            <w:shd w:val="clear" w:color="auto" w:fill="D9E2F3"/>
            <w:noWrap/>
            <w:vAlign w:val="center"/>
          </w:tcPr>
          <w:p w:rsidR="00863B2C" w:rsidRPr="000C34CD" w:rsidRDefault="00C42F57" w:rsidP="00C4040D">
            <w:pPr>
              <w:spacing w:after="0" w:line="276" w:lineRule="auto"/>
              <w:jc w:val="center"/>
              <w:rPr>
                <w:rFonts w:eastAsia="Times New Roman"/>
                <w:color w:val="000000"/>
                <w:sz w:val="20"/>
                <w:szCs w:val="20"/>
              </w:rPr>
            </w:pPr>
            <w:r w:rsidRPr="000C34CD">
              <w:rPr>
                <w:rFonts w:eastAsia="Times New Roman"/>
                <w:color w:val="000000"/>
                <w:sz w:val="20"/>
                <w:szCs w:val="20"/>
              </w:rPr>
              <w:t>n</w:t>
            </w:r>
          </w:p>
        </w:tc>
        <w:tc>
          <w:tcPr>
            <w:tcW w:w="897" w:type="pct"/>
            <w:tcBorders>
              <w:top w:val="single" w:sz="4" w:space="0" w:color="auto"/>
              <w:left w:val="single" w:sz="4" w:space="0" w:color="auto"/>
              <w:bottom w:val="single" w:sz="4" w:space="0" w:color="auto"/>
              <w:right w:val="single" w:sz="4" w:space="0" w:color="auto"/>
            </w:tcBorders>
            <w:shd w:val="clear" w:color="auto" w:fill="D9E2F3"/>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B2C" w:rsidRPr="000C34CD" w:rsidRDefault="006C165A" w:rsidP="00C4040D">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863B2C" w:rsidRPr="000C34CD">
              <w:rPr>
                <w:rFonts w:eastAsia="Times New Roman"/>
                <w:color w:val="000000"/>
                <w:sz w:val="20"/>
                <w:szCs w:val="20"/>
                <w:lang w:val="en-NZ"/>
              </w:rPr>
              <w:t xml:space="preserve"> Level 1</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29</w:t>
            </w:r>
          </w:p>
        </w:tc>
        <w:tc>
          <w:tcPr>
            <w:tcW w:w="808"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rPr>
            </w:pPr>
            <w:r w:rsidRPr="000C34CD">
              <w:rPr>
                <w:rFonts w:eastAsia="Times New Roman"/>
                <w:color w:val="000000"/>
                <w:sz w:val="20"/>
                <w:szCs w:val="20"/>
              </w:rPr>
              <w:t>78</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17</w:t>
            </w:r>
          </w:p>
        </w:tc>
        <w:tc>
          <w:tcPr>
            <w:tcW w:w="897"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38</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B2C" w:rsidRPr="000C34CD" w:rsidRDefault="006C165A" w:rsidP="00C4040D">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863B2C" w:rsidRPr="000C34CD">
              <w:rPr>
                <w:rFonts w:eastAsia="Times New Roman"/>
                <w:color w:val="000000"/>
                <w:sz w:val="20"/>
                <w:szCs w:val="20"/>
                <w:lang w:val="en-NZ"/>
              </w:rPr>
              <w:t xml:space="preserve"> Level 2</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4</w:t>
            </w:r>
          </w:p>
        </w:tc>
        <w:tc>
          <w:tcPr>
            <w:tcW w:w="808"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rPr>
            </w:pPr>
            <w:r w:rsidRPr="000C34CD">
              <w:rPr>
                <w:rFonts w:eastAsia="Times New Roman"/>
                <w:color w:val="000000"/>
                <w:sz w:val="20"/>
                <w:szCs w:val="20"/>
              </w:rPr>
              <w:t>11</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23</w:t>
            </w:r>
          </w:p>
        </w:tc>
        <w:tc>
          <w:tcPr>
            <w:tcW w:w="897"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51</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63B2C" w:rsidRPr="000C34CD" w:rsidRDefault="006C165A" w:rsidP="00C4040D">
            <w:pPr>
              <w:spacing w:after="0" w:line="276" w:lineRule="auto"/>
              <w:rPr>
                <w:rFonts w:eastAsia="Times New Roman"/>
                <w:color w:val="000000"/>
                <w:sz w:val="20"/>
                <w:szCs w:val="20"/>
                <w:lang w:val="en-NZ"/>
              </w:rPr>
            </w:pPr>
            <w:r w:rsidRPr="000C34CD">
              <w:rPr>
                <w:rFonts w:eastAsia="Times New Roman"/>
                <w:color w:val="000000"/>
                <w:sz w:val="20"/>
                <w:szCs w:val="20"/>
                <w:lang w:val="en-NZ"/>
              </w:rPr>
              <w:t>Māori-medium</w:t>
            </w:r>
            <w:r w:rsidR="00863B2C" w:rsidRPr="000C34CD">
              <w:rPr>
                <w:rFonts w:eastAsia="Times New Roman"/>
                <w:color w:val="000000"/>
                <w:sz w:val="20"/>
                <w:szCs w:val="20"/>
                <w:lang w:val="en-NZ"/>
              </w:rPr>
              <w:t xml:space="preserve"> Level 1 and Level 2</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4</w:t>
            </w:r>
          </w:p>
        </w:tc>
        <w:tc>
          <w:tcPr>
            <w:tcW w:w="808"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rPr>
            </w:pPr>
            <w:r w:rsidRPr="000C34CD">
              <w:rPr>
                <w:rFonts w:eastAsia="Times New Roman"/>
                <w:color w:val="000000"/>
                <w:sz w:val="20"/>
                <w:szCs w:val="20"/>
              </w:rPr>
              <w:t>11</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rPr>
              <w:t>5</w:t>
            </w:r>
          </w:p>
        </w:tc>
        <w:tc>
          <w:tcPr>
            <w:tcW w:w="897"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color w:val="000000"/>
                <w:sz w:val="20"/>
                <w:szCs w:val="20"/>
                <w:lang w:val="en-NZ"/>
              </w:rPr>
            </w:pPr>
            <w:r w:rsidRPr="000C34CD">
              <w:rPr>
                <w:rFonts w:eastAsia="Times New Roman"/>
                <w:color w:val="000000"/>
                <w:sz w:val="20"/>
                <w:szCs w:val="20"/>
                <w:lang w:val="en-NZ"/>
              </w:rPr>
              <w:t>11</w:t>
            </w:r>
          </w:p>
        </w:tc>
      </w:tr>
      <w:tr w:rsidR="00863B2C" w:rsidRPr="000C34CD" w:rsidTr="0073451C">
        <w:trPr>
          <w:trHeight w:val="30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B2C" w:rsidRPr="000C34CD" w:rsidRDefault="00863B2C" w:rsidP="00C4040D">
            <w:pPr>
              <w:spacing w:after="0" w:line="276" w:lineRule="auto"/>
              <w:rPr>
                <w:rFonts w:eastAsia="Times New Roman"/>
                <w:color w:val="000000"/>
                <w:sz w:val="20"/>
                <w:szCs w:val="20"/>
                <w:lang w:val="en-NZ"/>
              </w:rPr>
            </w:pPr>
            <w:r w:rsidRPr="000C34CD">
              <w:rPr>
                <w:rFonts w:eastAsia="Times New Roman"/>
                <w:color w:val="000000"/>
                <w:sz w:val="20"/>
                <w:szCs w:val="20"/>
                <w:lang w:val="en-NZ"/>
              </w:rPr>
              <w:t>Total</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b/>
                <w:color w:val="000000"/>
                <w:sz w:val="20"/>
                <w:szCs w:val="20"/>
                <w:lang w:val="en-NZ"/>
              </w:rPr>
            </w:pPr>
            <w:r w:rsidRPr="000C34CD">
              <w:rPr>
                <w:rFonts w:eastAsia="Times New Roman"/>
                <w:b/>
                <w:color w:val="000000"/>
                <w:sz w:val="20"/>
                <w:szCs w:val="20"/>
              </w:rPr>
              <w:t>37</w:t>
            </w:r>
          </w:p>
        </w:tc>
        <w:tc>
          <w:tcPr>
            <w:tcW w:w="808"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b/>
                <w:color w:val="000000"/>
                <w:sz w:val="20"/>
                <w:szCs w:val="20"/>
              </w:rPr>
            </w:pPr>
            <w:r w:rsidRPr="000C34CD">
              <w:rPr>
                <w:rFonts w:eastAsia="Times New Roman"/>
                <w:b/>
                <w:color w:val="000000"/>
                <w:sz w:val="20"/>
                <w:szCs w:val="20"/>
              </w:rPr>
              <w:t>100%</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B2C" w:rsidRPr="000C34CD" w:rsidRDefault="00863B2C" w:rsidP="00C4040D">
            <w:pPr>
              <w:spacing w:after="0" w:line="276" w:lineRule="auto"/>
              <w:jc w:val="center"/>
              <w:rPr>
                <w:rFonts w:eastAsia="Times New Roman"/>
                <w:b/>
                <w:color w:val="000000"/>
                <w:sz w:val="20"/>
                <w:szCs w:val="20"/>
                <w:lang w:val="en-NZ"/>
              </w:rPr>
            </w:pPr>
            <w:r w:rsidRPr="000C34CD">
              <w:rPr>
                <w:rFonts w:eastAsia="Times New Roman"/>
                <w:b/>
                <w:color w:val="000000"/>
                <w:sz w:val="20"/>
                <w:szCs w:val="20"/>
              </w:rPr>
              <w:t>45</w:t>
            </w:r>
          </w:p>
        </w:tc>
        <w:tc>
          <w:tcPr>
            <w:tcW w:w="897" w:type="pct"/>
            <w:tcBorders>
              <w:top w:val="single" w:sz="4" w:space="0" w:color="auto"/>
              <w:left w:val="single" w:sz="4" w:space="0" w:color="auto"/>
              <w:bottom w:val="single" w:sz="4" w:space="0" w:color="auto"/>
              <w:right w:val="single" w:sz="4" w:space="0" w:color="auto"/>
            </w:tcBorders>
            <w:vAlign w:val="center"/>
          </w:tcPr>
          <w:p w:rsidR="00863B2C" w:rsidRPr="000C34CD" w:rsidRDefault="00863B2C" w:rsidP="00C4040D">
            <w:pPr>
              <w:spacing w:after="0" w:line="276" w:lineRule="auto"/>
              <w:jc w:val="center"/>
              <w:rPr>
                <w:rFonts w:eastAsia="Times New Roman"/>
                <w:b/>
                <w:color w:val="000000"/>
                <w:sz w:val="20"/>
                <w:szCs w:val="20"/>
                <w:lang w:val="en-NZ"/>
              </w:rPr>
            </w:pPr>
            <w:r w:rsidRPr="000C34CD">
              <w:rPr>
                <w:rFonts w:eastAsia="Times New Roman"/>
                <w:b/>
                <w:color w:val="000000"/>
                <w:sz w:val="20"/>
                <w:szCs w:val="20"/>
                <w:lang w:val="en-NZ"/>
              </w:rPr>
              <w:t>100%</w:t>
            </w:r>
          </w:p>
        </w:tc>
      </w:tr>
    </w:tbl>
    <w:p w:rsidR="00863B2C" w:rsidRDefault="00863B2C" w:rsidP="0073451C">
      <w:pPr>
        <w:pStyle w:val="MoEBodyText"/>
        <w:spacing w:before="0" w:after="0" w:line="276" w:lineRule="auto"/>
        <w:rPr>
          <w:rFonts w:ascii="Calibri" w:hAnsi="Calibri" w:cs="Arial"/>
        </w:rPr>
      </w:pPr>
    </w:p>
    <w:p w:rsidR="00B134AC" w:rsidRPr="00D91134" w:rsidRDefault="00B134AC" w:rsidP="00B134AC">
      <w:pPr>
        <w:pStyle w:val="Heading3"/>
        <w:rPr>
          <w:rFonts w:ascii="Calibri" w:hAnsi="Calibri"/>
          <w:b/>
        </w:rPr>
      </w:pPr>
      <w:bookmarkStart w:id="48" w:name="_Toc461698786"/>
      <w:r w:rsidRPr="00D91134">
        <w:rPr>
          <w:rFonts w:ascii="Calibri" w:hAnsi="Calibri"/>
          <w:b/>
        </w:rPr>
        <w:lastRenderedPageBreak/>
        <w:t>2.3.</w:t>
      </w:r>
      <w:r w:rsidR="00863B2C" w:rsidRPr="00D91134">
        <w:rPr>
          <w:rFonts w:ascii="Calibri" w:hAnsi="Calibri"/>
          <w:b/>
        </w:rPr>
        <w:t>3</w:t>
      </w:r>
      <w:r w:rsidRPr="00D91134">
        <w:rPr>
          <w:rFonts w:ascii="Calibri" w:hAnsi="Calibri"/>
          <w:b/>
        </w:rPr>
        <w:t xml:space="preserve"> </w:t>
      </w:r>
      <w:r w:rsidRPr="00D91134">
        <w:rPr>
          <w:rFonts w:ascii="Calibri" w:hAnsi="Calibri"/>
          <w:b/>
        </w:rPr>
        <w:tab/>
        <w:t>Māori-medium type by student years</w:t>
      </w:r>
      <w:bookmarkEnd w:id="48"/>
    </w:p>
    <w:p w:rsidR="00EF2848" w:rsidRDefault="00C357B9"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The participating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have Māori-medium students in all Year levels (Year 1-13). The following graph identifies the numbers of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in the survey with Māori-medium students in each year group. Seventy participating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h</w:t>
      </w:r>
      <w:r w:rsidR="005D0FB1" w:rsidRPr="00D91134">
        <w:rPr>
          <w:rFonts w:ascii="Calibri" w:hAnsi="Calibri" w:cs="Arial"/>
          <w:sz w:val="22"/>
          <w:szCs w:val="22"/>
        </w:rPr>
        <w:t>a</w:t>
      </w:r>
      <w:r w:rsidRPr="00D91134">
        <w:rPr>
          <w:rFonts w:ascii="Calibri" w:hAnsi="Calibri" w:cs="Arial"/>
          <w:sz w:val="22"/>
          <w:szCs w:val="22"/>
        </w:rPr>
        <w:t>ve Māori-medium students in Years 2 and 3, while 19 kura have Māori-medium students in Years 12 and 13.</w:t>
      </w:r>
      <w:r w:rsidR="005D0FB1" w:rsidRPr="00D91134">
        <w:rPr>
          <w:rFonts w:ascii="Calibri" w:hAnsi="Calibri" w:cs="Arial"/>
          <w:sz w:val="22"/>
          <w:szCs w:val="22"/>
        </w:rPr>
        <w:t xml:space="preserve"> Respondents with Māori-medium students in senior secondary years are more likely to be from Māori-medium </w:t>
      </w:r>
      <w:proofErr w:type="gramStart"/>
      <w:r w:rsidR="005D0FB1" w:rsidRPr="00D91134">
        <w:rPr>
          <w:rFonts w:ascii="Calibri" w:hAnsi="Calibri" w:cs="Arial"/>
          <w:sz w:val="22"/>
          <w:szCs w:val="22"/>
        </w:rPr>
        <w:t>kura</w:t>
      </w:r>
      <w:proofErr w:type="gramEnd"/>
      <w:r w:rsidR="005D0FB1" w:rsidRPr="00D91134">
        <w:rPr>
          <w:rFonts w:ascii="Calibri" w:hAnsi="Calibri" w:cs="Arial"/>
          <w:sz w:val="22"/>
          <w:szCs w:val="22"/>
        </w:rPr>
        <w:t xml:space="preserve"> than Māori-medium classes in English-medium schools. However, at the primary levels, respondents with Māori-medium students are almost as likely to be from Māori-medium classes as they are from Māori-medium schools.  </w:t>
      </w:r>
    </w:p>
    <w:p w:rsidR="00CB4F84" w:rsidRPr="00D91134" w:rsidRDefault="00CB4F84" w:rsidP="00F5241D">
      <w:pPr>
        <w:pStyle w:val="MoEBodyText"/>
        <w:spacing w:before="0" w:after="160" w:line="259" w:lineRule="auto"/>
        <w:rPr>
          <w:rFonts w:ascii="Calibri" w:hAnsi="Calibri" w:cs="Arial"/>
          <w:sz w:val="22"/>
          <w:szCs w:val="22"/>
        </w:rPr>
      </w:pPr>
    </w:p>
    <w:p w:rsidR="005D02C3" w:rsidRPr="00D91134" w:rsidRDefault="0086068B" w:rsidP="00EF2848">
      <w:pPr>
        <w:pStyle w:val="MoEBodyText"/>
        <w:spacing w:line="276" w:lineRule="auto"/>
        <w:jc w:val="center"/>
        <w:rPr>
          <w:rFonts w:ascii="Calibri" w:hAnsi="Calibri" w:cs="Arial"/>
        </w:rPr>
      </w:pPr>
      <w:r w:rsidRPr="000C34CD">
        <w:rPr>
          <w:rFonts w:ascii="Calibri" w:hAnsi="Calibri"/>
          <w:noProof/>
          <w:lang w:eastAsia="en-NZ"/>
        </w:rPr>
        <w:pict>
          <v:shape id="Chart 12" o:spid="_x0000_i1026" type="#_x0000_t75" alt="Graph showing Figure 1: Number of kura by Maori medium type, by student year level." style="width:350.65pt;height:225.35pt;visibility:visible" o:borderbottomcolor="this">
            <v:imagedata r:id="rId14" o:title=""/>
            <o:lock v:ext="edit" aspectratio="f"/>
            <w10:borderbottom type="single" width="4"/>
          </v:shape>
        </w:pict>
      </w:r>
    </w:p>
    <w:p w:rsidR="005D0FB1" w:rsidRDefault="005D0FB1" w:rsidP="00B41A8A">
      <w:pPr>
        <w:pStyle w:val="Table1"/>
        <w:ind w:left="720"/>
        <w:rPr>
          <w:rFonts w:cs="Arial"/>
        </w:rPr>
      </w:pPr>
    </w:p>
    <w:p w:rsidR="00CB4F84" w:rsidRPr="00D91134" w:rsidRDefault="00CB4F84" w:rsidP="00B41A8A">
      <w:pPr>
        <w:pStyle w:val="Table1"/>
        <w:ind w:left="720"/>
        <w:rPr>
          <w:rFonts w:cs="Arial"/>
        </w:rPr>
      </w:pPr>
    </w:p>
    <w:p w:rsidR="002B6B9E" w:rsidRPr="00D91134" w:rsidRDefault="00E0640A" w:rsidP="00F732F0">
      <w:pPr>
        <w:pStyle w:val="Heading3"/>
        <w:rPr>
          <w:rFonts w:ascii="Calibri" w:hAnsi="Calibri"/>
          <w:b/>
        </w:rPr>
      </w:pPr>
      <w:bookmarkStart w:id="49" w:name="_Toc461698787"/>
      <w:r>
        <w:rPr>
          <w:rFonts w:ascii="Calibri" w:hAnsi="Calibri"/>
          <w:b/>
        </w:rPr>
        <w:br w:type="page"/>
      </w:r>
      <w:r w:rsidR="00F732F0" w:rsidRPr="00D91134">
        <w:rPr>
          <w:rFonts w:ascii="Calibri" w:hAnsi="Calibri"/>
          <w:b/>
        </w:rPr>
        <w:lastRenderedPageBreak/>
        <w:t>2.3.4</w:t>
      </w:r>
      <w:r w:rsidR="00F732F0" w:rsidRPr="00D91134">
        <w:rPr>
          <w:rFonts w:ascii="Calibri" w:hAnsi="Calibri"/>
          <w:b/>
        </w:rPr>
        <w:tab/>
      </w:r>
      <w:r w:rsidR="002B6B9E" w:rsidRPr="00D91134">
        <w:rPr>
          <w:rFonts w:ascii="Calibri" w:hAnsi="Calibri"/>
          <w:b/>
        </w:rPr>
        <w:t xml:space="preserve">Decile and </w:t>
      </w:r>
      <w:r w:rsidR="000851E0" w:rsidRPr="00D91134">
        <w:rPr>
          <w:rFonts w:ascii="Calibri" w:hAnsi="Calibri"/>
          <w:b/>
        </w:rPr>
        <w:t>school t</w:t>
      </w:r>
      <w:r w:rsidR="002B6B9E" w:rsidRPr="00D91134">
        <w:rPr>
          <w:rFonts w:ascii="Calibri" w:hAnsi="Calibri"/>
          <w:b/>
        </w:rPr>
        <w:t>ype</w:t>
      </w:r>
      <w:bookmarkEnd w:id="49"/>
    </w:p>
    <w:p w:rsidR="002B6B9E"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The vast majority (89%) of responding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are also low decile (i.e., deciles 1-5) as shown in </w:t>
      </w:r>
      <w:r w:rsidR="00712CCC">
        <w:rPr>
          <w:rFonts w:ascii="Calibri" w:hAnsi="Calibri" w:cs="Arial"/>
          <w:sz w:val="22"/>
          <w:szCs w:val="22"/>
        </w:rPr>
        <w:t>Figure 2 below.</w:t>
      </w:r>
      <w:r w:rsidRPr="00D91134">
        <w:rPr>
          <w:rFonts w:ascii="Calibri" w:hAnsi="Calibri" w:cs="Arial"/>
          <w:sz w:val="22"/>
          <w:szCs w:val="22"/>
        </w:rPr>
        <w:t xml:space="preserve">  </w:t>
      </w:r>
    </w:p>
    <w:p w:rsidR="0073451C" w:rsidRPr="00D91134" w:rsidRDefault="0073451C" w:rsidP="00F5241D">
      <w:pPr>
        <w:pStyle w:val="MoEBodyText"/>
        <w:spacing w:before="0" w:after="160" w:line="259" w:lineRule="auto"/>
        <w:rPr>
          <w:rFonts w:ascii="Calibri" w:hAnsi="Calibri" w:cs="Arial"/>
          <w:sz w:val="22"/>
          <w:szCs w:val="22"/>
        </w:rPr>
      </w:pPr>
    </w:p>
    <w:p w:rsidR="002B6B9E" w:rsidRPr="00D91134" w:rsidRDefault="0086068B" w:rsidP="00EF2848">
      <w:pPr>
        <w:pStyle w:val="Table1"/>
        <w:ind w:left="720"/>
        <w:jc w:val="center"/>
      </w:pPr>
      <w:r w:rsidRPr="000C34CD">
        <w:rPr>
          <w:noProof/>
          <w:lang w:eastAsia="en-NZ"/>
        </w:rPr>
        <w:object w:dxaOrig="6001" w:dyaOrig="3226">
          <v:shape id="Chart 11" o:spid="_x0000_i1027" type="#_x0000_t75" alt="raph showing figure 2" style="width:300.15pt;height:161.75pt;visibility:visible" o:ole="">
            <v:imagedata r:id="rId15" o:title=""/>
            <o:lock v:ext="edit" aspectratio="f"/>
          </v:shape>
          <o:OLEObject Type="Embed" ProgID="Excel.Chart.8" ShapeID="Chart 11" DrawAspect="Content" ObjectID="_1555311807" r:id="rId16">
            <o:FieldCodes>\s</o:FieldCodes>
          </o:OLEObject>
        </w:object>
      </w:r>
    </w:p>
    <w:p w:rsidR="00CB4F84" w:rsidRDefault="00CB4F84" w:rsidP="00F5241D">
      <w:pPr>
        <w:pStyle w:val="MoEBodyText"/>
        <w:spacing w:before="0" w:after="160" w:line="259" w:lineRule="auto"/>
        <w:rPr>
          <w:rFonts w:ascii="Calibri" w:hAnsi="Calibri" w:cs="Arial"/>
          <w:sz w:val="22"/>
          <w:szCs w:val="22"/>
        </w:rPr>
      </w:pPr>
    </w:p>
    <w:p w:rsidR="002B6B9E" w:rsidRPr="00D91134" w:rsidRDefault="002B6B9E" w:rsidP="00F5241D">
      <w:pPr>
        <w:pStyle w:val="MoEBodyText"/>
        <w:spacing w:before="0" w:after="160" w:line="259" w:lineRule="auto"/>
        <w:rPr>
          <w:rFonts w:ascii="Calibri" w:hAnsi="Calibri" w:cs="Arial"/>
          <w:sz w:val="22"/>
          <w:szCs w:val="22"/>
        </w:rPr>
      </w:pPr>
      <w:r w:rsidRPr="00D91134">
        <w:rPr>
          <w:rFonts w:ascii="Calibri" w:hAnsi="Calibri" w:cs="Arial"/>
          <w:sz w:val="22"/>
          <w:szCs w:val="22"/>
        </w:rPr>
        <w:t xml:space="preserve">All but one of the secondary and composite </w:t>
      </w:r>
      <w:proofErr w:type="gramStart"/>
      <w:r w:rsidRPr="00D91134">
        <w:rPr>
          <w:rFonts w:ascii="Calibri" w:hAnsi="Calibri" w:cs="Arial"/>
          <w:sz w:val="22"/>
          <w:szCs w:val="22"/>
        </w:rPr>
        <w:t>kura</w:t>
      </w:r>
      <w:proofErr w:type="gramEnd"/>
      <w:r w:rsidRPr="00D91134">
        <w:rPr>
          <w:rFonts w:ascii="Calibri" w:hAnsi="Calibri" w:cs="Arial"/>
          <w:sz w:val="22"/>
          <w:szCs w:val="22"/>
        </w:rPr>
        <w:t xml:space="preserve"> in the survey are lower decile schools and 87% of the participating primary schools are lower decile.</w:t>
      </w:r>
    </w:p>
    <w:p w:rsidR="00EF2848" w:rsidRPr="00D91134" w:rsidRDefault="00EF2848" w:rsidP="002B6B9E">
      <w:pPr>
        <w:pStyle w:val="MoEBodyText"/>
        <w:spacing w:line="276" w:lineRule="auto"/>
        <w:rPr>
          <w:rFonts w:ascii="Calibri" w:hAnsi="Calibri" w:cs="Arial"/>
        </w:rPr>
      </w:pPr>
    </w:p>
    <w:tbl>
      <w:tblPr>
        <w:tblW w:w="7797" w:type="dxa"/>
        <w:tblInd w:w="675" w:type="dxa"/>
        <w:tblLayout w:type="fixed"/>
        <w:tblLook w:val="04A0"/>
      </w:tblPr>
      <w:tblGrid>
        <w:gridCol w:w="1418"/>
        <w:gridCol w:w="1276"/>
        <w:gridCol w:w="1275"/>
        <w:gridCol w:w="1276"/>
        <w:gridCol w:w="1276"/>
        <w:gridCol w:w="1276"/>
      </w:tblGrid>
      <w:tr w:rsidR="002B6B9E" w:rsidRPr="000C34CD" w:rsidTr="00CA2268">
        <w:trPr>
          <w:trHeight w:val="274"/>
        </w:trPr>
        <w:tc>
          <w:tcPr>
            <w:tcW w:w="77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D91134" w:rsidRDefault="002B6B9E" w:rsidP="00B41A8A">
            <w:pPr>
              <w:pStyle w:val="Table1"/>
            </w:pPr>
            <w:r w:rsidRPr="00D91134">
              <w:t xml:space="preserve">TABLE </w:t>
            </w:r>
            <w:r w:rsidR="00B41A8A" w:rsidRPr="00D91134">
              <w:t>5</w:t>
            </w:r>
            <w:r w:rsidRPr="00D91134">
              <w:t>: Respondents by Decile and School type</w:t>
            </w:r>
          </w:p>
        </w:tc>
      </w:tr>
      <w:tr w:rsidR="002B6B9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 Decile</w:t>
            </w:r>
          </w:p>
        </w:tc>
        <w:tc>
          <w:tcPr>
            <w:tcW w:w="1276"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Primary</w:t>
            </w:r>
          </w:p>
        </w:tc>
        <w:tc>
          <w:tcPr>
            <w:tcW w:w="1275"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Secondary</w:t>
            </w:r>
          </w:p>
        </w:tc>
        <w:tc>
          <w:tcPr>
            <w:tcW w:w="1276"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Composite</w:t>
            </w:r>
          </w:p>
        </w:tc>
        <w:tc>
          <w:tcPr>
            <w:tcW w:w="1276"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Total</w:t>
            </w:r>
          </w:p>
        </w:tc>
        <w:tc>
          <w:tcPr>
            <w:tcW w:w="1276" w:type="dxa"/>
            <w:tcBorders>
              <w:top w:val="single" w:sz="4" w:space="0" w:color="auto"/>
              <w:left w:val="single" w:sz="4" w:space="0" w:color="auto"/>
              <w:bottom w:val="single" w:sz="4" w:space="0" w:color="auto"/>
              <w:right w:val="single" w:sz="4" w:space="0" w:color="auto"/>
            </w:tcBorders>
            <w:shd w:val="clear" w:color="auto" w:fill="D9E2F3"/>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w:t>
            </w:r>
          </w:p>
        </w:tc>
      </w:tr>
      <w:tr w:rsidR="002B6B9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Decile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73</w:t>
            </w:r>
          </w:p>
        </w:tc>
        <w:tc>
          <w:tcPr>
            <w:tcW w:w="1276" w:type="dxa"/>
            <w:tcBorders>
              <w:top w:val="single" w:sz="4" w:space="0" w:color="auto"/>
              <w:left w:val="single" w:sz="4" w:space="0" w:color="auto"/>
              <w:bottom w:val="single" w:sz="4" w:space="0" w:color="auto"/>
              <w:right w:val="single" w:sz="4" w:space="0" w:color="auto"/>
            </w:tcBorders>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89</w:t>
            </w:r>
          </w:p>
        </w:tc>
      </w:tr>
      <w:tr w:rsidR="002B6B9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rPr>
                <w:rFonts w:eastAsia="Times New Roman"/>
                <w:color w:val="000000"/>
                <w:sz w:val="20"/>
                <w:szCs w:val="20"/>
                <w:lang w:val="en-NZ"/>
              </w:rPr>
            </w:pPr>
            <w:r w:rsidRPr="000C34CD">
              <w:rPr>
                <w:rFonts w:eastAsia="Times New Roman"/>
                <w:color w:val="000000"/>
                <w:sz w:val="20"/>
                <w:szCs w:val="20"/>
                <w:lang w:val="en-NZ"/>
              </w:rPr>
              <w:t>Decile 6-10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9</w:t>
            </w:r>
          </w:p>
        </w:tc>
        <w:tc>
          <w:tcPr>
            <w:tcW w:w="1276" w:type="dxa"/>
            <w:tcBorders>
              <w:top w:val="single" w:sz="4" w:space="0" w:color="auto"/>
              <w:left w:val="single" w:sz="4" w:space="0" w:color="auto"/>
              <w:bottom w:val="single" w:sz="4" w:space="0" w:color="auto"/>
              <w:right w:val="single" w:sz="4" w:space="0" w:color="auto"/>
            </w:tcBorders>
          </w:tcPr>
          <w:p w:rsidR="002B6B9E" w:rsidRPr="000C34CD" w:rsidRDefault="002B6B9E" w:rsidP="00EF2848">
            <w:pPr>
              <w:spacing w:after="0" w:line="276" w:lineRule="auto"/>
              <w:rPr>
                <w:rFonts w:eastAsia="Times New Roman"/>
                <w:color w:val="000000"/>
                <w:sz w:val="20"/>
                <w:szCs w:val="20"/>
                <w:lang w:val="en-NZ"/>
              </w:rPr>
            </w:pPr>
            <w:r w:rsidRPr="000C34CD">
              <w:rPr>
                <w:rFonts w:eastAsia="Times New Roman"/>
                <w:color w:val="000000"/>
                <w:sz w:val="20"/>
                <w:szCs w:val="20"/>
                <w:lang w:val="en-NZ"/>
              </w:rPr>
              <w:t>11</w:t>
            </w:r>
          </w:p>
        </w:tc>
      </w:tr>
      <w:tr w:rsidR="002B6B9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2B6B9E">
            <w:pPr>
              <w:spacing w:after="0" w:line="276" w:lineRule="auto"/>
              <w:rPr>
                <w:rFonts w:eastAsia="Times New Roman"/>
                <w:b/>
                <w:color w:val="000000"/>
                <w:sz w:val="20"/>
                <w:szCs w:val="20"/>
                <w:lang w:val="en-NZ"/>
              </w:rPr>
            </w:pPr>
            <w:r w:rsidRPr="000C34CD">
              <w:rPr>
                <w:rFonts w:eastAsia="Times New Roman"/>
                <w:b/>
                <w:color w:val="000000"/>
                <w:sz w:val="20"/>
                <w:szCs w:val="20"/>
                <w:lang w:val="en-NZ"/>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b/>
                <w:color w:val="000000"/>
                <w:sz w:val="20"/>
                <w:szCs w:val="20"/>
                <w:lang w:val="en-NZ"/>
              </w:rPr>
            </w:pPr>
            <w:r w:rsidRPr="000C34CD">
              <w:rPr>
                <w:rFonts w:eastAsia="Times New Roman"/>
                <w:b/>
                <w:color w:val="000000"/>
                <w:sz w:val="20"/>
                <w:szCs w:val="20"/>
                <w:lang w:val="en-NZ"/>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b/>
                <w:color w:val="000000"/>
                <w:sz w:val="20"/>
                <w:szCs w:val="20"/>
                <w:lang w:val="en-NZ"/>
              </w:rPr>
            </w:pPr>
            <w:r w:rsidRPr="000C34CD">
              <w:rPr>
                <w:rFonts w:eastAsia="Times New Roman"/>
                <w:b/>
                <w:color w:val="000000"/>
                <w:sz w:val="20"/>
                <w:szCs w:val="20"/>
                <w:lang w:val="en-NZ"/>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b/>
                <w:color w:val="000000"/>
                <w:sz w:val="20"/>
                <w:szCs w:val="20"/>
                <w:lang w:val="en-NZ"/>
              </w:rPr>
            </w:pPr>
            <w:r w:rsidRPr="000C34CD">
              <w:rPr>
                <w:rFonts w:eastAsia="Times New Roman"/>
                <w:b/>
                <w:color w:val="000000"/>
                <w:sz w:val="20"/>
                <w:szCs w:val="20"/>
                <w:lang w:val="en-NZ"/>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B9E" w:rsidRPr="000C34CD" w:rsidRDefault="002B6B9E" w:rsidP="00EF2848">
            <w:pPr>
              <w:spacing w:after="0" w:line="276" w:lineRule="auto"/>
              <w:rPr>
                <w:rFonts w:eastAsia="Times New Roman"/>
                <w:b/>
                <w:color w:val="000000"/>
                <w:sz w:val="20"/>
                <w:szCs w:val="20"/>
                <w:lang w:val="en-NZ"/>
              </w:rPr>
            </w:pPr>
            <w:r w:rsidRPr="000C34CD">
              <w:rPr>
                <w:rFonts w:eastAsia="Times New Roman"/>
                <w:b/>
                <w:color w:val="000000"/>
                <w:sz w:val="20"/>
                <w:szCs w:val="20"/>
                <w:lang w:val="en-NZ"/>
              </w:rPr>
              <w:t>82</w:t>
            </w:r>
          </w:p>
        </w:tc>
        <w:tc>
          <w:tcPr>
            <w:tcW w:w="1276" w:type="dxa"/>
            <w:tcBorders>
              <w:top w:val="single" w:sz="4" w:space="0" w:color="auto"/>
              <w:left w:val="single" w:sz="4" w:space="0" w:color="auto"/>
              <w:bottom w:val="single" w:sz="4" w:space="0" w:color="auto"/>
              <w:right w:val="single" w:sz="4" w:space="0" w:color="auto"/>
            </w:tcBorders>
          </w:tcPr>
          <w:p w:rsidR="002B6B9E" w:rsidRPr="000C34CD" w:rsidRDefault="002B6B9E" w:rsidP="00EF2848">
            <w:pPr>
              <w:spacing w:after="0" w:line="276" w:lineRule="auto"/>
              <w:rPr>
                <w:rFonts w:eastAsia="Times New Roman"/>
                <w:b/>
                <w:color w:val="000000"/>
                <w:sz w:val="20"/>
                <w:szCs w:val="20"/>
                <w:lang w:val="en-NZ"/>
              </w:rPr>
            </w:pPr>
            <w:r w:rsidRPr="000C34CD">
              <w:rPr>
                <w:rFonts w:eastAsia="Times New Roman"/>
                <w:b/>
                <w:color w:val="000000"/>
                <w:sz w:val="20"/>
                <w:szCs w:val="20"/>
                <w:lang w:val="en-NZ"/>
              </w:rPr>
              <w:t>100</w:t>
            </w:r>
          </w:p>
        </w:tc>
      </w:tr>
    </w:tbl>
    <w:p w:rsidR="002B6B9E" w:rsidRDefault="002B6B9E" w:rsidP="0073451C">
      <w:pPr>
        <w:pStyle w:val="MoEBodyText"/>
        <w:spacing w:before="0" w:after="0" w:line="276" w:lineRule="auto"/>
        <w:rPr>
          <w:rFonts w:ascii="Calibri" w:hAnsi="Calibri" w:cs="Arial"/>
        </w:rPr>
      </w:pPr>
    </w:p>
    <w:p w:rsidR="006338E1" w:rsidRPr="00D91134" w:rsidRDefault="006338E1" w:rsidP="00B41A8A">
      <w:pPr>
        <w:pStyle w:val="Heading2"/>
        <w:rPr>
          <w:color w:val="1F4D78"/>
          <w:sz w:val="24"/>
          <w:szCs w:val="24"/>
          <w:lang w:val="en-AU"/>
        </w:rPr>
      </w:pPr>
      <w:bookmarkStart w:id="50" w:name="_Toc461698788"/>
      <w:r w:rsidRPr="00D91134">
        <w:rPr>
          <w:lang w:val="en-AU"/>
        </w:rPr>
        <w:t>2.</w:t>
      </w:r>
      <w:r w:rsidR="00CB4F84">
        <w:rPr>
          <w:lang w:val="en-AU"/>
        </w:rPr>
        <w:t>4</w:t>
      </w:r>
      <w:r w:rsidR="00B41A8A" w:rsidRPr="00D91134">
        <w:rPr>
          <w:lang w:val="en-AU"/>
        </w:rPr>
        <w:tab/>
        <w:t>Margin of E</w:t>
      </w:r>
      <w:r w:rsidRPr="00D91134">
        <w:rPr>
          <w:lang w:val="en-AU"/>
        </w:rPr>
        <w:t>rror</w:t>
      </w:r>
      <w:bookmarkEnd w:id="50"/>
    </w:p>
    <w:p w:rsidR="006338E1" w:rsidRPr="00D91134" w:rsidRDefault="006338E1" w:rsidP="00F5241D">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A response rate of 80% was required in order to provide a statistically sound research result.  </w:t>
      </w:r>
    </w:p>
    <w:p w:rsidR="006338E1" w:rsidRPr="00D91134" w:rsidRDefault="006338E1" w:rsidP="00F5241D">
      <w:pPr>
        <w:pStyle w:val="MoEBodyText"/>
        <w:spacing w:before="0" w:after="160" w:line="259" w:lineRule="auto"/>
        <w:ind w:left="720"/>
        <w:rPr>
          <w:rFonts w:ascii="Calibri" w:hAnsi="Calibri" w:cs="Arial"/>
          <w:sz w:val="22"/>
          <w:szCs w:val="22"/>
          <w:lang w:val="en-AU"/>
        </w:rPr>
      </w:pPr>
      <w:r w:rsidRPr="00D91134">
        <w:rPr>
          <w:rFonts w:ascii="Calibri" w:hAnsi="Calibri" w:cs="Arial"/>
          <w:i/>
          <w:sz w:val="22"/>
          <w:szCs w:val="22"/>
          <w:lang w:val="en-AU"/>
        </w:rPr>
        <w:t xml:space="preserve">If we assume a response rate of </w:t>
      </w:r>
      <w:r w:rsidR="00331328">
        <w:rPr>
          <w:rFonts w:ascii="Calibri" w:hAnsi="Calibri" w:cs="Arial"/>
          <w:i/>
          <w:sz w:val="22"/>
          <w:szCs w:val="22"/>
          <w:lang w:val="en-AU"/>
        </w:rPr>
        <w:t>80%</w:t>
      </w:r>
      <w:r w:rsidRPr="00D91134">
        <w:rPr>
          <w:rFonts w:ascii="Calibri" w:hAnsi="Calibri" w:cs="Arial"/>
          <w:i/>
          <w:sz w:val="22"/>
          <w:szCs w:val="22"/>
          <w:lang w:val="en-AU"/>
        </w:rPr>
        <w:t xml:space="preserve"> the achieved sample will have 80 schools.  In this case the maximum margin of error in our estimates will be 9%.  This means that, for example, if 50% of the respondents say that they have an ICT strategy.  The survey would conclude with 95% confidence that the proportion of </w:t>
      </w:r>
      <w:r w:rsidR="006C165A" w:rsidRPr="00D91134">
        <w:rPr>
          <w:rFonts w:ascii="Calibri" w:hAnsi="Calibri" w:cs="Arial"/>
          <w:i/>
          <w:sz w:val="22"/>
          <w:szCs w:val="22"/>
          <w:lang w:val="en-AU"/>
        </w:rPr>
        <w:t>Māori-medium</w:t>
      </w:r>
      <w:r w:rsidRPr="00D91134">
        <w:rPr>
          <w:rFonts w:ascii="Calibri" w:hAnsi="Calibri" w:cs="Arial"/>
          <w:i/>
          <w:sz w:val="22"/>
          <w:szCs w:val="22"/>
          <w:lang w:val="en-AU"/>
        </w:rPr>
        <w:t xml:space="preserve"> schools with an ICT strategy is between 41 and 59 percent.</w:t>
      </w:r>
      <w:r w:rsidRPr="00D91134">
        <w:rPr>
          <w:rStyle w:val="FootnoteReference"/>
          <w:rFonts w:ascii="Calibri" w:hAnsi="Calibri" w:cs="Arial"/>
          <w:i/>
          <w:sz w:val="22"/>
          <w:szCs w:val="22"/>
          <w:lang w:val="en-AU"/>
        </w:rPr>
        <w:footnoteReference w:id="9"/>
      </w:r>
    </w:p>
    <w:p w:rsidR="00D27597" w:rsidRPr="00D27597" w:rsidRDefault="006338E1" w:rsidP="00D27597">
      <w:pPr>
        <w:pStyle w:val="MoEBodyText"/>
        <w:spacing w:before="0" w:after="160" w:line="259" w:lineRule="auto"/>
        <w:rPr>
          <w:rFonts w:ascii="Calibri" w:hAnsi="Calibri" w:cs="Calibri"/>
          <w:sz w:val="22"/>
          <w:szCs w:val="22"/>
          <w:lang w:val="en-AU"/>
        </w:rPr>
      </w:pPr>
      <w:r w:rsidRPr="00D91134">
        <w:rPr>
          <w:rFonts w:ascii="Calibri" w:hAnsi="Calibri" w:cs="Calibri"/>
          <w:sz w:val="22"/>
          <w:szCs w:val="22"/>
          <w:lang w:val="en-AU"/>
        </w:rPr>
        <w:t xml:space="preserve">Completed responses were received from 82 of the 100 </w:t>
      </w:r>
      <w:proofErr w:type="gramStart"/>
      <w:r w:rsidRPr="00D91134">
        <w:rPr>
          <w:rFonts w:ascii="Calibri" w:hAnsi="Calibri" w:cs="Calibri"/>
          <w:sz w:val="22"/>
          <w:szCs w:val="22"/>
          <w:lang w:val="en-AU"/>
        </w:rPr>
        <w:t>kura</w:t>
      </w:r>
      <w:proofErr w:type="gramEnd"/>
      <w:r w:rsidRPr="00D91134">
        <w:rPr>
          <w:rFonts w:ascii="Calibri" w:hAnsi="Calibri" w:cs="Calibri"/>
          <w:sz w:val="22"/>
          <w:szCs w:val="22"/>
          <w:lang w:val="en-AU"/>
        </w:rPr>
        <w:t xml:space="preserve"> in the selected sample supplied by the Ministry, rendering a completion rate of 82%. This means that the margin of error is within the indicated 9%. </w:t>
      </w:r>
      <w:r w:rsidR="00E536A6">
        <w:rPr>
          <w:rFonts w:ascii="Calibri" w:hAnsi="Calibri" w:cs="Calibri"/>
          <w:sz w:val="22"/>
          <w:szCs w:val="22"/>
          <w:lang w:val="en-AU"/>
        </w:rPr>
        <w:t xml:space="preserve">Although not all respondents answered all questions, the response rate for each individual question was at least 70% which still provides representative results. </w:t>
      </w:r>
      <w:r w:rsidR="00490DE5">
        <w:rPr>
          <w:rFonts w:ascii="Calibri" w:hAnsi="Calibri" w:cs="Calibri"/>
          <w:sz w:val="22"/>
          <w:szCs w:val="22"/>
          <w:lang w:val="en-AU"/>
        </w:rPr>
        <w:t xml:space="preserve">However, while some data is presented by School type—primary, secondary, and composite—due to the very small number of secondary respondents in particular, the reader should treat those results with caution. </w:t>
      </w:r>
      <w:bookmarkStart w:id="51" w:name="_Toc461698789"/>
    </w:p>
    <w:p w:rsidR="006558F1" w:rsidRPr="00D91134" w:rsidRDefault="00810ADE" w:rsidP="00750F4B">
      <w:pPr>
        <w:pStyle w:val="Heading2"/>
        <w:rPr>
          <w:lang w:val="en-AU"/>
        </w:rPr>
      </w:pPr>
      <w:r w:rsidRPr="00D91134">
        <w:rPr>
          <w:lang w:val="en-AU"/>
        </w:rPr>
        <w:lastRenderedPageBreak/>
        <w:t>2.</w:t>
      </w:r>
      <w:r w:rsidR="00CB4F84">
        <w:rPr>
          <w:lang w:val="en-AU"/>
        </w:rPr>
        <w:t>5</w:t>
      </w:r>
      <w:r w:rsidRPr="00D91134">
        <w:rPr>
          <w:lang w:val="en-AU"/>
        </w:rPr>
        <w:tab/>
      </w:r>
      <w:r w:rsidR="00B41A8A" w:rsidRPr="00D91134">
        <w:rPr>
          <w:lang w:val="en-AU"/>
        </w:rPr>
        <w:t>Securing P</w:t>
      </w:r>
      <w:r w:rsidR="007F47CB" w:rsidRPr="00D91134">
        <w:rPr>
          <w:lang w:val="en-AU"/>
        </w:rPr>
        <w:t>articipation</w:t>
      </w:r>
      <w:bookmarkEnd w:id="51"/>
    </w:p>
    <w:p w:rsidR="00EB6591" w:rsidRPr="00D91134" w:rsidRDefault="00EB6591" w:rsidP="00F5241D">
      <w:pPr>
        <w:rPr>
          <w:lang w:val="en-AU"/>
        </w:rPr>
      </w:pPr>
      <w:r w:rsidRPr="00D91134">
        <w:rPr>
          <w:lang w:val="en-AU"/>
        </w:rPr>
        <w:t xml:space="preserve">Once the survey questionnaire and sample were finalised, the start of the survey was signalled to the sector through a communication in </w:t>
      </w:r>
      <w:r w:rsidR="005C15F6" w:rsidRPr="00D91134">
        <w:rPr>
          <w:i/>
          <w:lang w:val="en-AU"/>
        </w:rPr>
        <w:t xml:space="preserve">He Pitopito Kōrero, </w:t>
      </w:r>
      <w:r w:rsidR="005C15F6" w:rsidRPr="00D91134">
        <w:rPr>
          <w:lang w:val="en-AU"/>
        </w:rPr>
        <w:t>the Ministry’s</w:t>
      </w:r>
      <w:r w:rsidRPr="00D91134">
        <w:rPr>
          <w:lang w:val="en-AU"/>
        </w:rPr>
        <w:t xml:space="preserve"> bulletin</w:t>
      </w:r>
      <w:r w:rsidR="005C15F6" w:rsidRPr="00D91134">
        <w:rPr>
          <w:lang w:val="en-AU"/>
        </w:rPr>
        <w:t xml:space="preserve"> for School Leaders,</w:t>
      </w:r>
      <w:r w:rsidR="005C15F6" w:rsidRPr="00D91134">
        <w:rPr>
          <w:color w:val="2E75B6"/>
          <w:lang w:val="en-AU"/>
        </w:rPr>
        <w:t xml:space="preserve"> </w:t>
      </w:r>
      <w:r w:rsidR="005C15F6" w:rsidRPr="00D91134">
        <w:rPr>
          <w:lang w:val="en-AU"/>
        </w:rPr>
        <w:t xml:space="preserve">on 9 May 2016. </w:t>
      </w:r>
    </w:p>
    <w:p w:rsidR="00C95A46" w:rsidRPr="00D91134" w:rsidRDefault="00AB4C16" w:rsidP="00F5241D">
      <w:pPr>
        <w:rPr>
          <w:lang w:val="en-AU"/>
        </w:rPr>
      </w:pPr>
      <w:r w:rsidRPr="00D91134">
        <w:rPr>
          <w:lang w:val="en-AU"/>
        </w:rPr>
        <w:t xml:space="preserve">Following that communication, the survey </w:t>
      </w:r>
      <w:r w:rsidR="00793ACD" w:rsidRPr="00D91134">
        <w:rPr>
          <w:lang w:val="en-AU"/>
        </w:rPr>
        <w:t>could</w:t>
      </w:r>
      <w:r w:rsidRPr="00D91134">
        <w:rPr>
          <w:lang w:val="en-AU"/>
        </w:rPr>
        <w:t xml:space="preserve"> be socialised through specific communications with </w:t>
      </w:r>
      <w:proofErr w:type="gramStart"/>
      <w:r w:rsidRPr="00D91134">
        <w:rPr>
          <w:lang w:val="en-AU"/>
        </w:rPr>
        <w:t>kura</w:t>
      </w:r>
      <w:proofErr w:type="gramEnd"/>
      <w:r w:rsidRPr="00D91134">
        <w:rPr>
          <w:lang w:val="en-AU"/>
        </w:rPr>
        <w:t xml:space="preserve"> in the sample. A specific communication was prepared in the form of an easy-to-read 1-page flyer, to provide more specific information and to encourage participation. </w:t>
      </w:r>
      <w:r w:rsidR="00B95F9E" w:rsidRPr="00D91134">
        <w:rPr>
          <w:lang w:val="en-AU"/>
        </w:rPr>
        <w:t xml:space="preserve">This communication was prepared to support a personal approach to each tumuaki or a known kaiako in the sample </w:t>
      </w:r>
      <w:proofErr w:type="gramStart"/>
      <w:r w:rsidR="00B95F9E" w:rsidRPr="00D91134">
        <w:rPr>
          <w:lang w:val="en-AU"/>
        </w:rPr>
        <w:t>kura</w:t>
      </w:r>
      <w:proofErr w:type="gramEnd"/>
      <w:r w:rsidR="00B95F9E" w:rsidRPr="00D91134">
        <w:rPr>
          <w:lang w:val="en-AU"/>
        </w:rPr>
        <w:t xml:space="preserve">. </w:t>
      </w:r>
    </w:p>
    <w:p w:rsidR="00D33623" w:rsidRPr="00D91134" w:rsidRDefault="00B95F9E" w:rsidP="00F5241D">
      <w:pPr>
        <w:rPr>
          <w:lang w:val="en-AU"/>
        </w:rPr>
      </w:pPr>
      <w:r w:rsidRPr="00D91134">
        <w:rPr>
          <w:lang w:val="en-AU"/>
        </w:rPr>
        <w:t xml:space="preserve">Based on our knowledge and experience with kaupapa Māori based research methodologies and our long-term experience in </w:t>
      </w:r>
      <w:r w:rsidR="00793ACD" w:rsidRPr="00D91134">
        <w:rPr>
          <w:lang w:val="en-AU"/>
        </w:rPr>
        <w:t>working in</w:t>
      </w:r>
      <w:r w:rsidRPr="00D91134">
        <w:rPr>
          <w:lang w:val="en-AU"/>
        </w:rPr>
        <w:t xml:space="preserve"> Māori-medium education, </w:t>
      </w:r>
      <w:r w:rsidR="00D33623" w:rsidRPr="00D91134">
        <w:rPr>
          <w:lang w:val="en-AU"/>
        </w:rPr>
        <w:t xml:space="preserve">the research team deemed a relationship-based approach necessary in order to reach the required response rate. </w:t>
      </w:r>
      <w:r w:rsidRPr="00D91134">
        <w:rPr>
          <w:lang w:val="en-AU"/>
        </w:rPr>
        <w:t xml:space="preserve">This meant that approaches to </w:t>
      </w:r>
      <w:proofErr w:type="gramStart"/>
      <w:r w:rsidRPr="00D91134">
        <w:rPr>
          <w:lang w:val="en-AU"/>
        </w:rPr>
        <w:t>kura</w:t>
      </w:r>
      <w:proofErr w:type="gramEnd"/>
      <w:r w:rsidRPr="00D91134">
        <w:rPr>
          <w:lang w:val="en-AU"/>
        </w:rPr>
        <w:t xml:space="preserve"> were necessarily time consuming and labour intensive and required collaboration across the team and with other providers and Ministry staff.</w:t>
      </w:r>
    </w:p>
    <w:p w:rsidR="00AB4C16" w:rsidRPr="00D91134" w:rsidRDefault="00B95F9E" w:rsidP="00F5241D">
      <w:pPr>
        <w:rPr>
          <w:lang w:val="en-AU"/>
        </w:rPr>
      </w:pPr>
      <w:r w:rsidRPr="00D91134">
        <w:rPr>
          <w:lang w:val="en-AU"/>
        </w:rPr>
        <w:t xml:space="preserve">Identifying and working with those who have </w:t>
      </w:r>
      <w:r w:rsidR="00793ACD" w:rsidRPr="00D91134">
        <w:rPr>
          <w:lang w:val="en-AU"/>
        </w:rPr>
        <w:t>existing</w:t>
      </w:r>
      <w:r w:rsidR="00C95A46" w:rsidRPr="00D91134">
        <w:rPr>
          <w:lang w:val="en-AU"/>
        </w:rPr>
        <w:t xml:space="preserve"> relationships</w:t>
      </w:r>
      <w:r w:rsidRPr="00D91134">
        <w:rPr>
          <w:lang w:val="en-AU"/>
        </w:rPr>
        <w:t xml:space="preserve"> with the </w:t>
      </w:r>
      <w:proofErr w:type="gramStart"/>
      <w:r w:rsidRPr="00D91134">
        <w:rPr>
          <w:lang w:val="en-AU"/>
        </w:rPr>
        <w:t>kura</w:t>
      </w:r>
      <w:proofErr w:type="gramEnd"/>
      <w:r w:rsidRPr="00D91134">
        <w:rPr>
          <w:lang w:val="en-AU"/>
        </w:rPr>
        <w:t xml:space="preserve"> was an essential starting point. The research team initially identified four strategies for approaching </w:t>
      </w:r>
      <w:proofErr w:type="gramStart"/>
      <w:r w:rsidRPr="00D91134">
        <w:rPr>
          <w:lang w:val="en-AU"/>
        </w:rPr>
        <w:t>kura</w:t>
      </w:r>
      <w:proofErr w:type="gramEnd"/>
      <w:r w:rsidRPr="00D91134">
        <w:rPr>
          <w:lang w:val="en-AU"/>
        </w:rPr>
        <w:t xml:space="preserve">, as detailed in the table below: </w:t>
      </w:r>
      <w:r w:rsidR="00C95A46" w:rsidRPr="00D91134">
        <w:rPr>
          <w:lang w:val="en-AU"/>
        </w:rPr>
        <w:t xml:space="preserve"> </w:t>
      </w:r>
    </w:p>
    <w:p w:rsidR="00B224DB" w:rsidRPr="00D91134" w:rsidRDefault="00B224DB" w:rsidP="004C77C3">
      <w:pPr>
        <w:spacing w:line="276" w:lineRule="auto"/>
        <w:rPr>
          <w:sz w:val="20"/>
          <w:szCs w:val="20"/>
          <w:lang w:val="en-AU"/>
        </w:rPr>
      </w:pPr>
    </w:p>
    <w:tbl>
      <w:tblPr>
        <w:tblW w:w="0" w:type="auto"/>
        <w:tblCellMar>
          <w:left w:w="0" w:type="dxa"/>
          <w:right w:w="0" w:type="dxa"/>
        </w:tblCellMar>
        <w:tblLook w:val="04A0"/>
      </w:tblPr>
      <w:tblGrid>
        <w:gridCol w:w="983"/>
        <w:gridCol w:w="2033"/>
        <w:gridCol w:w="5990"/>
      </w:tblGrid>
      <w:tr w:rsidR="00D21CDB" w:rsidRPr="000C34CD" w:rsidTr="009A72CC">
        <w:trPr>
          <w:trHeight w:val="201"/>
        </w:trPr>
        <w:tc>
          <w:tcPr>
            <w:tcW w:w="9006" w:type="dxa"/>
            <w:gridSpan w:val="3"/>
            <w:tcBorders>
              <w:top w:val="single" w:sz="8" w:space="0" w:color="CCCCCC"/>
              <w:left w:val="single" w:sz="8" w:space="0" w:color="CCCCCC"/>
              <w:bottom w:val="single" w:sz="8" w:space="0" w:color="CCCCCC"/>
              <w:right w:val="single" w:sz="8" w:space="0" w:color="CCCCCC"/>
            </w:tcBorders>
            <w:noWrap/>
            <w:tcMar>
              <w:top w:w="0" w:type="dxa"/>
              <w:left w:w="45" w:type="dxa"/>
              <w:bottom w:w="0" w:type="dxa"/>
              <w:right w:w="45" w:type="dxa"/>
            </w:tcMar>
            <w:vAlign w:val="center"/>
          </w:tcPr>
          <w:p w:rsidR="00D21CDB" w:rsidRPr="00490DE5" w:rsidRDefault="00D21CDB" w:rsidP="00573A6C">
            <w:pPr>
              <w:pStyle w:val="Table1"/>
            </w:pPr>
            <w:r w:rsidRPr="00490DE5">
              <w:t xml:space="preserve">TABLE </w:t>
            </w:r>
            <w:r w:rsidR="00573A6C" w:rsidRPr="00490DE5">
              <w:t>6</w:t>
            </w:r>
            <w:r w:rsidRPr="00490DE5">
              <w:t xml:space="preserve">:  </w:t>
            </w:r>
            <w:r w:rsidR="00E653AC" w:rsidRPr="00490DE5">
              <w:t xml:space="preserve">Recruitment Strategies </w:t>
            </w:r>
          </w:p>
        </w:tc>
      </w:tr>
      <w:tr w:rsidR="00F66EFD" w:rsidRPr="000C34CD" w:rsidTr="009A72CC">
        <w:trPr>
          <w:trHeight w:val="201"/>
        </w:trPr>
        <w:tc>
          <w:tcPr>
            <w:tcW w:w="983" w:type="dxa"/>
            <w:tcBorders>
              <w:top w:val="single" w:sz="8" w:space="0" w:color="CCCCCC"/>
              <w:left w:val="single" w:sz="8" w:space="0" w:color="CCCCCC"/>
              <w:bottom w:val="single" w:sz="8" w:space="0" w:color="CCCCCC"/>
              <w:right w:val="single" w:sz="8" w:space="0" w:color="CCCCCC"/>
            </w:tcBorders>
            <w:noWrap/>
            <w:tcMar>
              <w:top w:w="0" w:type="dxa"/>
              <w:left w:w="45" w:type="dxa"/>
              <w:bottom w:w="0" w:type="dxa"/>
              <w:right w:w="45" w:type="dxa"/>
            </w:tcMar>
            <w:vAlign w:val="center"/>
          </w:tcPr>
          <w:p w:rsidR="00F66EFD" w:rsidRPr="000C34CD" w:rsidRDefault="00F66EFD" w:rsidP="004C77C3">
            <w:pPr>
              <w:spacing w:line="276" w:lineRule="auto"/>
              <w:jc w:val="center"/>
              <w:rPr>
                <w:b/>
                <w:bCs/>
                <w:color w:val="000000"/>
                <w:sz w:val="20"/>
                <w:szCs w:val="20"/>
                <w:lang w:val="en-AU"/>
              </w:rPr>
            </w:pPr>
          </w:p>
        </w:tc>
        <w:tc>
          <w:tcPr>
            <w:tcW w:w="2033" w:type="dxa"/>
            <w:tcBorders>
              <w:top w:val="single" w:sz="8" w:space="0" w:color="CCCCCC"/>
              <w:left w:val="nil"/>
              <w:bottom w:val="single" w:sz="8" w:space="0" w:color="CCCCCC"/>
              <w:right w:val="single" w:sz="8" w:space="0" w:color="CCCCCC"/>
            </w:tcBorders>
            <w:shd w:val="clear" w:color="auto" w:fill="D9D9D9"/>
            <w:tcMar>
              <w:top w:w="0" w:type="dxa"/>
              <w:left w:w="45" w:type="dxa"/>
              <w:bottom w:w="0" w:type="dxa"/>
              <w:right w:w="45" w:type="dxa"/>
            </w:tcMar>
          </w:tcPr>
          <w:p w:rsidR="00F66EFD" w:rsidRPr="000C34CD" w:rsidRDefault="00F66EFD" w:rsidP="004C77C3">
            <w:pPr>
              <w:spacing w:line="276" w:lineRule="auto"/>
              <w:rPr>
                <w:b/>
                <w:color w:val="000000"/>
                <w:sz w:val="20"/>
                <w:szCs w:val="20"/>
                <w:lang w:val="en-AU"/>
              </w:rPr>
            </w:pPr>
            <w:r w:rsidRPr="000C34CD">
              <w:rPr>
                <w:b/>
                <w:color w:val="000000"/>
                <w:sz w:val="20"/>
                <w:szCs w:val="20"/>
                <w:lang w:val="en-AU"/>
              </w:rPr>
              <w:t>Target group</w:t>
            </w:r>
          </w:p>
        </w:tc>
        <w:tc>
          <w:tcPr>
            <w:tcW w:w="5990" w:type="dxa"/>
            <w:tcBorders>
              <w:top w:val="single" w:sz="8" w:space="0" w:color="CCCCCC"/>
              <w:left w:val="nil"/>
              <w:bottom w:val="single" w:sz="8" w:space="0" w:color="CCCCCC"/>
              <w:right w:val="single" w:sz="8" w:space="0" w:color="CCCCCC"/>
            </w:tcBorders>
            <w:shd w:val="clear" w:color="auto" w:fill="D9D9D9"/>
            <w:tcMar>
              <w:top w:w="0" w:type="dxa"/>
              <w:left w:w="45" w:type="dxa"/>
              <w:bottom w:w="0" w:type="dxa"/>
              <w:right w:w="45" w:type="dxa"/>
            </w:tcMar>
          </w:tcPr>
          <w:p w:rsidR="00F66EFD" w:rsidRPr="000C34CD" w:rsidRDefault="00F66EFD" w:rsidP="004C77C3">
            <w:pPr>
              <w:spacing w:line="276" w:lineRule="auto"/>
              <w:rPr>
                <w:b/>
                <w:color w:val="000000"/>
                <w:sz w:val="20"/>
                <w:szCs w:val="20"/>
                <w:lang w:val="en-AU"/>
              </w:rPr>
            </w:pPr>
            <w:r w:rsidRPr="000C34CD">
              <w:rPr>
                <w:b/>
                <w:color w:val="000000"/>
                <w:sz w:val="20"/>
                <w:szCs w:val="20"/>
                <w:lang w:val="en-AU"/>
              </w:rPr>
              <w:t>Process</w:t>
            </w:r>
          </w:p>
        </w:tc>
      </w:tr>
      <w:tr w:rsidR="00FD26D9" w:rsidRPr="000C34CD" w:rsidTr="009A72CC">
        <w:trPr>
          <w:trHeight w:val="1395"/>
        </w:trPr>
        <w:tc>
          <w:tcPr>
            <w:tcW w:w="983" w:type="dxa"/>
            <w:tcBorders>
              <w:top w:val="single" w:sz="8" w:space="0" w:color="CCCCCC"/>
              <w:left w:val="single" w:sz="8" w:space="0" w:color="CCCCCC"/>
              <w:bottom w:val="single" w:sz="8" w:space="0" w:color="CCCCCC"/>
              <w:right w:val="single" w:sz="8" w:space="0" w:color="CCCCCC"/>
            </w:tcBorders>
            <w:shd w:val="clear" w:color="auto" w:fill="D9D9D9"/>
            <w:noWrap/>
            <w:tcMar>
              <w:top w:w="0" w:type="dxa"/>
              <w:left w:w="45" w:type="dxa"/>
              <w:bottom w:w="0" w:type="dxa"/>
              <w:right w:w="45" w:type="dxa"/>
            </w:tcMar>
            <w:vAlign w:val="center"/>
            <w:hideMark/>
          </w:tcPr>
          <w:p w:rsidR="00AB4C16" w:rsidRPr="000C34CD" w:rsidRDefault="00C95A46" w:rsidP="004C77C3">
            <w:pPr>
              <w:spacing w:line="276" w:lineRule="auto"/>
              <w:jc w:val="center"/>
              <w:rPr>
                <w:sz w:val="20"/>
                <w:szCs w:val="20"/>
                <w:lang w:val="en-AU"/>
              </w:rPr>
            </w:pPr>
            <w:r w:rsidRPr="000C34CD">
              <w:rPr>
                <w:b/>
                <w:bCs/>
                <w:color w:val="000000"/>
                <w:sz w:val="20"/>
                <w:szCs w:val="20"/>
                <w:lang w:val="en-AU"/>
              </w:rPr>
              <w:t xml:space="preserve">Strategy </w:t>
            </w:r>
            <w:r w:rsidR="00AB4C16" w:rsidRPr="000C34CD">
              <w:rPr>
                <w:b/>
                <w:bCs/>
                <w:color w:val="000000"/>
                <w:sz w:val="20"/>
                <w:szCs w:val="20"/>
                <w:lang w:val="en-AU"/>
              </w:rPr>
              <w:t>1</w:t>
            </w:r>
          </w:p>
        </w:tc>
        <w:tc>
          <w:tcPr>
            <w:tcW w:w="2033" w:type="dxa"/>
            <w:tcBorders>
              <w:top w:val="single" w:sz="8" w:space="0" w:color="CCCCCC"/>
              <w:left w:val="nil"/>
              <w:bottom w:val="single" w:sz="4" w:space="0" w:color="auto"/>
              <w:right w:val="single" w:sz="8" w:space="0" w:color="CCCCCC"/>
            </w:tcBorders>
            <w:tcMar>
              <w:top w:w="0" w:type="dxa"/>
              <w:left w:w="45" w:type="dxa"/>
              <w:bottom w:w="0" w:type="dxa"/>
              <w:right w:w="45" w:type="dxa"/>
            </w:tcMar>
            <w:hideMark/>
          </w:tcPr>
          <w:p w:rsidR="00AB4C16" w:rsidRPr="000C34CD" w:rsidRDefault="00AB4C16" w:rsidP="004C77C3">
            <w:pPr>
              <w:spacing w:line="276" w:lineRule="auto"/>
              <w:rPr>
                <w:sz w:val="20"/>
                <w:szCs w:val="20"/>
                <w:lang w:val="en-AU"/>
              </w:rPr>
            </w:pPr>
            <w:r w:rsidRPr="000C34CD">
              <w:rPr>
                <w:color w:val="000000"/>
                <w:sz w:val="20"/>
                <w:szCs w:val="20"/>
                <w:lang w:val="en-AU"/>
              </w:rPr>
              <w:t xml:space="preserve">For Kura/Tumuaki who the research team knows personally, are working with for PLD, and/or are happy to contact. Allocate schools to each team member. </w:t>
            </w:r>
          </w:p>
        </w:tc>
        <w:tc>
          <w:tcPr>
            <w:tcW w:w="5990" w:type="dxa"/>
            <w:tcBorders>
              <w:top w:val="single" w:sz="8" w:space="0" w:color="CCCCCC"/>
              <w:left w:val="nil"/>
              <w:bottom w:val="single" w:sz="4" w:space="0" w:color="auto"/>
              <w:right w:val="single" w:sz="8" w:space="0" w:color="CCCCCC"/>
            </w:tcBorders>
            <w:tcMar>
              <w:top w:w="0" w:type="dxa"/>
              <w:left w:w="45" w:type="dxa"/>
              <w:bottom w:w="0" w:type="dxa"/>
              <w:right w:w="45" w:type="dxa"/>
            </w:tcMar>
            <w:hideMark/>
          </w:tcPr>
          <w:p w:rsidR="00AB4C16" w:rsidRPr="000C34CD" w:rsidRDefault="00F66EFD" w:rsidP="00311012">
            <w:pPr>
              <w:pStyle w:val="ListParagraph"/>
              <w:numPr>
                <w:ilvl w:val="0"/>
                <w:numId w:val="3"/>
              </w:numPr>
              <w:spacing w:line="276" w:lineRule="auto"/>
              <w:rPr>
                <w:sz w:val="20"/>
                <w:szCs w:val="20"/>
                <w:lang w:val="en-AU"/>
              </w:rPr>
            </w:pPr>
            <w:r w:rsidRPr="000C34CD">
              <w:rPr>
                <w:color w:val="000000"/>
                <w:sz w:val="20"/>
                <w:szCs w:val="20"/>
                <w:lang w:val="en-AU"/>
              </w:rPr>
              <w:t xml:space="preserve">Personal contact via email, </w:t>
            </w:r>
            <w:r w:rsidR="00AB4C16" w:rsidRPr="000C34CD">
              <w:rPr>
                <w:color w:val="000000"/>
                <w:sz w:val="20"/>
                <w:szCs w:val="20"/>
                <w:lang w:val="en-AU"/>
              </w:rPr>
              <w:t>phone</w:t>
            </w:r>
            <w:r w:rsidRPr="000C34CD">
              <w:rPr>
                <w:color w:val="000000"/>
                <w:sz w:val="20"/>
                <w:szCs w:val="20"/>
                <w:lang w:val="en-AU"/>
              </w:rPr>
              <w:t>, or face to face</w:t>
            </w:r>
            <w:r w:rsidR="00AB4C16" w:rsidRPr="000C34CD">
              <w:rPr>
                <w:color w:val="000000"/>
                <w:sz w:val="20"/>
                <w:szCs w:val="20"/>
                <w:lang w:val="en-AU"/>
              </w:rPr>
              <w:t>. Send info</w:t>
            </w:r>
            <w:r w:rsidR="00AF3393" w:rsidRPr="000C34CD">
              <w:rPr>
                <w:color w:val="000000"/>
                <w:sz w:val="20"/>
                <w:szCs w:val="20"/>
                <w:lang w:val="en-AU"/>
              </w:rPr>
              <w:t>rmation</w:t>
            </w:r>
            <w:r w:rsidR="00AB4C16" w:rsidRPr="000C34CD">
              <w:rPr>
                <w:color w:val="000000"/>
                <w:sz w:val="20"/>
                <w:szCs w:val="20"/>
                <w:lang w:val="en-AU"/>
              </w:rPr>
              <w:t xml:space="preserve"> sheet and invite participation.</w:t>
            </w:r>
          </w:p>
          <w:p w:rsidR="00AB4C16" w:rsidRPr="000C34CD" w:rsidRDefault="00AB4C16" w:rsidP="00311012">
            <w:pPr>
              <w:pStyle w:val="ListParagraph"/>
              <w:numPr>
                <w:ilvl w:val="0"/>
                <w:numId w:val="3"/>
              </w:numPr>
              <w:spacing w:line="276" w:lineRule="auto"/>
              <w:rPr>
                <w:sz w:val="20"/>
                <w:szCs w:val="20"/>
                <w:lang w:val="en-AU"/>
              </w:rPr>
            </w:pPr>
            <w:r w:rsidRPr="000C34CD">
              <w:rPr>
                <w:color w:val="000000"/>
                <w:sz w:val="20"/>
                <w:szCs w:val="20"/>
                <w:lang w:val="en-AU"/>
              </w:rPr>
              <w:t xml:space="preserve">Ask who </w:t>
            </w:r>
            <w:proofErr w:type="gramStart"/>
            <w:r w:rsidRPr="000C34CD">
              <w:rPr>
                <w:color w:val="000000"/>
                <w:sz w:val="20"/>
                <w:szCs w:val="20"/>
                <w:lang w:val="en-AU"/>
              </w:rPr>
              <w:t>is the right person to complete survey</w:t>
            </w:r>
            <w:proofErr w:type="gramEnd"/>
            <w:r w:rsidRPr="000C34CD">
              <w:rPr>
                <w:color w:val="000000"/>
                <w:sz w:val="20"/>
                <w:szCs w:val="20"/>
                <w:lang w:val="en-AU"/>
              </w:rPr>
              <w:t>.</w:t>
            </w:r>
          </w:p>
          <w:p w:rsidR="00AB4C16" w:rsidRPr="000C34CD" w:rsidRDefault="00AB4C16" w:rsidP="00311012">
            <w:pPr>
              <w:pStyle w:val="ListParagraph"/>
              <w:numPr>
                <w:ilvl w:val="0"/>
                <w:numId w:val="3"/>
              </w:numPr>
              <w:spacing w:line="276" w:lineRule="auto"/>
              <w:rPr>
                <w:sz w:val="20"/>
                <w:szCs w:val="20"/>
                <w:lang w:val="en-AU"/>
              </w:rPr>
            </w:pPr>
            <w:r w:rsidRPr="000C34CD">
              <w:rPr>
                <w:color w:val="000000"/>
                <w:sz w:val="20"/>
                <w:szCs w:val="20"/>
                <w:lang w:val="en-AU"/>
              </w:rPr>
              <w:t>If the right person is someone else, ask our contact per</w:t>
            </w:r>
            <w:r w:rsidR="00922773" w:rsidRPr="000C34CD">
              <w:rPr>
                <w:color w:val="000000"/>
                <w:sz w:val="20"/>
                <w:szCs w:val="20"/>
                <w:lang w:val="en-AU"/>
              </w:rPr>
              <w:t>son (i</w:t>
            </w:r>
            <w:r w:rsidR="00F66EFD" w:rsidRPr="000C34CD">
              <w:rPr>
                <w:color w:val="000000"/>
                <w:sz w:val="20"/>
                <w:szCs w:val="20"/>
                <w:lang w:val="en-AU"/>
              </w:rPr>
              <w:t>.</w:t>
            </w:r>
            <w:r w:rsidR="00922773" w:rsidRPr="000C34CD">
              <w:rPr>
                <w:color w:val="000000"/>
                <w:sz w:val="20"/>
                <w:szCs w:val="20"/>
                <w:lang w:val="en-AU"/>
              </w:rPr>
              <w:t>e</w:t>
            </w:r>
            <w:r w:rsidR="00ED2C0A" w:rsidRPr="000C34CD">
              <w:rPr>
                <w:color w:val="000000"/>
                <w:sz w:val="20"/>
                <w:szCs w:val="20"/>
                <w:lang w:val="en-AU"/>
              </w:rPr>
              <w:t>.</w:t>
            </w:r>
            <w:r w:rsidR="00922773" w:rsidRPr="000C34CD">
              <w:rPr>
                <w:color w:val="000000"/>
                <w:sz w:val="20"/>
                <w:szCs w:val="20"/>
                <w:lang w:val="en-AU"/>
              </w:rPr>
              <w:t xml:space="preserve"> </w:t>
            </w:r>
            <w:r w:rsidR="00ED2C0A" w:rsidRPr="000C34CD">
              <w:rPr>
                <w:color w:val="000000"/>
                <w:sz w:val="20"/>
                <w:szCs w:val="20"/>
                <w:lang w:val="en-AU"/>
              </w:rPr>
              <w:t>T</w:t>
            </w:r>
            <w:r w:rsidR="00922773" w:rsidRPr="000C34CD">
              <w:rPr>
                <w:color w:val="000000"/>
                <w:sz w:val="20"/>
                <w:szCs w:val="20"/>
                <w:lang w:val="en-AU"/>
              </w:rPr>
              <w:t xml:space="preserve">umuaki) to notify </w:t>
            </w:r>
            <w:r w:rsidR="00793ACD" w:rsidRPr="000C34CD">
              <w:rPr>
                <w:color w:val="000000"/>
                <w:sz w:val="20"/>
                <w:szCs w:val="20"/>
                <w:lang w:val="en-AU"/>
              </w:rPr>
              <w:t>him or her</w:t>
            </w:r>
            <w:r w:rsidR="00922773" w:rsidRPr="000C34CD">
              <w:rPr>
                <w:color w:val="000000"/>
                <w:sz w:val="20"/>
                <w:szCs w:val="20"/>
                <w:lang w:val="en-AU"/>
              </w:rPr>
              <w:t xml:space="preserve"> that we will be making contact. </w:t>
            </w:r>
          </w:p>
          <w:p w:rsidR="00AB4C16" w:rsidRPr="000C34CD" w:rsidRDefault="00AB4C16" w:rsidP="00311012">
            <w:pPr>
              <w:pStyle w:val="ListParagraph"/>
              <w:numPr>
                <w:ilvl w:val="0"/>
                <w:numId w:val="3"/>
              </w:numPr>
              <w:spacing w:line="276" w:lineRule="auto"/>
              <w:rPr>
                <w:sz w:val="20"/>
                <w:szCs w:val="20"/>
                <w:lang w:val="en-AU"/>
              </w:rPr>
            </w:pPr>
            <w:r w:rsidRPr="000C34CD">
              <w:rPr>
                <w:color w:val="000000"/>
                <w:sz w:val="20"/>
                <w:szCs w:val="20"/>
                <w:lang w:val="en-AU"/>
              </w:rPr>
              <w:t xml:space="preserve">Send links to that person and hardcopy surveys with timeframe. </w:t>
            </w:r>
          </w:p>
          <w:p w:rsidR="00AB4C16" w:rsidRPr="000C34CD" w:rsidRDefault="00AB4C16" w:rsidP="00311012">
            <w:pPr>
              <w:pStyle w:val="ListParagraph"/>
              <w:numPr>
                <w:ilvl w:val="0"/>
                <w:numId w:val="3"/>
              </w:numPr>
              <w:spacing w:line="276" w:lineRule="auto"/>
              <w:rPr>
                <w:sz w:val="20"/>
                <w:szCs w:val="20"/>
                <w:lang w:val="en-AU"/>
              </w:rPr>
            </w:pPr>
            <w:r w:rsidRPr="000C34CD">
              <w:rPr>
                <w:color w:val="000000"/>
                <w:sz w:val="20"/>
                <w:szCs w:val="20"/>
                <w:lang w:val="en-AU"/>
              </w:rPr>
              <w:t>Follow up after a week.</w:t>
            </w:r>
          </w:p>
        </w:tc>
      </w:tr>
      <w:tr w:rsidR="00FD26D9" w:rsidRPr="000C34CD" w:rsidTr="009A72CC">
        <w:trPr>
          <w:trHeight w:val="264"/>
        </w:trPr>
        <w:tc>
          <w:tcPr>
            <w:tcW w:w="983" w:type="dxa"/>
            <w:tcBorders>
              <w:top w:val="nil"/>
              <w:left w:val="single" w:sz="8" w:space="0" w:color="CCCCCC"/>
              <w:bottom w:val="single" w:sz="8" w:space="0" w:color="CCCCCC"/>
              <w:right w:val="single" w:sz="8" w:space="0" w:color="CCCCCC"/>
            </w:tcBorders>
            <w:shd w:val="clear" w:color="auto" w:fill="D9D9D9"/>
            <w:noWrap/>
            <w:tcMar>
              <w:top w:w="0" w:type="dxa"/>
              <w:left w:w="45" w:type="dxa"/>
              <w:bottom w:w="0" w:type="dxa"/>
              <w:right w:w="45" w:type="dxa"/>
            </w:tcMar>
            <w:vAlign w:val="center"/>
            <w:hideMark/>
          </w:tcPr>
          <w:p w:rsidR="00AB4C16" w:rsidRPr="000C34CD" w:rsidRDefault="00C95A46" w:rsidP="004C77C3">
            <w:pPr>
              <w:spacing w:line="276" w:lineRule="auto"/>
              <w:jc w:val="center"/>
              <w:rPr>
                <w:sz w:val="20"/>
                <w:szCs w:val="20"/>
                <w:lang w:val="en-AU"/>
              </w:rPr>
            </w:pPr>
            <w:r w:rsidRPr="000C34CD">
              <w:rPr>
                <w:b/>
                <w:bCs/>
                <w:color w:val="000000"/>
                <w:sz w:val="20"/>
                <w:szCs w:val="20"/>
                <w:lang w:val="en-AU"/>
              </w:rPr>
              <w:t xml:space="preserve">Strategy </w:t>
            </w:r>
            <w:r w:rsidR="00AB4C16" w:rsidRPr="000C34CD">
              <w:rPr>
                <w:b/>
                <w:bCs/>
                <w:color w:val="000000"/>
                <w:sz w:val="20"/>
                <w:szCs w:val="20"/>
                <w:lang w:val="en-AU"/>
              </w:rPr>
              <w:t>2</w:t>
            </w:r>
          </w:p>
        </w:tc>
        <w:tc>
          <w:tcPr>
            <w:tcW w:w="2033" w:type="dxa"/>
            <w:tcBorders>
              <w:top w:val="single" w:sz="4" w:space="0" w:color="auto"/>
              <w:left w:val="nil"/>
              <w:bottom w:val="single" w:sz="4" w:space="0" w:color="auto"/>
              <w:right w:val="single" w:sz="8" w:space="0" w:color="CCCCCC"/>
            </w:tcBorders>
            <w:tcMar>
              <w:top w:w="0" w:type="dxa"/>
              <w:left w:w="45" w:type="dxa"/>
              <w:bottom w:w="0" w:type="dxa"/>
              <w:right w:w="45" w:type="dxa"/>
            </w:tcMar>
            <w:hideMark/>
          </w:tcPr>
          <w:p w:rsidR="00AB4C16" w:rsidRPr="000C34CD" w:rsidRDefault="00AB4C16" w:rsidP="004C77C3">
            <w:pPr>
              <w:spacing w:line="276" w:lineRule="auto"/>
              <w:rPr>
                <w:sz w:val="20"/>
                <w:szCs w:val="20"/>
                <w:lang w:val="en-AU"/>
              </w:rPr>
            </w:pPr>
            <w:r w:rsidRPr="000C34CD">
              <w:rPr>
                <w:color w:val="000000"/>
                <w:sz w:val="20"/>
                <w:szCs w:val="20"/>
                <w:lang w:val="en-AU"/>
              </w:rPr>
              <w:t>For Kura/Tumuaki where other provider</w:t>
            </w:r>
            <w:r w:rsidR="00D97FCD" w:rsidRPr="000C34CD">
              <w:rPr>
                <w:color w:val="000000"/>
                <w:sz w:val="20"/>
                <w:szCs w:val="20"/>
                <w:lang w:val="en-AU"/>
              </w:rPr>
              <w:t>s</w:t>
            </w:r>
            <w:r w:rsidRPr="000C34CD">
              <w:rPr>
                <w:color w:val="000000"/>
                <w:sz w:val="20"/>
                <w:szCs w:val="20"/>
                <w:lang w:val="en-AU"/>
              </w:rPr>
              <w:t xml:space="preserve"> are supporting the kura for PLD. </w:t>
            </w:r>
          </w:p>
        </w:tc>
        <w:tc>
          <w:tcPr>
            <w:tcW w:w="5990" w:type="dxa"/>
            <w:tcBorders>
              <w:top w:val="single" w:sz="4" w:space="0" w:color="auto"/>
              <w:left w:val="nil"/>
              <w:bottom w:val="single" w:sz="4" w:space="0" w:color="auto"/>
              <w:right w:val="single" w:sz="8" w:space="0" w:color="CCCCCC"/>
            </w:tcBorders>
            <w:tcMar>
              <w:top w:w="0" w:type="dxa"/>
              <w:left w:w="45" w:type="dxa"/>
              <w:bottom w:w="0" w:type="dxa"/>
              <w:right w:w="45" w:type="dxa"/>
            </w:tcMar>
            <w:hideMark/>
          </w:tcPr>
          <w:p w:rsidR="00AB4C16" w:rsidRPr="000C34CD" w:rsidRDefault="00AB4C16" w:rsidP="00311012">
            <w:pPr>
              <w:pStyle w:val="ListParagraph"/>
              <w:numPr>
                <w:ilvl w:val="0"/>
                <w:numId w:val="4"/>
              </w:numPr>
              <w:spacing w:line="276" w:lineRule="auto"/>
              <w:ind w:left="450"/>
              <w:rPr>
                <w:sz w:val="20"/>
                <w:szCs w:val="20"/>
                <w:lang w:val="en-AU"/>
              </w:rPr>
            </w:pPr>
            <w:r w:rsidRPr="000C34CD">
              <w:rPr>
                <w:color w:val="000000"/>
                <w:sz w:val="20"/>
                <w:szCs w:val="20"/>
                <w:lang w:val="en-AU"/>
              </w:rPr>
              <w:t xml:space="preserve">Contact the other provider to see if they would be happy to broker the survey with that </w:t>
            </w:r>
            <w:proofErr w:type="gramStart"/>
            <w:r w:rsidRPr="000C34CD">
              <w:rPr>
                <w:color w:val="000000"/>
                <w:sz w:val="20"/>
                <w:szCs w:val="20"/>
                <w:lang w:val="en-AU"/>
              </w:rPr>
              <w:t>kura</w:t>
            </w:r>
            <w:proofErr w:type="gramEnd"/>
            <w:r w:rsidRPr="000C34CD">
              <w:rPr>
                <w:color w:val="000000"/>
                <w:sz w:val="20"/>
                <w:szCs w:val="20"/>
                <w:lang w:val="en-AU"/>
              </w:rPr>
              <w:t>.</w:t>
            </w:r>
          </w:p>
          <w:p w:rsidR="00AB4C16" w:rsidRPr="000C34CD" w:rsidRDefault="00AB4C16" w:rsidP="00311012">
            <w:pPr>
              <w:pStyle w:val="ListParagraph"/>
              <w:numPr>
                <w:ilvl w:val="0"/>
                <w:numId w:val="4"/>
              </w:numPr>
              <w:spacing w:line="276" w:lineRule="auto"/>
              <w:ind w:left="450"/>
              <w:rPr>
                <w:sz w:val="20"/>
                <w:szCs w:val="20"/>
                <w:lang w:val="en-AU"/>
              </w:rPr>
            </w:pPr>
            <w:r w:rsidRPr="000C34CD">
              <w:rPr>
                <w:color w:val="000000"/>
                <w:sz w:val="20"/>
                <w:szCs w:val="20"/>
                <w:lang w:val="en-AU"/>
              </w:rPr>
              <w:t xml:space="preserve">If so, seek their assistance with: </w:t>
            </w:r>
          </w:p>
          <w:p w:rsidR="00AB4C16" w:rsidRPr="000C34CD" w:rsidRDefault="00793ACD" w:rsidP="00311012">
            <w:pPr>
              <w:pStyle w:val="ListParagraph"/>
              <w:numPr>
                <w:ilvl w:val="0"/>
                <w:numId w:val="7"/>
              </w:numPr>
              <w:spacing w:line="276" w:lineRule="auto"/>
              <w:ind w:left="810"/>
              <w:rPr>
                <w:sz w:val="20"/>
                <w:szCs w:val="20"/>
                <w:lang w:val="en-AU"/>
              </w:rPr>
            </w:pPr>
            <w:r w:rsidRPr="000C34CD">
              <w:rPr>
                <w:color w:val="000000"/>
                <w:sz w:val="20"/>
                <w:szCs w:val="20"/>
                <w:lang w:val="en-AU"/>
              </w:rPr>
              <w:t>Identifying</w:t>
            </w:r>
            <w:r w:rsidR="00AB4C16" w:rsidRPr="000C34CD">
              <w:rPr>
                <w:color w:val="000000"/>
                <w:sz w:val="20"/>
                <w:szCs w:val="20"/>
                <w:lang w:val="en-AU"/>
              </w:rPr>
              <w:t xml:space="preserve"> the appropriate person to contact, and contact details. </w:t>
            </w:r>
          </w:p>
          <w:p w:rsidR="00AB4C16" w:rsidRPr="000C34CD" w:rsidRDefault="00AB4C16" w:rsidP="00311012">
            <w:pPr>
              <w:pStyle w:val="ListParagraph"/>
              <w:numPr>
                <w:ilvl w:val="0"/>
                <w:numId w:val="7"/>
              </w:numPr>
              <w:spacing w:line="276" w:lineRule="auto"/>
              <w:ind w:left="810"/>
              <w:rPr>
                <w:sz w:val="20"/>
                <w:szCs w:val="20"/>
                <w:lang w:val="en-AU"/>
              </w:rPr>
            </w:pPr>
            <w:r w:rsidRPr="000C34CD">
              <w:rPr>
                <w:color w:val="000000"/>
                <w:sz w:val="20"/>
                <w:szCs w:val="20"/>
                <w:lang w:val="en-AU"/>
              </w:rPr>
              <w:t xml:space="preserve">Inviting and supporting the school to participate. </w:t>
            </w:r>
          </w:p>
          <w:p w:rsidR="00AB4C16" w:rsidRPr="000C34CD" w:rsidRDefault="00AB4C16" w:rsidP="00311012">
            <w:pPr>
              <w:pStyle w:val="ListParagraph"/>
              <w:numPr>
                <w:ilvl w:val="0"/>
                <w:numId w:val="4"/>
              </w:numPr>
              <w:spacing w:line="276" w:lineRule="auto"/>
              <w:ind w:left="450"/>
              <w:rPr>
                <w:sz w:val="20"/>
                <w:szCs w:val="20"/>
                <w:lang w:val="en-AU"/>
              </w:rPr>
            </w:pPr>
            <w:r w:rsidRPr="000C34CD">
              <w:rPr>
                <w:color w:val="000000"/>
                <w:sz w:val="20"/>
                <w:szCs w:val="20"/>
                <w:lang w:val="en-AU"/>
              </w:rPr>
              <w:t xml:space="preserve">Contact the ‘contact’ person (cc in principal) inviting them to participate. Send info sheet. </w:t>
            </w:r>
          </w:p>
          <w:p w:rsidR="00AB4C16" w:rsidRPr="000C34CD" w:rsidRDefault="00AB4C16" w:rsidP="00311012">
            <w:pPr>
              <w:pStyle w:val="ListParagraph"/>
              <w:numPr>
                <w:ilvl w:val="0"/>
                <w:numId w:val="4"/>
              </w:numPr>
              <w:spacing w:line="276" w:lineRule="auto"/>
              <w:ind w:left="450"/>
              <w:rPr>
                <w:sz w:val="20"/>
                <w:szCs w:val="20"/>
                <w:lang w:val="en-AU"/>
              </w:rPr>
            </w:pPr>
            <w:r w:rsidRPr="000C34CD">
              <w:rPr>
                <w:color w:val="000000"/>
                <w:sz w:val="20"/>
                <w:szCs w:val="20"/>
                <w:lang w:val="en-AU"/>
              </w:rPr>
              <w:t xml:space="preserve">If agreeable, send out links and hardcopy surveys, with timeframe. </w:t>
            </w:r>
          </w:p>
          <w:p w:rsidR="00AB4C16" w:rsidRPr="000C34CD" w:rsidRDefault="00AB4C16" w:rsidP="00311012">
            <w:pPr>
              <w:pStyle w:val="ListParagraph"/>
              <w:numPr>
                <w:ilvl w:val="0"/>
                <w:numId w:val="4"/>
              </w:numPr>
              <w:spacing w:line="276" w:lineRule="auto"/>
              <w:ind w:left="450"/>
              <w:rPr>
                <w:sz w:val="20"/>
                <w:szCs w:val="20"/>
                <w:lang w:val="en-AU"/>
              </w:rPr>
            </w:pPr>
            <w:r w:rsidRPr="000C34CD">
              <w:rPr>
                <w:color w:val="000000"/>
                <w:sz w:val="20"/>
                <w:szCs w:val="20"/>
                <w:lang w:val="en-AU"/>
              </w:rPr>
              <w:t>Follow up after a week.</w:t>
            </w:r>
          </w:p>
        </w:tc>
      </w:tr>
      <w:tr w:rsidR="00FD26D9" w:rsidRPr="000C34CD" w:rsidTr="009A72CC">
        <w:trPr>
          <w:trHeight w:val="1680"/>
        </w:trPr>
        <w:tc>
          <w:tcPr>
            <w:tcW w:w="983" w:type="dxa"/>
            <w:tcBorders>
              <w:top w:val="nil"/>
              <w:left w:val="single" w:sz="8" w:space="0" w:color="CCCCCC"/>
              <w:bottom w:val="single" w:sz="8" w:space="0" w:color="CCCCCC"/>
              <w:right w:val="single" w:sz="8" w:space="0" w:color="CCCCCC"/>
            </w:tcBorders>
            <w:shd w:val="clear" w:color="auto" w:fill="D9D9D9"/>
            <w:noWrap/>
            <w:tcMar>
              <w:top w:w="0" w:type="dxa"/>
              <w:left w:w="45" w:type="dxa"/>
              <w:bottom w:w="0" w:type="dxa"/>
              <w:right w:w="45" w:type="dxa"/>
            </w:tcMar>
            <w:vAlign w:val="center"/>
            <w:hideMark/>
          </w:tcPr>
          <w:p w:rsidR="00AB4C16" w:rsidRPr="000C34CD" w:rsidRDefault="00C95A46" w:rsidP="004C77C3">
            <w:pPr>
              <w:spacing w:line="276" w:lineRule="auto"/>
              <w:jc w:val="center"/>
              <w:rPr>
                <w:sz w:val="20"/>
                <w:szCs w:val="20"/>
                <w:lang w:val="en-AU"/>
              </w:rPr>
            </w:pPr>
            <w:r w:rsidRPr="000C34CD">
              <w:rPr>
                <w:b/>
                <w:bCs/>
                <w:color w:val="000000"/>
                <w:sz w:val="20"/>
                <w:szCs w:val="20"/>
                <w:lang w:val="en-AU"/>
              </w:rPr>
              <w:lastRenderedPageBreak/>
              <w:t>Strategy 3</w:t>
            </w:r>
          </w:p>
        </w:tc>
        <w:tc>
          <w:tcPr>
            <w:tcW w:w="2033" w:type="dxa"/>
            <w:tcBorders>
              <w:top w:val="single" w:sz="4" w:space="0" w:color="auto"/>
              <w:left w:val="nil"/>
              <w:bottom w:val="single" w:sz="4" w:space="0" w:color="auto"/>
              <w:right w:val="single" w:sz="8" w:space="0" w:color="CCCCCC"/>
            </w:tcBorders>
            <w:tcMar>
              <w:top w:w="0" w:type="dxa"/>
              <w:left w:w="45" w:type="dxa"/>
              <w:bottom w:w="0" w:type="dxa"/>
              <w:right w:w="45" w:type="dxa"/>
            </w:tcMar>
            <w:hideMark/>
          </w:tcPr>
          <w:p w:rsidR="00AB4C16" w:rsidRPr="000C34CD" w:rsidRDefault="00ED2C0A" w:rsidP="004C77C3">
            <w:pPr>
              <w:spacing w:line="276" w:lineRule="auto"/>
              <w:rPr>
                <w:sz w:val="20"/>
                <w:szCs w:val="20"/>
                <w:lang w:val="en-AU"/>
              </w:rPr>
            </w:pPr>
            <w:r w:rsidRPr="000C34CD">
              <w:rPr>
                <w:color w:val="000000"/>
                <w:sz w:val="20"/>
                <w:szCs w:val="20"/>
                <w:lang w:val="en-AU"/>
              </w:rPr>
              <w:t>For Kura/T</w:t>
            </w:r>
            <w:r w:rsidR="00AB4C16" w:rsidRPr="000C34CD">
              <w:rPr>
                <w:color w:val="000000"/>
                <w:sz w:val="20"/>
                <w:szCs w:val="20"/>
                <w:lang w:val="en-AU"/>
              </w:rPr>
              <w:t xml:space="preserve">umuaki who we do not know, </w:t>
            </w:r>
            <w:r w:rsidR="00C819D7" w:rsidRPr="000C34CD">
              <w:rPr>
                <w:color w:val="000000"/>
                <w:sz w:val="20"/>
                <w:szCs w:val="20"/>
                <w:lang w:val="en-AU"/>
              </w:rPr>
              <w:t>but who</w:t>
            </w:r>
            <w:r w:rsidR="00943B70" w:rsidRPr="000C34CD">
              <w:rPr>
                <w:color w:val="000000"/>
                <w:sz w:val="20"/>
                <w:szCs w:val="20"/>
                <w:lang w:val="en-AU"/>
              </w:rPr>
              <w:t xml:space="preserve"> have kaiako</w:t>
            </w:r>
            <w:r w:rsidR="00C819D7" w:rsidRPr="000C34CD">
              <w:rPr>
                <w:color w:val="000000"/>
                <w:sz w:val="20"/>
                <w:szCs w:val="20"/>
                <w:lang w:val="en-AU"/>
              </w:rPr>
              <w:t xml:space="preserve"> attending PLD</w:t>
            </w:r>
            <w:r w:rsidR="00AB4C16" w:rsidRPr="000C34CD">
              <w:rPr>
                <w:color w:val="000000"/>
                <w:sz w:val="20"/>
                <w:szCs w:val="20"/>
                <w:lang w:val="en-AU"/>
              </w:rPr>
              <w:t xml:space="preserve"> workshops</w:t>
            </w:r>
            <w:r w:rsidR="00C819D7" w:rsidRPr="000C34CD">
              <w:rPr>
                <w:color w:val="000000"/>
                <w:sz w:val="20"/>
                <w:szCs w:val="20"/>
                <w:lang w:val="en-AU"/>
              </w:rPr>
              <w:t xml:space="preserve"> which the team is facilitating</w:t>
            </w:r>
          </w:p>
        </w:tc>
        <w:tc>
          <w:tcPr>
            <w:tcW w:w="5990" w:type="dxa"/>
            <w:tcBorders>
              <w:top w:val="single" w:sz="4" w:space="0" w:color="auto"/>
              <w:left w:val="nil"/>
              <w:bottom w:val="single" w:sz="4" w:space="0" w:color="auto"/>
              <w:right w:val="single" w:sz="8" w:space="0" w:color="CCCCCC"/>
            </w:tcBorders>
            <w:tcMar>
              <w:top w:w="0" w:type="dxa"/>
              <w:left w:w="45" w:type="dxa"/>
              <w:bottom w:w="0" w:type="dxa"/>
              <w:right w:w="45" w:type="dxa"/>
            </w:tcMar>
            <w:hideMark/>
          </w:tcPr>
          <w:p w:rsidR="00AB4C16" w:rsidRPr="000C34CD" w:rsidRDefault="00AB4C16" w:rsidP="00311012">
            <w:pPr>
              <w:pStyle w:val="ListParagraph"/>
              <w:numPr>
                <w:ilvl w:val="0"/>
                <w:numId w:val="5"/>
              </w:numPr>
              <w:spacing w:line="276" w:lineRule="auto"/>
              <w:rPr>
                <w:sz w:val="20"/>
                <w:szCs w:val="20"/>
                <w:lang w:val="en-AU"/>
              </w:rPr>
            </w:pPr>
            <w:r w:rsidRPr="000C34CD">
              <w:rPr>
                <w:color w:val="000000"/>
                <w:sz w:val="20"/>
                <w:szCs w:val="20"/>
                <w:lang w:val="en-AU"/>
              </w:rPr>
              <w:t xml:space="preserve">Email contact and/or phone principal seeking agreement to participate.  Send info sheet. Suggest that the person attending the </w:t>
            </w:r>
            <w:proofErr w:type="gramStart"/>
            <w:r w:rsidRPr="000C34CD">
              <w:rPr>
                <w:color w:val="000000"/>
                <w:sz w:val="20"/>
                <w:szCs w:val="20"/>
                <w:lang w:val="en-AU"/>
              </w:rPr>
              <w:t>hui</w:t>
            </w:r>
            <w:proofErr w:type="gramEnd"/>
            <w:r w:rsidRPr="000C34CD">
              <w:rPr>
                <w:color w:val="000000"/>
                <w:sz w:val="20"/>
                <w:szCs w:val="20"/>
                <w:lang w:val="en-AU"/>
              </w:rPr>
              <w:t xml:space="preserve"> be the respondent. </w:t>
            </w:r>
          </w:p>
          <w:p w:rsidR="00AB4C16" w:rsidRPr="000C34CD" w:rsidRDefault="00AB4C16" w:rsidP="00311012">
            <w:pPr>
              <w:pStyle w:val="ListParagraph"/>
              <w:numPr>
                <w:ilvl w:val="0"/>
                <w:numId w:val="5"/>
              </w:numPr>
              <w:spacing w:line="276" w:lineRule="auto"/>
              <w:rPr>
                <w:sz w:val="20"/>
                <w:szCs w:val="20"/>
                <w:lang w:val="en-AU"/>
              </w:rPr>
            </w:pPr>
            <w:r w:rsidRPr="000C34CD">
              <w:rPr>
                <w:color w:val="000000"/>
                <w:sz w:val="20"/>
                <w:szCs w:val="20"/>
                <w:lang w:val="en-AU"/>
              </w:rPr>
              <w:t xml:space="preserve">If agreeable, send information, links and hardcopy surveys ahead of time, inviting them to complete the survey while at the </w:t>
            </w:r>
            <w:proofErr w:type="gramStart"/>
            <w:r w:rsidRPr="000C34CD">
              <w:rPr>
                <w:color w:val="000000"/>
                <w:sz w:val="20"/>
                <w:szCs w:val="20"/>
                <w:lang w:val="en-AU"/>
              </w:rPr>
              <w:t>hui</w:t>
            </w:r>
            <w:proofErr w:type="gramEnd"/>
            <w:r w:rsidRPr="000C34CD">
              <w:rPr>
                <w:color w:val="000000"/>
                <w:sz w:val="20"/>
                <w:szCs w:val="20"/>
                <w:lang w:val="en-AU"/>
              </w:rPr>
              <w:t xml:space="preserve"> (possibly need to find info prior to coming to the hu</w:t>
            </w:r>
            <w:r w:rsidR="00ED2C0A" w:rsidRPr="000C34CD">
              <w:rPr>
                <w:color w:val="000000"/>
                <w:sz w:val="20"/>
                <w:szCs w:val="20"/>
                <w:lang w:val="en-AU"/>
              </w:rPr>
              <w:t>i and see agreement from their T</w:t>
            </w:r>
            <w:r w:rsidRPr="000C34CD">
              <w:rPr>
                <w:color w:val="000000"/>
                <w:sz w:val="20"/>
                <w:szCs w:val="20"/>
                <w:lang w:val="en-AU"/>
              </w:rPr>
              <w:t xml:space="preserve">umuaki). </w:t>
            </w:r>
          </w:p>
          <w:p w:rsidR="00AB4C16" w:rsidRPr="000C34CD" w:rsidRDefault="00AB4C16" w:rsidP="00311012">
            <w:pPr>
              <w:pStyle w:val="ListParagraph"/>
              <w:numPr>
                <w:ilvl w:val="0"/>
                <w:numId w:val="5"/>
              </w:numPr>
              <w:spacing w:line="276" w:lineRule="auto"/>
              <w:rPr>
                <w:sz w:val="20"/>
                <w:szCs w:val="20"/>
                <w:lang w:val="en-AU"/>
              </w:rPr>
            </w:pPr>
            <w:r w:rsidRPr="000C34CD">
              <w:rPr>
                <w:color w:val="000000"/>
                <w:sz w:val="20"/>
                <w:szCs w:val="20"/>
                <w:lang w:val="en-AU"/>
              </w:rPr>
              <w:t xml:space="preserve">Run the survey at the </w:t>
            </w:r>
            <w:proofErr w:type="gramStart"/>
            <w:r w:rsidRPr="000C34CD">
              <w:rPr>
                <w:color w:val="000000"/>
                <w:sz w:val="20"/>
                <w:szCs w:val="20"/>
                <w:lang w:val="en-AU"/>
              </w:rPr>
              <w:t>hui</w:t>
            </w:r>
            <w:proofErr w:type="gramEnd"/>
            <w:r w:rsidRPr="000C34CD">
              <w:rPr>
                <w:color w:val="000000"/>
                <w:sz w:val="20"/>
                <w:szCs w:val="20"/>
                <w:lang w:val="en-AU"/>
              </w:rPr>
              <w:t>, sitting with the kaiako to complete the survey.  </w:t>
            </w:r>
          </w:p>
        </w:tc>
      </w:tr>
      <w:tr w:rsidR="00FD26D9" w:rsidRPr="000C34CD" w:rsidTr="009A72CC">
        <w:trPr>
          <w:trHeight w:val="264"/>
        </w:trPr>
        <w:tc>
          <w:tcPr>
            <w:tcW w:w="983" w:type="dxa"/>
            <w:tcBorders>
              <w:top w:val="nil"/>
              <w:left w:val="single" w:sz="8" w:space="0" w:color="CCCCCC"/>
              <w:bottom w:val="nil"/>
              <w:right w:val="single" w:sz="8" w:space="0" w:color="CCCCCC"/>
            </w:tcBorders>
            <w:shd w:val="clear" w:color="auto" w:fill="D9D9D9"/>
            <w:noWrap/>
            <w:tcMar>
              <w:top w:w="0" w:type="dxa"/>
              <w:left w:w="45" w:type="dxa"/>
              <w:bottom w:w="0" w:type="dxa"/>
              <w:right w:w="45" w:type="dxa"/>
            </w:tcMar>
            <w:vAlign w:val="center"/>
            <w:hideMark/>
          </w:tcPr>
          <w:p w:rsidR="00AB4C16" w:rsidRPr="000C34CD" w:rsidRDefault="00C95A46" w:rsidP="004C77C3">
            <w:pPr>
              <w:spacing w:line="276" w:lineRule="auto"/>
              <w:jc w:val="center"/>
              <w:rPr>
                <w:sz w:val="20"/>
                <w:szCs w:val="20"/>
                <w:lang w:val="en-AU"/>
              </w:rPr>
            </w:pPr>
            <w:r w:rsidRPr="000C34CD">
              <w:rPr>
                <w:b/>
                <w:bCs/>
                <w:color w:val="000000"/>
                <w:sz w:val="20"/>
                <w:szCs w:val="20"/>
                <w:lang w:val="en-AU"/>
              </w:rPr>
              <w:t>Strategy</w:t>
            </w:r>
            <w:r w:rsidRPr="000C34CD">
              <w:rPr>
                <w:color w:val="000000"/>
                <w:sz w:val="20"/>
                <w:szCs w:val="20"/>
                <w:lang w:val="en-AU"/>
              </w:rPr>
              <w:t xml:space="preserve"> </w:t>
            </w:r>
            <w:r w:rsidR="00AB4C16" w:rsidRPr="000C34CD">
              <w:rPr>
                <w:b/>
                <w:color w:val="000000"/>
                <w:sz w:val="20"/>
                <w:szCs w:val="20"/>
                <w:lang w:val="en-AU"/>
              </w:rPr>
              <w:t>4</w:t>
            </w:r>
          </w:p>
        </w:tc>
        <w:tc>
          <w:tcPr>
            <w:tcW w:w="2033" w:type="dxa"/>
            <w:tcBorders>
              <w:top w:val="single" w:sz="4" w:space="0" w:color="auto"/>
              <w:left w:val="nil"/>
              <w:bottom w:val="single" w:sz="4" w:space="0" w:color="auto"/>
              <w:right w:val="single" w:sz="8" w:space="0" w:color="CCCCCC"/>
            </w:tcBorders>
            <w:noWrap/>
            <w:tcMar>
              <w:top w:w="0" w:type="dxa"/>
              <w:left w:w="45" w:type="dxa"/>
              <w:bottom w:w="0" w:type="dxa"/>
              <w:right w:w="45" w:type="dxa"/>
            </w:tcMar>
            <w:hideMark/>
          </w:tcPr>
          <w:p w:rsidR="00AB4C16" w:rsidRPr="000C34CD" w:rsidRDefault="00ED2C0A" w:rsidP="004C77C3">
            <w:pPr>
              <w:spacing w:line="276" w:lineRule="auto"/>
              <w:rPr>
                <w:sz w:val="20"/>
                <w:szCs w:val="20"/>
                <w:lang w:val="en-AU"/>
              </w:rPr>
            </w:pPr>
            <w:r w:rsidRPr="000C34CD">
              <w:rPr>
                <w:color w:val="000000"/>
                <w:sz w:val="20"/>
                <w:szCs w:val="20"/>
                <w:lang w:val="en-AU"/>
              </w:rPr>
              <w:t>For Kura/T</w:t>
            </w:r>
            <w:r w:rsidR="00FD26D9" w:rsidRPr="000C34CD">
              <w:rPr>
                <w:color w:val="000000"/>
                <w:sz w:val="20"/>
                <w:szCs w:val="20"/>
                <w:lang w:val="en-AU"/>
              </w:rPr>
              <w:t xml:space="preserve">umuaki who we do not know and do not have any known contact. </w:t>
            </w:r>
          </w:p>
        </w:tc>
        <w:tc>
          <w:tcPr>
            <w:tcW w:w="5990" w:type="dxa"/>
            <w:tcBorders>
              <w:top w:val="single" w:sz="4" w:space="0" w:color="auto"/>
              <w:left w:val="nil"/>
              <w:bottom w:val="single" w:sz="4" w:space="0" w:color="auto"/>
              <w:right w:val="single" w:sz="8" w:space="0" w:color="CCCCCC"/>
            </w:tcBorders>
            <w:tcMar>
              <w:top w:w="0" w:type="dxa"/>
              <w:left w:w="45" w:type="dxa"/>
              <w:bottom w:w="0" w:type="dxa"/>
              <w:right w:w="45" w:type="dxa"/>
            </w:tcMar>
            <w:hideMark/>
          </w:tcPr>
          <w:p w:rsidR="00AB4C16" w:rsidRPr="000C34CD" w:rsidRDefault="00AB4C16" w:rsidP="00311012">
            <w:pPr>
              <w:pStyle w:val="ListParagraph"/>
              <w:numPr>
                <w:ilvl w:val="0"/>
                <w:numId w:val="6"/>
              </w:numPr>
              <w:spacing w:line="276" w:lineRule="auto"/>
              <w:rPr>
                <w:sz w:val="20"/>
                <w:szCs w:val="20"/>
                <w:lang w:val="en-AU"/>
              </w:rPr>
            </w:pPr>
            <w:r w:rsidRPr="000C34CD">
              <w:rPr>
                <w:color w:val="000000"/>
                <w:sz w:val="20"/>
                <w:szCs w:val="20"/>
                <w:lang w:val="en-AU"/>
              </w:rPr>
              <w:t>Send email of invitation to participate to the Tumuaki, with info sheet.</w:t>
            </w:r>
          </w:p>
          <w:p w:rsidR="00AB4C16" w:rsidRPr="000C34CD" w:rsidRDefault="00AB4C16" w:rsidP="00311012">
            <w:pPr>
              <w:pStyle w:val="ListParagraph"/>
              <w:numPr>
                <w:ilvl w:val="0"/>
                <w:numId w:val="6"/>
              </w:numPr>
              <w:spacing w:line="276" w:lineRule="auto"/>
              <w:rPr>
                <w:sz w:val="20"/>
                <w:szCs w:val="20"/>
                <w:lang w:val="en-AU"/>
              </w:rPr>
            </w:pPr>
            <w:r w:rsidRPr="000C34CD">
              <w:rPr>
                <w:color w:val="000000"/>
                <w:sz w:val="20"/>
                <w:szCs w:val="20"/>
                <w:lang w:val="en-AU"/>
              </w:rPr>
              <w:t xml:space="preserve">Follow up with phone call to find out who should complete the survey and their email address/contact details. </w:t>
            </w:r>
          </w:p>
          <w:p w:rsidR="00AB4C16" w:rsidRPr="000C34CD" w:rsidRDefault="00AB4C16" w:rsidP="00311012">
            <w:pPr>
              <w:pStyle w:val="ListParagraph"/>
              <w:numPr>
                <w:ilvl w:val="0"/>
                <w:numId w:val="6"/>
              </w:numPr>
              <w:spacing w:line="276" w:lineRule="auto"/>
              <w:rPr>
                <w:sz w:val="20"/>
                <w:szCs w:val="20"/>
                <w:lang w:val="en-AU"/>
              </w:rPr>
            </w:pPr>
            <w:r w:rsidRPr="000C34CD">
              <w:rPr>
                <w:color w:val="000000"/>
                <w:sz w:val="20"/>
                <w:szCs w:val="20"/>
                <w:lang w:val="en-AU"/>
              </w:rPr>
              <w:t>Send personal email to the contact person with links and hardcopy surveys.  </w:t>
            </w:r>
          </w:p>
          <w:p w:rsidR="00AB4C16" w:rsidRPr="000C34CD" w:rsidRDefault="00AB4C16" w:rsidP="00311012">
            <w:pPr>
              <w:pStyle w:val="ListParagraph"/>
              <w:numPr>
                <w:ilvl w:val="0"/>
                <w:numId w:val="6"/>
              </w:numPr>
              <w:spacing w:line="276" w:lineRule="auto"/>
              <w:rPr>
                <w:sz w:val="20"/>
                <w:szCs w:val="20"/>
                <w:lang w:val="en-AU"/>
              </w:rPr>
            </w:pPr>
            <w:r w:rsidRPr="000C34CD">
              <w:rPr>
                <w:color w:val="000000"/>
                <w:sz w:val="20"/>
                <w:szCs w:val="20"/>
                <w:lang w:val="en-AU"/>
              </w:rPr>
              <w:t>Follow up after a week.</w:t>
            </w:r>
          </w:p>
        </w:tc>
      </w:tr>
      <w:tr w:rsidR="00811860" w:rsidRPr="000C34CD" w:rsidTr="009A72CC">
        <w:trPr>
          <w:trHeight w:val="1395"/>
        </w:trPr>
        <w:tc>
          <w:tcPr>
            <w:tcW w:w="983" w:type="dxa"/>
            <w:tcBorders>
              <w:top w:val="nil"/>
              <w:left w:val="single" w:sz="8" w:space="0" w:color="CCCCCC"/>
              <w:bottom w:val="single" w:sz="8" w:space="0" w:color="CCCCCC"/>
              <w:right w:val="single" w:sz="8" w:space="0" w:color="CCCCCC"/>
            </w:tcBorders>
            <w:shd w:val="clear" w:color="auto" w:fill="D9D9D9"/>
            <w:noWrap/>
            <w:tcMar>
              <w:top w:w="0" w:type="dxa"/>
              <w:left w:w="45" w:type="dxa"/>
              <w:bottom w:w="0" w:type="dxa"/>
              <w:right w:w="45" w:type="dxa"/>
            </w:tcMar>
            <w:vAlign w:val="center"/>
          </w:tcPr>
          <w:p w:rsidR="00811860" w:rsidRPr="000C34CD" w:rsidRDefault="00811860" w:rsidP="009A72CC">
            <w:pPr>
              <w:spacing w:line="276" w:lineRule="auto"/>
              <w:rPr>
                <w:b/>
                <w:bCs/>
                <w:color w:val="000000"/>
                <w:sz w:val="20"/>
                <w:szCs w:val="20"/>
                <w:lang w:val="en-AU"/>
              </w:rPr>
            </w:pPr>
            <w:r w:rsidRPr="000C34CD">
              <w:rPr>
                <w:b/>
                <w:bCs/>
                <w:color w:val="000000"/>
                <w:sz w:val="20"/>
                <w:szCs w:val="20"/>
                <w:lang w:val="en-AU"/>
              </w:rPr>
              <w:t>Strategy 5</w:t>
            </w:r>
          </w:p>
        </w:tc>
        <w:tc>
          <w:tcPr>
            <w:tcW w:w="2033" w:type="dxa"/>
            <w:tcBorders>
              <w:top w:val="single" w:sz="4" w:space="0" w:color="auto"/>
              <w:left w:val="nil"/>
              <w:bottom w:val="single" w:sz="8" w:space="0" w:color="CCCCCC"/>
              <w:right w:val="single" w:sz="8" w:space="0" w:color="CCCCCC"/>
            </w:tcBorders>
            <w:noWrap/>
            <w:tcMar>
              <w:top w:w="0" w:type="dxa"/>
              <w:left w:w="45" w:type="dxa"/>
              <w:bottom w:w="0" w:type="dxa"/>
              <w:right w:w="45" w:type="dxa"/>
            </w:tcMar>
          </w:tcPr>
          <w:p w:rsidR="00811860" w:rsidRPr="000C34CD" w:rsidRDefault="00ED2C0A" w:rsidP="004C77C3">
            <w:pPr>
              <w:spacing w:line="276" w:lineRule="auto"/>
              <w:rPr>
                <w:color w:val="000000"/>
                <w:sz w:val="20"/>
                <w:szCs w:val="20"/>
                <w:lang w:val="en-AU"/>
              </w:rPr>
            </w:pPr>
            <w:r w:rsidRPr="000C34CD">
              <w:rPr>
                <w:color w:val="000000"/>
                <w:sz w:val="20"/>
                <w:szCs w:val="20"/>
                <w:lang w:val="en-AU"/>
              </w:rPr>
              <w:t>For K</w:t>
            </w:r>
            <w:r w:rsidR="00811860" w:rsidRPr="000C34CD">
              <w:rPr>
                <w:color w:val="000000"/>
                <w:sz w:val="20"/>
                <w:szCs w:val="20"/>
                <w:lang w:val="en-AU"/>
              </w:rPr>
              <w:t xml:space="preserve">ura that have not responded after multiple attempts. </w:t>
            </w:r>
          </w:p>
        </w:tc>
        <w:tc>
          <w:tcPr>
            <w:tcW w:w="5990" w:type="dxa"/>
            <w:tcBorders>
              <w:top w:val="single" w:sz="4" w:space="0" w:color="auto"/>
              <w:left w:val="nil"/>
              <w:bottom w:val="single" w:sz="8" w:space="0" w:color="CCCCCC"/>
              <w:right w:val="single" w:sz="8" w:space="0" w:color="CCCCCC"/>
            </w:tcBorders>
            <w:tcMar>
              <w:top w:w="0" w:type="dxa"/>
              <w:left w:w="45" w:type="dxa"/>
              <w:bottom w:w="0" w:type="dxa"/>
              <w:right w:w="45" w:type="dxa"/>
            </w:tcMar>
          </w:tcPr>
          <w:p w:rsidR="00811860" w:rsidRPr="000C34CD" w:rsidRDefault="00811860" w:rsidP="00311012">
            <w:pPr>
              <w:pStyle w:val="ListParagraph"/>
              <w:numPr>
                <w:ilvl w:val="1"/>
                <w:numId w:val="7"/>
              </w:numPr>
              <w:spacing w:line="276" w:lineRule="auto"/>
              <w:ind w:left="405"/>
              <w:rPr>
                <w:sz w:val="20"/>
                <w:szCs w:val="20"/>
                <w:lang w:val="en-AU"/>
              </w:rPr>
            </w:pPr>
            <w:r w:rsidRPr="000C34CD">
              <w:rPr>
                <w:color w:val="000000"/>
                <w:sz w:val="20"/>
                <w:szCs w:val="20"/>
                <w:lang w:val="en-AU"/>
              </w:rPr>
              <w:t xml:space="preserve">Reallocate to other team members who may have a contact in the school (follow process above). Ensure emails have offers of help/assistance to complete. </w:t>
            </w:r>
          </w:p>
          <w:p w:rsidR="00811860" w:rsidRPr="000C34CD" w:rsidRDefault="00811860" w:rsidP="00311012">
            <w:pPr>
              <w:pStyle w:val="ListParagraph"/>
              <w:numPr>
                <w:ilvl w:val="1"/>
                <w:numId w:val="7"/>
              </w:numPr>
              <w:spacing w:line="276" w:lineRule="auto"/>
              <w:ind w:left="405"/>
              <w:rPr>
                <w:sz w:val="20"/>
                <w:szCs w:val="20"/>
                <w:lang w:val="en-AU"/>
              </w:rPr>
            </w:pPr>
            <w:r w:rsidRPr="000C34CD">
              <w:rPr>
                <w:color w:val="000000"/>
                <w:sz w:val="20"/>
                <w:szCs w:val="20"/>
                <w:lang w:val="en-AU"/>
              </w:rPr>
              <w:t>Phone calls to principals if available.</w:t>
            </w:r>
          </w:p>
          <w:p w:rsidR="00811860" w:rsidRPr="000C34CD" w:rsidRDefault="00811860" w:rsidP="00311012">
            <w:pPr>
              <w:pStyle w:val="ListParagraph"/>
              <w:numPr>
                <w:ilvl w:val="1"/>
                <w:numId w:val="7"/>
              </w:numPr>
              <w:spacing w:line="276" w:lineRule="auto"/>
              <w:ind w:left="405"/>
              <w:rPr>
                <w:color w:val="000000"/>
                <w:sz w:val="20"/>
                <w:szCs w:val="20"/>
                <w:lang w:val="en-AU"/>
              </w:rPr>
            </w:pPr>
            <w:r w:rsidRPr="000C34CD">
              <w:rPr>
                <w:color w:val="000000"/>
                <w:sz w:val="20"/>
                <w:szCs w:val="20"/>
                <w:lang w:val="en-AU"/>
              </w:rPr>
              <w:t>Research le</w:t>
            </w:r>
            <w:r w:rsidR="00ED2C0A" w:rsidRPr="000C34CD">
              <w:rPr>
                <w:color w:val="000000"/>
                <w:sz w:val="20"/>
                <w:szCs w:val="20"/>
                <w:lang w:val="en-AU"/>
              </w:rPr>
              <w:t>ader to send personal email to T</w:t>
            </w:r>
            <w:r w:rsidRPr="000C34CD">
              <w:rPr>
                <w:color w:val="000000"/>
                <w:sz w:val="20"/>
                <w:szCs w:val="20"/>
                <w:lang w:val="en-AU"/>
              </w:rPr>
              <w:t>umuaki and contact people encouraging participation.</w:t>
            </w:r>
          </w:p>
          <w:p w:rsidR="00811860" w:rsidRPr="000C34CD" w:rsidRDefault="00811860" w:rsidP="00311012">
            <w:pPr>
              <w:pStyle w:val="ListParagraph"/>
              <w:numPr>
                <w:ilvl w:val="1"/>
                <w:numId w:val="7"/>
              </w:numPr>
              <w:spacing w:line="276" w:lineRule="auto"/>
              <w:ind w:left="405"/>
              <w:rPr>
                <w:color w:val="000000"/>
                <w:sz w:val="20"/>
                <w:szCs w:val="20"/>
                <w:shd w:val="clear" w:color="auto" w:fill="FFFF00"/>
                <w:lang w:val="en-AU"/>
              </w:rPr>
            </w:pPr>
            <w:r w:rsidRPr="000C34CD">
              <w:rPr>
                <w:color w:val="000000"/>
                <w:sz w:val="20"/>
                <w:szCs w:val="20"/>
                <w:lang w:val="en-AU"/>
              </w:rPr>
              <w:t xml:space="preserve">Identify and contact the Ministry’s Senior Advisor for remaining </w:t>
            </w:r>
            <w:proofErr w:type="gramStart"/>
            <w:r w:rsidRPr="000C34CD">
              <w:rPr>
                <w:color w:val="000000"/>
                <w:sz w:val="20"/>
                <w:szCs w:val="20"/>
                <w:lang w:val="en-AU"/>
              </w:rPr>
              <w:t>kura</w:t>
            </w:r>
            <w:proofErr w:type="gramEnd"/>
            <w:r w:rsidRPr="000C34CD">
              <w:rPr>
                <w:color w:val="000000"/>
                <w:sz w:val="20"/>
                <w:szCs w:val="20"/>
                <w:lang w:val="en-AU"/>
              </w:rPr>
              <w:t xml:space="preserve">, and seek their support to broker the survey.  </w:t>
            </w:r>
          </w:p>
          <w:p w:rsidR="00811860" w:rsidRPr="000C34CD" w:rsidRDefault="00811860" w:rsidP="00311012">
            <w:pPr>
              <w:pStyle w:val="ListParagraph"/>
              <w:numPr>
                <w:ilvl w:val="1"/>
                <w:numId w:val="7"/>
              </w:numPr>
              <w:spacing w:line="276" w:lineRule="auto"/>
              <w:ind w:left="405"/>
              <w:rPr>
                <w:sz w:val="20"/>
                <w:szCs w:val="20"/>
                <w:lang w:val="en-AU"/>
              </w:rPr>
            </w:pPr>
            <w:r w:rsidRPr="000C34CD">
              <w:rPr>
                <w:color w:val="000000"/>
                <w:sz w:val="20"/>
                <w:szCs w:val="20"/>
                <w:lang w:val="en-AU"/>
              </w:rPr>
              <w:t xml:space="preserve">For those </w:t>
            </w:r>
            <w:proofErr w:type="gramStart"/>
            <w:r w:rsidRPr="000C34CD">
              <w:rPr>
                <w:color w:val="000000"/>
                <w:sz w:val="20"/>
                <w:szCs w:val="20"/>
                <w:lang w:val="en-AU"/>
              </w:rPr>
              <w:t>kura</w:t>
            </w:r>
            <w:proofErr w:type="gramEnd"/>
            <w:r w:rsidRPr="000C34CD">
              <w:rPr>
                <w:color w:val="000000"/>
                <w:sz w:val="20"/>
                <w:szCs w:val="20"/>
                <w:lang w:val="en-AU"/>
              </w:rPr>
              <w:t xml:space="preserve"> that agree to participate - send links and seek timeframes from the contact person. Diary their timeframes and send reminder follow up just prior/on day.</w:t>
            </w:r>
          </w:p>
          <w:p w:rsidR="00811860" w:rsidRPr="000C34CD" w:rsidRDefault="00811860" w:rsidP="00311012">
            <w:pPr>
              <w:pStyle w:val="ListParagraph"/>
              <w:numPr>
                <w:ilvl w:val="1"/>
                <w:numId w:val="7"/>
              </w:numPr>
              <w:spacing w:line="276" w:lineRule="auto"/>
              <w:ind w:left="405"/>
              <w:rPr>
                <w:sz w:val="20"/>
                <w:szCs w:val="20"/>
                <w:lang w:val="en-AU"/>
              </w:rPr>
            </w:pPr>
            <w:r w:rsidRPr="000C34CD">
              <w:rPr>
                <w:color w:val="000000"/>
                <w:sz w:val="20"/>
                <w:szCs w:val="20"/>
                <w:lang w:val="en-AU"/>
              </w:rPr>
              <w:t xml:space="preserve">Identify kaiako from sample </w:t>
            </w:r>
            <w:proofErr w:type="gramStart"/>
            <w:r w:rsidRPr="000C34CD">
              <w:rPr>
                <w:color w:val="000000"/>
                <w:sz w:val="20"/>
                <w:szCs w:val="20"/>
                <w:lang w:val="en-AU"/>
              </w:rPr>
              <w:t>kura</w:t>
            </w:r>
            <w:proofErr w:type="gramEnd"/>
            <w:r w:rsidRPr="000C34CD">
              <w:rPr>
                <w:color w:val="000000"/>
                <w:sz w:val="20"/>
                <w:szCs w:val="20"/>
                <w:lang w:val="en-AU"/>
              </w:rPr>
              <w:t xml:space="preserve"> who are attending Ako Panuku workshops over the next month or so to have them complete the survey (there is a process that goes with this as they aren’t always the most appropriate person).</w:t>
            </w:r>
          </w:p>
          <w:p w:rsidR="00811860" w:rsidRPr="000C34CD" w:rsidRDefault="00811860" w:rsidP="00311012">
            <w:pPr>
              <w:pStyle w:val="ListParagraph"/>
              <w:numPr>
                <w:ilvl w:val="1"/>
                <w:numId w:val="7"/>
              </w:numPr>
              <w:spacing w:line="276" w:lineRule="auto"/>
              <w:ind w:left="405"/>
              <w:rPr>
                <w:sz w:val="20"/>
                <w:szCs w:val="20"/>
                <w:lang w:val="en-AU"/>
              </w:rPr>
            </w:pPr>
            <w:r w:rsidRPr="000C34CD">
              <w:rPr>
                <w:color w:val="000000"/>
                <w:sz w:val="20"/>
                <w:szCs w:val="20"/>
                <w:lang w:val="en-AU"/>
              </w:rPr>
              <w:t xml:space="preserve">Make visit to </w:t>
            </w:r>
            <w:proofErr w:type="gramStart"/>
            <w:r w:rsidRPr="000C34CD">
              <w:rPr>
                <w:color w:val="000000"/>
                <w:sz w:val="20"/>
                <w:szCs w:val="20"/>
                <w:lang w:val="en-AU"/>
              </w:rPr>
              <w:t>kura</w:t>
            </w:r>
            <w:proofErr w:type="gramEnd"/>
            <w:r w:rsidRPr="000C34CD">
              <w:rPr>
                <w:color w:val="000000"/>
                <w:sz w:val="20"/>
                <w:szCs w:val="20"/>
                <w:lang w:val="en-AU"/>
              </w:rPr>
              <w:t xml:space="preserve"> where possible.</w:t>
            </w:r>
          </w:p>
        </w:tc>
      </w:tr>
    </w:tbl>
    <w:p w:rsidR="00AB4C16" w:rsidRPr="00D91134" w:rsidRDefault="00AB4C16" w:rsidP="00F5241D">
      <w:pPr>
        <w:rPr>
          <w:lang w:val="en-AU"/>
        </w:rPr>
      </w:pPr>
      <w:r w:rsidRPr="00D91134">
        <w:rPr>
          <w:color w:val="1F497D"/>
          <w:lang w:val="en-AU"/>
        </w:rPr>
        <w:t> </w:t>
      </w:r>
    </w:p>
    <w:p w:rsidR="00F051AD" w:rsidRPr="00D91134" w:rsidRDefault="00C819D7" w:rsidP="00F5241D">
      <w:pPr>
        <w:rPr>
          <w:lang w:val="en-AU"/>
        </w:rPr>
      </w:pPr>
      <w:r w:rsidRPr="00D91134">
        <w:rPr>
          <w:lang w:val="en-AU"/>
        </w:rPr>
        <w:t xml:space="preserve">In many instances, </w:t>
      </w:r>
      <w:r w:rsidR="00F051AD" w:rsidRPr="00D91134">
        <w:rPr>
          <w:lang w:val="en-AU"/>
        </w:rPr>
        <w:t>multiple</w:t>
      </w:r>
      <w:r w:rsidRPr="00D91134">
        <w:rPr>
          <w:lang w:val="en-AU"/>
        </w:rPr>
        <w:t xml:space="preserve"> attempts were necessary before we were successful in </w:t>
      </w:r>
      <w:r w:rsidR="00F051AD" w:rsidRPr="00D91134">
        <w:rPr>
          <w:lang w:val="en-AU"/>
        </w:rPr>
        <w:t xml:space="preserve">making contact, </w:t>
      </w:r>
      <w:r w:rsidRPr="00D91134">
        <w:rPr>
          <w:lang w:val="en-AU"/>
        </w:rPr>
        <w:t>identifying</w:t>
      </w:r>
      <w:r w:rsidR="00F051AD" w:rsidRPr="00D91134">
        <w:rPr>
          <w:lang w:val="en-AU"/>
        </w:rPr>
        <w:t xml:space="preserve"> a contact person or having the survey completed. </w:t>
      </w:r>
      <w:r w:rsidRPr="00D91134">
        <w:rPr>
          <w:lang w:val="en-AU"/>
        </w:rPr>
        <w:t xml:space="preserve">  </w:t>
      </w:r>
      <w:r w:rsidR="00F051AD" w:rsidRPr="00D91134">
        <w:rPr>
          <w:lang w:val="en-AU"/>
        </w:rPr>
        <w:t xml:space="preserve">The research team however, was reluctant to assume that no response indicated a </w:t>
      </w:r>
      <w:proofErr w:type="gramStart"/>
      <w:r w:rsidR="00F051AD" w:rsidRPr="00D91134">
        <w:rPr>
          <w:lang w:val="en-AU"/>
        </w:rPr>
        <w:t>kura</w:t>
      </w:r>
      <w:proofErr w:type="gramEnd"/>
      <w:r w:rsidR="00F051AD" w:rsidRPr="00D91134">
        <w:rPr>
          <w:lang w:val="en-AU"/>
        </w:rPr>
        <w:t xml:space="preserve"> or tumuaki did not want to participate. This was based on responses from participants who confirmed that they wanted to participate but workload had prevented them from responding quickly to our invitations to participate. The research approach</w:t>
      </w:r>
      <w:r w:rsidR="0003196F" w:rsidRPr="00D91134">
        <w:rPr>
          <w:lang w:val="en-AU"/>
        </w:rPr>
        <w:t>,</w:t>
      </w:r>
      <w:r w:rsidR="00F051AD" w:rsidRPr="00D91134">
        <w:rPr>
          <w:lang w:val="en-AU"/>
        </w:rPr>
        <w:t xml:space="preserve"> therefore</w:t>
      </w:r>
      <w:r w:rsidR="0003196F" w:rsidRPr="00D91134">
        <w:rPr>
          <w:lang w:val="en-AU"/>
        </w:rPr>
        <w:t>,</w:t>
      </w:r>
      <w:r w:rsidR="00F051AD" w:rsidRPr="00D91134">
        <w:rPr>
          <w:lang w:val="en-AU"/>
        </w:rPr>
        <w:t xml:space="preserve"> was that </w:t>
      </w:r>
      <w:proofErr w:type="gramStart"/>
      <w:r w:rsidR="00F051AD" w:rsidRPr="00D91134">
        <w:rPr>
          <w:lang w:val="en-AU"/>
        </w:rPr>
        <w:t>kura</w:t>
      </w:r>
      <w:proofErr w:type="gramEnd"/>
      <w:r w:rsidR="00F051AD" w:rsidRPr="00D91134">
        <w:rPr>
          <w:lang w:val="en-AU"/>
        </w:rPr>
        <w:t xml:space="preserve"> needed to consciously decline to participate before we would exclude them from the sample. </w:t>
      </w:r>
    </w:p>
    <w:p w:rsidR="00302D57" w:rsidRDefault="00302D57" w:rsidP="00302D57">
      <w:pPr>
        <w:ind w:firstLine="720"/>
        <w:rPr>
          <w:rFonts w:eastAsia="MS Gothic"/>
          <w:b/>
          <w:color w:val="2E74B5"/>
          <w:sz w:val="26"/>
          <w:szCs w:val="26"/>
          <w:lang w:val="en-AU"/>
        </w:rPr>
      </w:pPr>
    </w:p>
    <w:p w:rsidR="00AB4C16" w:rsidRPr="00D91134" w:rsidRDefault="00490DE5" w:rsidP="00302D57">
      <w:pPr>
        <w:pStyle w:val="Heading1"/>
        <w:rPr>
          <w:color w:val="auto"/>
        </w:rPr>
      </w:pPr>
      <w:r>
        <w:br w:type="page"/>
      </w:r>
      <w:bookmarkStart w:id="52" w:name="_Toc461698790"/>
      <w:r w:rsidR="007F47CB" w:rsidRPr="00D91134">
        <w:lastRenderedPageBreak/>
        <w:t>2.</w:t>
      </w:r>
      <w:r w:rsidR="00CB4F84">
        <w:t>6</w:t>
      </w:r>
      <w:r w:rsidR="007F47CB" w:rsidRPr="00D91134">
        <w:tab/>
        <w:t>Survey methodology</w:t>
      </w:r>
      <w:bookmarkEnd w:id="52"/>
    </w:p>
    <w:p w:rsidR="009C1894" w:rsidRPr="00D91134" w:rsidRDefault="009C1894" w:rsidP="004C77C3">
      <w:pPr>
        <w:spacing w:line="276" w:lineRule="auto"/>
        <w:rPr>
          <w:sz w:val="20"/>
          <w:szCs w:val="20"/>
          <w:lang w:val="en-AU"/>
        </w:rPr>
      </w:pPr>
      <w:r w:rsidRPr="00D91134">
        <w:rPr>
          <w:rFonts w:cs="Calibri"/>
          <w:lang w:val="en-AU"/>
        </w:rPr>
        <w:t xml:space="preserve">In the vast majority of cases, agreement to participate in the survey was sought from the Tumuaki in the first instance. On agreement, the Tumuaki was asked to complete the survey or to delegate this to someone who may be better positioned to respond to questions about the use of digital technologies in Māori-medium classrooms.  </w:t>
      </w:r>
    </w:p>
    <w:p w:rsidR="009C1894" w:rsidRPr="00D91134" w:rsidRDefault="009C1894" w:rsidP="004C77C3">
      <w:pPr>
        <w:pStyle w:val="MoEBodyText"/>
        <w:spacing w:line="276" w:lineRule="auto"/>
        <w:rPr>
          <w:rFonts w:ascii="Calibri" w:hAnsi="Calibri" w:cs="Calibri"/>
          <w:sz w:val="22"/>
          <w:szCs w:val="22"/>
          <w:lang w:val="en-AU"/>
        </w:rPr>
      </w:pPr>
      <w:r w:rsidRPr="00D91134">
        <w:rPr>
          <w:rFonts w:ascii="Calibri" w:hAnsi="Calibri" w:cs="Calibri"/>
          <w:sz w:val="22"/>
          <w:szCs w:val="22"/>
          <w:lang w:val="en-AU"/>
        </w:rPr>
        <w:t xml:space="preserve">The identified respondent was then sent, </w:t>
      </w:r>
      <w:r w:rsidR="0003196F" w:rsidRPr="00D91134">
        <w:rPr>
          <w:rFonts w:ascii="Calibri" w:hAnsi="Calibri" w:cs="Calibri"/>
          <w:sz w:val="22"/>
          <w:szCs w:val="22"/>
          <w:lang w:val="en-AU"/>
        </w:rPr>
        <w:t>via email</w:t>
      </w:r>
      <w:r w:rsidRPr="00D91134">
        <w:rPr>
          <w:rFonts w:ascii="Calibri" w:hAnsi="Calibri" w:cs="Calibri"/>
          <w:sz w:val="22"/>
          <w:szCs w:val="22"/>
          <w:lang w:val="en-AU"/>
        </w:rPr>
        <w:t>,</w:t>
      </w:r>
      <w:r w:rsidR="0003196F" w:rsidRPr="00D91134">
        <w:rPr>
          <w:rFonts w:ascii="Calibri" w:hAnsi="Calibri" w:cs="Calibri"/>
          <w:sz w:val="22"/>
          <w:szCs w:val="22"/>
          <w:lang w:val="en-AU"/>
        </w:rPr>
        <w:t xml:space="preserve"> hardcopies of the questionnaire in English and Māori, as well as online survey links to both English language and Māori language versions. </w:t>
      </w:r>
    </w:p>
    <w:p w:rsidR="0003196F" w:rsidRPr="00D91134" w:rsidRDefault="0003196F" w:rsidP="004C77C3">
      <w:pPr>
        <w:pStyle w:val="MoEBodyText"/>
        <w:spacing w:line="276" w:lineRule="auto"/>
        <w:rPr>
          <w:rFonts w:ascii="Calibri" w:hAnsi="Calibri" w:cs="Calibri"/>
          <w:sz w:val="22"/>
          <w:szCs w:val="22"/>
          <w:lang w:val="en-AU"/>
        </w:rPr>
      </w:pPr>
      <w:r w:rsidRPr="00D91134">
        <w:rPr>
          <w:rFonts w:ascii="Calibri" w:hAnsi="Calibri" w:cs="Calibri"/>
          <w:sz w:val="22"/>
          <w:szCs w:val="22"/>
          <w:lang w:val="en-AU"/>
        </w:rPr>
        <w:t>The email explained that</w:t>
      </w:r>
      <w:r w:rsidR="009C1894" w:rsidRPr="00D91134">
        <w:rPr>
          <w:rFonts w:ascii="Calibri" w:hAnsi="Calibri" w:cs="Calibri"/>
          <w:sz w:val="22"/>
          <w:szCs w:val="22"/>
          <w:lang w:val="en-AU"/>
        </w:rPr>
        <w:t xml:space="preserve"> the respondent had the choice of completing the survey online or in hardcopy, in English or in Māori. It was further explained that</w:t>
      </w:r>
      <w:r w:rsidRPr="00D91134">
        <w:rPr>
          <w:rFonts w:ascii="Calibri" w:hAnsi="Calibri" w:cs="Calibri"/>
          <w:sz w:val="22"/>
          <w:szCs w:val="22"/>
          <w:lang w:val="en-AU"/>
        </w:rPr>
        <w:t xml:space="preserve"> the survey </w:t>
      </w:r>
      <w:r w:rsidR="009C1894" w:rsidRPr="00D91134">
        <w:rPr>
          <w:rFonts w:ascii="Calibri" w:hAnsi="Calibri" w:cs="Calibri"/>
          <w:sz w:val="22"/>
          <w:szCs w:val="22"/>
          <w:lang w:val="en-AU"/>
        </w:rPr>
        <w:t xml:space="preserve">was to be </w:t>
      </w:r>
      <w:r w:rsidRPr="00D91134">
        <w:rPr>
          <w:rFonts w:ascii="Calibri" w:hAnsi="Calibri" w:cs="Calibri"/>
          <w:sz w:val="22"/>
          <w:szCs w:val="22"/>
          <w:lang w:val="en-AU"/>
        </w:rPr>
        <w:t xml:space="preserve">completed by one person on behalf of the </w:t>
      </w:r>
      <w:proofErr w:type="gramStart"/>
      <w:r w:rsidRPr="00D91134">
        <w:rPr>
          <w:rFonts w:ascii="Calibri" w:hAnsi="Calibri" w:cs="Calibri"/>
          <w:sz w:val="22"/>
          <w:szCs w:val="22"/>
          <w:lang w:val="en-AU"/>
        </w:rPr>
        <w:t>kura</w:t>
      </w:r>
      <w:proofErr w:type="gramEnd"/>
      <w:r w:rsidRPr="00D91134">
        <w:rPr>
          <w:rFonts w:ascii="Calibri" w:hAnsi="Calibri" w:cs="Calibri"/>
          <w:sz w:val="22"/>
          <w:szCs w:val="22"/>
          <w:lang w:val="en-AU"/>
        </w:rPr>
        <w:t xml:space="preserve"> and responses should reflect all Māori-medium ākonga and kaiako in the kura. </w:t>
      </w:r>
    </w:p>
    <w:p w:rsidR="009C1894" w:rsidRPr="00D91134" w:rsidRDefault="009C1894" w:rsidP="004C77C3">
      <w:pPr>
        <w:pStyle w:val="MoEBodyText"/>
        <w:spacing w:line="276" w:lineRule="auto"/>
        <w:rPr>
          <w:rFonts w:ascii="Calibri" w:hAnsi="Calibri" w:cs="Calibri"/>
          <w:sz w:val="22"/>
          <w:szCs w:val="22"/>
          <w:lang w:val="en-AU"/>
        </w:rPr>
      </w:pPr>
      <w:r w:rsidRPr="00D91134">
        <w:rPr>
          <w:rFonts w:ascii="Calibri" w:hAnsi="Calibri" w:cs="Calibri"/>
          <w:sz w:val="22"/>
          <w:szCs w:val="22"/>
          <w:lang w:val="en-AU"/>
        </w:rPr>
        <w:t xml:space="preserve">To avoid the risk of the survey links being forwarded on and </w:t>
      </w:r>
      <w:r w:rsidR="00886F73" w:rsidRPr="00D91134">
        <w:rPr>
          <w:rFonts w:ascii="Calibri" w:hAnsi="Calibri" w:cs="Calibri"/>
          <w:sz w:val="22"/>
          <w:szCs w:val="22"/>
          <w:lang w:val="en-AU"/>
        </w:rPr>
        <w:t>multiple people</w:t>
      </w:r>
      <w:r w:rsidRPr="00D91134">
        <w:rPr>
          <w:rFonts w:ascii="Calibri" w:hAnsi="Calibri" w:cs="Calibri"/>
          <w:sz w:val="22"/>
          <w:szCs w:val="22"/>
          <w:lang w:val="en-AU"/>
        </w:rPr>
        <w:t xml:space="preserve"> from one </w:t>
      </w:r>
      <w:proofErr w:type="gramStart"/>
      <w:r w:rsidRPr="00D91134">
        <w:rPr>
          <w:rFonts w:ascii="Calibri" w:hAnsi="Calibri" w:cs="Calibri"/>
          <w:sz w:val="22"/>
          <w:szCs w:val="22"/>
          <w:lang w:val="en-AU"/>
        </w:rPr>
        <w:t>kura</w:t>
      </w:r>
      <w:proofErr w:type="gramEnd"/>
      <w:r w:rsidR="00886F73" w:rsidRPr="00D91134">
        <w:rPr>
          <w:rFonts w:ascii="Calibri" w:hAnsi="Calibri" w:cs="Calibri"/>
          <w:sz w:val="22"/>
          <w:szCs w:val="22"/>
          <w:lang w:val="en-AU"/>
        </w:rPr>
        <w:t xml:space="preserve"> responding</w:t>
      </w:r>
      <w:r w:rsidRPr="00D91134">
        <w:rPr>
          <w:rFonts w:ascii="Calibri" w:hAnsi="Calibri" w:cs="Calibri"/>
          <w:sz w:val="22"/>
          <w:szCs w:val="22"/>
          <w:lang w:val="en-AU"/>
        </w:rPr>
        <w:t>, the kura name was ‘removed’ from the dropdown menu in the online version of the survey as soon as a completed response was receive</w:t>
      </w:r>
      <w:r w:rsidR="00886F73" w:rsidRPr="00D91134">
        <w:rPr>
          <w:rFonts w:ascii="Calibri" w:hAnsi="Calibri" w:cs="Calibri"/>
          <w:sz w:val="22"/>
          <w:szCs w:val="22"/>
          <w:lang w:val="en-AU"/>
        </w:rPr>
        <w:t>d from each participating kura</w:t>
      </w:r>
      <w:r w:rsidRPr="00D91134">
        <w:rPr>
          <w:rFonts w:ascii="Calibri" w:hAnsi="Calibri" w:cs="Calibri"/>
          <w:sz w:val="22"/>
          <w:szCs w:val="22"/>
          <w:lang w:val="en-AU"/>
        </w:rPr>
        <w:t xml:space="preserve">. </w:t>
      </w:r>
    </w:p>
    <w:p w:rsidR="008B0DBB" w:rsidRPr="00D91134" w:rsidRDefault="00731DFA" w:rsidP="004C77C3">
      <w:pPr>
        <w:pStyle w:val="MoEBodyText"/>
        <w:spacing w:line="276" w:lineRule="auto"/>
        <w:rPr>
          <w:rFonts w:ascii="Calibri" w:hAnsi="Calibri" w:cs="Calibri"/>
          <w:sz w:val="22"/>
          <w:szCs w:val="22"/>
          <w:lang w:val="en-AU"/>
        </w:rPr>
      </w:pPr>
      <w:r w:rsidRPr="00D91134">
        <w:rPr>
          <w:rFonts w:ascii="Calibri" w:hAnsi="Calibri" w:cs="Calibri"/>
          <w:sz w:val="22"/>
          <w:szCs w:val="22"/>
          <w:lang w:val="en-AU"/>
        </w:rPr>
        <w:t xml:space="preserve">Respondents were able to complete the survey </w:t>
      </w:r>
      <w:r w:rsidR="008B0DBB" w:rsidRPr="00D91134">
        <w:rPr>
          <w:rFonts w:ascii="Calibri" w:hAnsi="Calibri" w:cs="Calibri"/>
          <w:sz w:val="22"/>
          <w:szCs w:val="22"/>
          <w:lang w:val="en-AU"/>
        </w:rPr>
        <w:t>anonymous</w:t>
      </w:r>
      <w:r w:rsidRPr="00D91134">
        <w:rPr>
          <w:rFonts w:ascii="Calibri" w:hAnsi="Calibri" w:cs="Calibri"/>
          <w:sz w:val="22"/>
          <w:szCs w:val="22"/>
          <w:lang w:val="en-AU"/>
        </w:rPr>
        <w:t>ly</w:t>
      </w:r>
      <w:r w:rsidR="008B0DBB" w:rsidRPr="00D91134">
        <w:rPr>
          <w:rFonts w:ascii="Calibri" w:hAnsi="Calibri" w:cs="Calibri"/>
          <w:sz w:val="22"/>
          <w:szCs w:val="22"/>
          <w:lang w:val="en-AU"/>
        </w:rPr>
        <w:t xml:space="preserve">, although </w:t>
      </w:r>
      <w:r w:rsidRPr="00D91134">
        <w:rPr>
          <w:rFonts w:ascii="Calibri" w:hAnsi="Calibri" w:cs="Calibri"/>
          <w:sz w:val="22"/>
          <w:szCs w:val="22"/>
          <w:lang w:val="en-AU"/>
        </w:rPr>
        <w:t xml:space="preserve">they could also </w:t>
      </w:r>
      <w:r w:rsidR="008B0DBB" w:rsidRPr="00D91134">
        <w:rPr>
          <w:rFonts w:ascii="Calibri" w:hAnsi="Calibri" w:cs="Calibri"/>
          <w:sz w:val="22"/>
          <w:szCs w:val="22"/>
          <w:lang w:val="en-AU"/>
        </w:rPr>
        <w:t>volunteer to provide their name and email address for further contact.</w:t>
      </w:r>
    </w:p>
    <w:p w:rsidR="00497F52" w:rsidRPr="00D91134" w:rsidRDefault="00D95D8A" w:rsidP="004C77C3">
      <w:pPr>
        <w:pStyle w:val="MoEBodyText"/>
        <w:spacing w:line="276" w:lineRule="auto"/>
        <w:rPr>
          <w:rFonts w:ascii="Calibri" w:hAnsi="Calibri" w:cs="Calibri"/>
          <w:sz w:val="22"/>
          <w:szCs w:val="22"/>
          <w:lang w:val="en-AU"/>
        </w:rPr>
      </w:pPr>
      <w:r w:rsidRPr="00D91134">
        <w:rPr>
          <w:rFonts w:ascii="Calibri" w:hAnsi="Calibri" w:cs="Calibri"/>
          <w:sz w:val="22"/>
          <w:szCs w:val="22"/>
          <w:lang w:val="en-AU"/>
        </w:rPr>
        <w:t>Only one</w:t>
      </w:r>
      <w:r w:rsidR="00731DFA" w:rsidRPr="00D91134">
        <w:rPr>
          <w:rFonts w:ascii="Calibri" w:hAnsi="Calibri" w:cs="Calibri"/>
          <w:sz w:val="22"/>
          <w:szCs w:val="22"/>
          <w:lang w:val="en-AU"/>
        </w:rPr>
        <w:t xml:space="preserve"> hardcopy response was received, and this was entered manually into the online system </w:t>
      </w:r>
      <w:r w:rsidR="008B0DBB" w:rsidRPr="00D91134">
        <w:rPr>
          <w:rFonts w:ascii="Calibri" w:hAnsi="Calibri" w:cs="Calibri"/>
          <w:sz w:val="22"/>
          <w:szCs w:val="22"/>
          <w:lang w:val="en-AU"/>
        </w:rPr>
        <w:t>for eas</w:t>
      </w:r>
      <w:r w:rsidR="00731DFA" w:rsidRPr="00D91134">
        <w:rPr>
          <w:rFonts w:ascii="Calibri" w:hAnsi="Calibri" w:cs="Calibri"/>
          <w:sz w:val="22"/>
          <w:szCs w:val="22"/>
          <w:lang w:val="en-AU"/>
        </w:rPr>
        <w:t>y analysis.</w:t>
      </w:r>
      <w:r w:rsidR="008B0DBB" w:rsidRPr="00D91134">
        <w:rPr>
          <w:rFonts w:ascii="Calibri" w:hAnsi="Calibri" w:cs="Calibri"/>
          <w:sz w:val="22"/>
          <w:szCs w:val="22"/>
          <w:lang w:val="en-AU"/>
        </w:rPr>
        <w:t xml:space="preserve">  </w:t>
      </w:r>
    </w:p>
    <w:p w:rsidR="00B224DB" w:rsidRPr="00D91134" w:rsidRDefault="00B224DB" w:rsidP="00B22BA5">
      <w:pPr>
        <w:pStyle w:val="Heading2"/>
        <w:rPr>
          <w:lang w:val="en-AU"/>
        </w:rPr>
      </w:pPr>
    </w:p>
    <w:p w:rsidR="00B22BA5" w:rsidRPr="00D91134" w:rsidRDefault="00CB4F84" w:rsidP="00B22BA5">
      <w:pPr>
        <w:pStyle w:val="Heading2"/>
        <w:rPr>
          <w:lang w:val="en-AU"/>
        </w:rPr>
      </w:pPr>
      <w:bookmarkStart w:id="53" w:name="_Toc461698791"/>
      <w:r>
        <w:rPr>
          <w:lang w:val="en-AU"/>
        </w:rPr>
        <w:t>2.7</w:t>
      </w:r>
      <w:r w:rsidR="00B22BA5" w:rsidRPr="00D91134">
        <w:rPr>
          <w:lang w:val="en-AU"/>
        </w:rPr>
        <w:tab/>
        <w:t>Data Analysis</w:t>
      </w:r>
      <w:bookmarkEnd w:id="53"/>
    </w:p>
    <w:p w:rsidR="00B22BA5" w:rsidRPr="00D91134" w:rsidRDefault="00B22BA5" w:rsidP="00B22BA5">
      <w:pPr>
        <w:rPr>
          <w:lang w:val="en-AU"/>
        </w:rPr>
      </w:pPr>
      <w:r w:rsidRPr="00D91134">
        <w:rPr>
          <w:lang w:val="en-AU"/>
        </w:rPr>
        <w:t xml:space="preserve">Responses from the English language version and the Māori language version of the questionnaire were combined to create one complete dataset. </w:t>
      </w:r>
    </w:p>
    <w:p w:rsidR="00B22BA5" w:rsidRPr="00D91134" w:rsidRDefault="00B22BA5" w:rsidP="00B22BA5">
      <w:pPr>
        <w:rPr>
          <w:lang w:val="en-AU"/>
        </w:rPr>
      </w:pPr>
      <w:r w:rsidRPr="00D91134">
        <w:rPr>
          <w:lang w:val="en-AU"/>
        </w:rPr>
        <w:t>The data was then checked and ‘cleansed’ to ensure that it was complete. This included checking responses to questions on Māori-medium type and questions which offered an ‘</w:t>
      </w:r>
      <w:proofErr w:type="gramStart"/>
      <w:r w:rsidRPr="00D91134">
        <w:rPr>
          <w:lang w:val="en-AU"/>
        </w:rPr>
        <w:t>Other</w:t>
      </w:r>
      <w:proofErr w:type="gramEnd"/>
      <w:r w:rsidRPr="00D91134">
        <w:rPr>
          <w:lang w:val="en-AU"/>
        </w:rPr>
        <w:t xml:space="preserve"> – please explain/describe’ option. </w:t>
      </w:r>
    </w:p>
    <w:p w:rsidR="00B22BA5" w:rsidRPr="00D91134" w:rsidRDefault="00B22BA5" w:rsidP="00B22BA5">
      <w:pPr>
        <w:rPr>
          <w:lang w:val="en-AU"/>
        </w:rPr>
      </w:pPr>
      <w:r w:rsidRPr="00D91134">
        <w:rPr>
          <w:lang w:val="en-AU"/>
        </w:rPr>
        <w:t xml:space="preserve">Question 4 asked respondents </w:t>
      </w:r>
      <w:r w:rsidR="00FB1384">
        <w:rPr>
          <w:lang w:val="en-AU"/>
        </w:rPr>
        <w:t xml:space="preserve">to </w:t>
      </w:r>
      <w:r w:rsidRPr="00D91134">
        <w:rPr>
          <w:lang w:val="en-AU"/>
        </w:rPr>
        <w:t xml:space="preserve">describe their </w:t>
      </w:r>
      <w:proofErr w:type="gramStart"/>
      <w:r w:rsidRPr="00D91134">
        <w:rPr>
          <w:lang w:val="en-AU"/>
        </w:rPr>
        <w:t>kura</w:t>
      </w:r>
      <w:proofErr w:type="gramEnd"/>
      <w:r w:rsidRPr="00D91134">
        <w:rPr>
          <w:lang w:val="en-AU"/>
        </w:rPr>
        <w:t xml:space="preserve"> by selecting as many options that apply from a list, which included: </w:t>
      </w:r>
    </w:p>
    <w:p w:rsidR="00B22BA5" w:rsidRPr="00D91134" w:rsidRDefault="00B22BA5" w:rsidP="00D45653">
      <w:pPr>
        <w:pStyle w:val="ListParagraph"/>
        <w:numPr>
          <w:ilvl w:val="0"/>
          <w:numId w:val="24"/>
        </w:numPr>
        <w:rPr>
          <w:lang w:val="en-AU"/>
        </w:rPr>
      </w:pPr>
      <w:r w:rsidRPr="00D91134">
        <w:rPr>
          <w:lang w:val="en-AU"/>
        </w:rPr>
        <w:t>Māori-medium school</w:t>
      </w:r>
    </w:p>
    <w:p w:rsidR="00B22BA5" w:rsidRPr="00D91134" w:rsidRDefault="00B22BA5" w:rsidP="00D45653">
      <w:pPr>
        <w:pStyle w:val="ListParagraph"/>
        <w:numPr>
          <w:ilvl w:val="0"/>
          <w:numId w:val="24"/>
        </w:numPr>
        <w:rPr>
          <w:lang w:val="en-AU"/>
        </w:rPr>
      </w:pPr>
      <w:r w:rsidRPr="00D91134">
        <w:rPr>
          <w:lang w:val="en-AU"/>
        </w:rPr>
        <w:t xml:space="preserve">Māori-medium class(es) within an </w:t>
      </w:r>
      <w:r w:rsidR="006C165A" w:rsidRPr="00D91134">
        <w:rPr>
          <w:lang w:val="en-AU"/>
        </w:rPr>
        <w:t>English-medium</w:t>
      </w:r>
      <w:r w:rsidRPr="00D91134">
        <w:rPr>
          <w:lang w:val="en-AU"/>
        </w:rPr>
        <w:t xml:space="preserve"> school</w:t>
      </w:r>
    </w:p>
    <w:p w:rsidR="00B22BA5" w:rsidRPr="00D91134" w:rsidRDefault="00B22BA5" w:rsidP="00D45653">
      <w:pPr>
        <w:pStyle w:val="ListParagraph"/>
        <w:numPr>
          <w:ilvl w:val="0"/>
          <w:numId w:val="24"/>
        </w:numPr>
        <w:rPr>
          <w:lang w:val="en-AU"/>
        </w:rPr>
      </w:pPr>
      <w:r w:rsidRPr="00D91134">
        <w:rPr>
          <w:lang w:val="en-AU"/>
        </w:rPr>
        <w:t>Teaching Māori-medium level 1</w:t>
      </w:r>
    </w:p>
    <w:p w:rsidR="00B22BA5" w:rsidRPr="00D91134" w:rsidRDefault="00B22BA5" w:rsidP="00D45653">
      <w:pPr>
        <w:pStyle w:val="ListParagraph"/>
        <w:numPr>
          <w:ilvl w:val="0"/>
          <w:numId w:val="24"/>
        </w:numPr>
        <w:rPr>
          <w:lang w:val="en-AU"/>
        </w:rPr>
      </w:pPr>
      <w:r w:rsidRPr="00D91134">
        <w:rPr>
          <w:lang w:val="en-AU"/>
        </w:rPr>
        <w:t>Teaching Māori-medium level 2</w:t>
      </w:r>
    </w:p>
    <w:p w:rsidR="00B22BA5" w:rsidRPr="00D91134" w:rsidRDefault="00B22BA5" w:rsidP="00D45653">
      <w:pPr>
        <w:pStyle w:val="ListParagraph"/>
        <w:numPr>
          <w:ilvl w:val="0"/>
          <w:numId w:val="24"/>
        </w:numPr>
        <w:rPr>
          <w:lang w:val="en-AU"/>
        </w:rPr>
      </w:pPr>
      <w:r w:rsidRPr="00D91134">
        <w:rPr>
          <w:lang w:val="en-AU"/>
        </w:rPr>
        <w:t xml:space="preserve">Not Applicable – our </w:t>
      </w:r>
      <w:proofErr w:type="gramStart"/>
      <w:r w:rsidRPr="00D91134">
        <w:rPr>
          <w:lang w:val="en-AU"/>
        </w:rPr>
        <w:t>kura</w:t>
      </w:r>
      <w:proofErr w:type="gramEnd"/>
      <w:r w:rsidRPr="00D91134">
        <w:rPr>
          <w:lang w:val="en-AU"/>
        </w:rPr>
        <w:t xml:space="preserve"> does not have any Māori-medium classes.</w:t>
      </w:r>
    </w:p>
    <w:p w:rsidR="00B22BA5" w:rsidRPr="00D91134" w:rsidRDefault="00B22BA5" w:rsidP="00B22BA5">
      <w:pPr>
        <w:rPr>
          <w:lang w:val="en-AU"/>
        </w:rPr>
      </w:pPr>
      <w:r w:rsidRPr="00D91134">
        <w:rPr>
          <w:lang w:val="en-AU"/>
        </w:rPr>
        <w:t xml:space="preserve">One respondent selected the last option (Not Applicable), and was automatically directed to </w:t>
      </w:r>
      <w:r w:rsidR="00793ACD" w:rsidRPr="00D91134">
        <w:rPr>
          <w:lang w:val="en-AU"/>
        </w:rPr>
        <w:t>the</w:t>
      </w:r>
      <w:r w:rsidRPr="00D91134">
        <w:rPr>
          <w:lang w:val="en-AU"/>
        </w:rPr>
        <w:t xml:space="preserve"> end of the survey. Their data was removed from the dataset. </w:t>
      </w:r>
    </w:p>
    <w:p w:rsidR="00B22BA5" w:rsidRPr="00D91134" w:rsidRDefault="00B22BA5" w:rsidP="00B22BA5">
      <w:pPr>
        <w:rPr>
          <w:lang w:val="en-AU"/>
        </w:rPr>
      </w:pPr>
      <w:r w:rsidRPr="00D91134">
        <w:rPr>
          <w:lang w:val="en-AU"/>
        </w:rPr>
        <w:t xml:space="preserve">Responses to this question were checked for incomplete information and where a respondent had not selected one of the first two options, an option was allocated according to the Ministry of Education’s </w:t>
      </w:r>
      <w:r w:rsidRPr="00D91134">
        <w:rPr>
          <w:lang w:val="en-AU"/>
        </w:rPr>
        <w:lastRenderedPageBreak/>
        <w:t>Māori-medium school directory on the Education Counts website</w:t>
      </w:r>
      <w:r w:rsidRPr="00D91134">
        <w:rPr>
          <w:rStyle w:val="FootnoteReference"/>
          <w:lang w:val="en-AU"/>
        </w:rPr>
        <w:footnoteReference w:id="10"/>
      </w:r>
      <w:r w:rsidRPr="00D91134">
        <w:rPr>
          <w:lang w:val="en-AU"/>
        </w:rPr>
        <w:t xml:space="preserve">. This allowed us to have a complete set of data in terms of Māori-medium school type. </w:t>
      </w:r>
    </w:p>
    <w:p w:rsidR="00B22BA5" w:rsidRPr="00D91134" w:rsidRDefault="00B22BA5" w:rsidP="00B22BA5">
      <w:pPr>
        <w:rPr>
          <w:lang w:val="en-AU"/>
        </w:rPr>
      </w:pPr>
      <w:r w:rsidRPr="00D91134">
        <w:rPr>
          <w:lang w:val="en-AU"/>
        </w:rPr>
        <w:t>Nineteen questions offered an ‘</w:t>
      </w:r>
      <w:proofErr w:type="gramStart"/>
      <w:r w:rsidRPr="00D91134">
        <w:rPr>
          <w:lang w:val="en-AU"/>
        </w:rPr>
        <w:t>Other</w:t>
      </w:r>
      <w:proofErr w:type="gramEnd"/>
      <w:r w:rsidRPr="00D91134">
        <w:rPr>
          <w:lang w:val="en-AU"/>
        </w:rPr>
        <w:t xml:space="preserve"> – please explain/describe’ option. Responses to these were also checked and in some cases it was identified that another option (for example, Yes or No) was true, but the respondent had wanted </w:t>
      </w:r>
      <w:r w:rsidR="00793ACD" w:rsidRPr="00D91134">
        <w:rPr>
          <w:lang w:val="en-AU"/>
        </w:rPr>
        <w:t>to explain</w:t>
      </w:r>
      <w:r w:rsidRPr="00D91134">
        <w:rPr>
          <w:lang w:val="en-AU"/>
        </w:rPr>
        <w:t xml:space="preserve"> their answer, so had chosen the ‘Other’ option as their response.</w:t>
      </w:r>
    </w:p>
    <w:p w:rsidR="00B22BA5" w:rsidRPr="00D91134" w:rsidRDefault="00B22BA5" w:rsidP="00B22BA5">
      <w:pPr>
        <w:rPr>
          <w:lang w:val="en-AU"/>
        </w:rPr>
      </w:pPr>
      <w:r w:rsidRPr="00D91134">
        <w:rPr>
          <w:lang w:val="en-AU"/>
        </w:rPr>
        <w:t>In cases where this was clear, the responses were re-allocated. For example, question 6 “Does you</w:t>
      </w:r>
      <w:r w:rsidR="007F3073">
        <w:rPr>
          <w:lang w:val="en-AU"/>
        </w:rPr>
        <w:t>r</w:t>
      </w:r>
      <w:r w:rsidRPr="00D91134">
        <w:rPr>
          <w:lang w:val="en-AU"/>
        </w:rPr>
        <w:t xml:space="preserve"> kura have an ICT strategic plan for the deployment and use of digital technologies”</w:t>
      </w:r>
      <w:r w:rsidR="007F3073">
        <w:rPr>
          <w:lang w:val="en-AU"/>
        </w:rPr>
        <w:t>,</w:t>
      </w:r>
      <w:r w:rsidRPr="00D91134">
        <w:rPr>
          <w:lang w:val="en-AU"/>
        </w:rPr>
        <w:t xml:space="preserve"> offered three possibl</w:t>
      </w:r>
      <w:r w:rsidR="007F3073">
        <w:rPr>
          <w:lang w:val="en-AU"/>
        </w:rPr>
        <w:t xml:space="preserve">e </w:t>
      </w:r>
      <w:r w:rsidRPr="00D91134">
        <w:rPr>
          <w:lang w:val="en-AU"/>
        </w:rPr>
        <w:t xml:space="preserve">responses: </w:t>
      </w:r>
      <w:r w:rsidR="007F3073">
        <w:rPr>
          <w:lang w:val="en-AU"/>
        </w:rPr>
        <w:t>“Yes”</w:t>
      </w:r>
      <w:r w:rsidRPr="00D91134">
        <w:rPr>
          <w:lang w:val="en-AU"/>
        </w:rPr>
        <w:t xml:space="preserve">, </w:t>
      </w:r>
      <w:r w:rsidR="007F3073">
        <w:rPr>
          <w:lang w:val="en-AU"/>
        </w:rPr>
        <w:t>“</w:t>
      </w:r>
      <w:r w:rsidRPr="00D91134">
        <w:rPr>
          <w:lang w:val="en-AU"/>
        </w:rPr>
        <w:t>No</w:t>
      </w:r>
      <w:r w:rsidR="007F3073">
        <w:rPr>
          <w:lang w:val="en-AU"/>
        </w:rPr>
        <w:t>”</w:t>
      </w:r>
      <w:r w:rsidRPr="00D91134">
        <w:rPr>
          <w:lang w:val="en-AU"/>
        </w:rPr>
        <w:t xml:space="preserve">, or </w:t>
      </w:r>
      <w:r w:rsidR="007F3073">
        <w:rPr>
          <w:lang w:val="en-AU"/>
        </w:rPr>
        <w:t>“</w:t>
      </w:r>
      <w:r w:rsidRPr="00D91134">
        <w:rPr>
          <w:lang w:val="en-AU"/>
        </w:rPr>
        <w:t>Other (please explain)</w:t>
      </w:r>
      <w:r w:rsidR="007F3073">
        <w:rPr>
          <w:lang w:val="en-AU"/>
        </w:rPr>
        <w:t>”</w:t>
      </w:r>
      <w:r w:rsidRPr="00D91134">
        <w:rPr>
          <w:lang w:val="en-AU"/>
        </w:rPr>
        <w:t xml:space="preserve">. Five respondents who chose the </w:t>
      </w:r>
      <w:r w:rsidR="007F3073">
        <w:rPr>
          <w:lang w:val="en-AU"/>
        </w:rPr>
        <w:t>“</w:t>
      </w:r>
      <w:r w:rsidRPr="00D91134">
        <w:rPr>
          <w:lang w:val="en-AU"/>
        </w:rPr>
        <w:t>Other (please explain)</w:t>
      </w:r>
      <w:r w:rsidR="007F3073">
        <w:rPr>
          <w:lang w:val="en-AU"/>
        </w:rPr>
        <w:t>”</w:t>
      </w:r>
      <w:r w:rsidRPr="00D91134">
        <w:rPr>
          <w:lang w:val="en-AU"/>
        </w:rPr>
        <w:t xml:space="preserve"> option</w:t>
      </w:r>
      <w:r w:rsidR="00793ACD" w:rsidRPr="00D91134">
        <w:rPr>
          <w:lang w:val="en-AU"/>
        </w:rPr>
        <w:t xml:space="preserve">, </w:t>
      </w:r>
      <w:r w:rsidRPr="00D91134">
        <w:rPr>
          <w:lang w:val="en-AU"/>
        </w:rPr>
        <w:t xml:space="preserve">went on to explain that they do have plans which were either currently being reviewed or which need reviewing. Arguably, this means that the </w:t>
      </w:r>
      <w:proofErr w:type="gramStart"/>
      <w:r w:rsidRPr="00D91134">
        <w:rPr>
          <w:lang w:val="en-AU"/>
        </w:rPr>
        <w:t>kura</w:t>
      </w:r>
      <w:proofErr w:type="gramEnd"/>
      <w:r w:rsidRPr="00D91134">
        <w:rPr>
          <w:lang w:val="en-AU"/>
        </w:rPr>
        <w:t xml:space="preserve"> does have a plan in place, and so these fi</w:t>
      </w:r>
      <w:r w:rsidR="007F3073">
        <w:rPr>
          <w:lang w:val="en-AU"/>
        </w:rPr>
        <w:t>ve responses were reassigned a “Yes”</w:t>
      </w:r>
      <w:r w:rsidRPr="00D91134">
        <w:rPr>
          <w:lang w:val="en-AU"/>
        </w:rPr>
        <w:t xml:space="preserve"> response. </w:t>
      </w:r>
    </w:p>
    <w:p w:rsidR="00B22BA5" w:rsidRPr="00D91134" w:rsidRDefault="00B22BA5" w:rsidP="00B22BA5">
      <w:pPr>
        <w:spacing w:after="0"/>
        <w:rPr>
          <w:lang w:val="en-AU"/>
        </w:rPr>
      </w:pPr>
      <w:r w:rsidRPr="00D91134">
        <w:rPr>
          <w:lang w:val="en-AU"/>
        </w:rPr>
        <w:t xml:space="preserve">Question 7 “Does your kura purchase digital devices </w:t>
      </w:r>
      <w:r w:rsidR="00117726">
        <w:rPr>
          <w:lang w:val="en-AU"/>
        </w:rPr>
        <w:t>for students?” also offered an “Other (please explain</w:t>
      </w:r>
      <w:r w:rsidR="00B30FBC">
        <w:rPr>
          <w:lang w:val="en-AU"/>
        </w:rPr>
        <w:t>)</w:t>
      </w:r>
      <w:r w:rsidR="00117726">
        <w:rPr>
          <w:lang w:val="en-AU"/>
        </w:rPr>
        <w:t xml:space="preserve"> </w:t>
      </w:r>
      <w:r w:rsidRPr="00D91134">
        <w:rPr>
          <w:lang w:val="en-AU"/>
        </w:rPr>
        <w:t xml:space="preserve">option. </w:t>
      </w:r>
      <w:r w:rsidR="0033214B" w:rsidRPr="00D91134">
        <w:rPr>
          <w:lang w:val="en-AU"/>
        </w:rPr>
        <w:t>Some responses we</w:t>
      </w:r>
      <w:r w:rsidR="00117726">
        <w:rPr>
          <w:lang w:val="en-AU"/>
        </w:rPr>
        <w:t xml:space="preserve">re reassigned as a “Yes” </w:t>
      </w:r>
      <w:r w:rsidR="0033214B" w:rsidRPr="00D91134">
        <w:rPr>
          <w:lang w:val="en-AU"/>
        </w:rPr>
        <w:t xml:space="preserve">(24 such instances for this question) when </w:t>
      </w:r>
      <w:r w:rsidRPr="00D91134">
        <w:rPr>
          <w:lang w:val="en-AU"/>
        </w:rPr>
        <w:t xml:space="preserve">respondents wrote explanations such as: </w:t>
      </w:r>
    </w:p>
    <w:p w:rsidR="00B22BA5" w:rsidRPr="00D91134" w:rsidRDefault="00B22BA5" w:rsidP="00B22BA5">
      <w:pPr>
        <w:spacing w:after="0"/>
        <w:ind w:left="720"/>
        <w:rPr>
          <w:i/>
          <w:lang w:val="en-AU"/>
        </w:rPr>
      </w:pPr>
      <w:r w:rsidRPr="00D91134">
        <w:rPr>
          <w:i/>
          <w:lang w:val="en-AU"/>
        </w:rPr>
        <w:t>Kua hokona ngā roroiko pōnaho e 40, e taea ai te whakamahi e ia akonga no te tau 5-13</w:t>
      </w:r>
      <w:proofErr w:type="gramStart"/>
      <w:r w:rsidRPr="00D91134">
        <w:rPr>
          <w:i/>
          <w:lang w:val="en-AU"/>
        </w:rPr>
        <w:t>.</w:t>
      </w:r>
      <w:r w:rsidR="005D45A0">
        <w:rPr>
          <w:i/>
          <w:lang w:val="en-AU"/>
        </w:rPr>
        <w:t>[</w:t>
      </w:r>
      <w:proofErr w:type="gramEnd"/>
      <w:r w:rsidR="005D45A0">
        <w:rPr>
          <w:i/>
          <w:lang w:val="en-AU"/>
        </w:rPr>
        <w:t>sic]</w:t>
      </w:r>
    </w:p>
    <w:p w:rsidR="00B22BA5" w:rsidRPr="00D91134" w:rsidRDefault="00B22BA5" w:rsidP="00B22BA5">
      <w:pPr>
        <w:spacing w:after="0"/>
        <w:ind w:left="720"/>
        <w:rPr>
          <w:i/>
          <w:lang w:val="en-AU"/>
        </w:rPr>
      </w:pPr>
      <w:r w:rsidRPr="00D91134">
        <w:rPr>
          <w:i/>
          <w:lang w:val="en-AU"/>
        </w:rPr>
        <w:t xml:space="preserve">For students to use but belonging to </w:t>
      </w:r>
      <w:proofErr w:type="gramStart"/>
      <w:r w:rsidRPr="00D91134">
        <w:rPr>
          <w:i/>
          <w:lang w:val="en-AU"/>
        </w:rPr>
        <w:t>kura</w:t>
      </w:r>
      <w:proofErr w:type="gramEnd"/>
      <w:r w:rsidRPr="00D91134">
        <w:rPr>
          <w:i/>
          <w:lang w:val="en-AU"/>
        </w:rPr>
        <w:t>.</w:t>
      </w:r>
    </w:p>
    <w:p w:rsidR="00B22BA5" w:rsidRDefault="00B22BA5" w:rsidP="00B22BA5">
      <w:pPr>
        <w:spacing w:after="0"/>
        <w:ind w:left="720"/>
        <w:rPr>
          <w:i/>
          <w:lang w:val="en-AU"/>
        </w:rPr>
      </w:pPr>
      <w:proofErr w:type="gramStart"/>
      <w:r w:rsidRPr="00D91134">
        <w:rPr>
          <w:i/>
          <w:lang w:val="en-AU"/>
        </w:rPr>
        <w:t>Within classroom only.</w:t>
      </w:r>
      <w:proofErr w:type="gramEnd"/>
    </w:p>
    <w:p w:rsidR="00575002" w:rsidRPr="00D91134" w:rsidRDefault="00575002" w:rsidP="00B22BA5">
      <w:pPr>
        <w:spacing w:after="0"/>
        <w:ind w:left="720"/>
        <w:rPr>
          <w:i/>
          <w:lang w:val="en-AU"/>
        </w:rPr>
      </w:pPr>
    </w:p>
    <w:p w:rsidR="00275FF6" w:rsidRPr="00D91134" w:rsidRDefault="00793ACD" w:rsidP="00B22BA5">
      <w:pPr>
        <w:rPr>
          <w:lang w:val="en-AU"/>
        </w:rPr>
      </w:pPr>
      <w:r w:rsidRPr="00D91134">
        <w:rPr>
          <w:lang w:val="en-AU"/>
        </w:rPr>
        <w:t>Question</w:t>
      </w:r>
      <w:r w:rsidR="00B22BA5" w:rsidRPr="00D91134">
        <w:rPr>
          <w:lang w:val="en-AU"/>
        </w:rPr>
        <w:t xml:space="preserve"> 9 “Are kura devices available for students to take home?” was another question where some “Other (please explain)</w:t>
      </w:r>
      <w:r w:rsidR="00117726">
        <w:rPr>
          <w:lang w:val="en-AU"/>
        </w:rPr>
        <w:t>” responses were reassigned as “</w:t>
      </w:r>
      <w:r w:rsidR="00B22BA5" w:rsidRPr="00D91134">
        <w:rPr>
          <w:lang w:val="en-AU"/>
        </w:rPr>
        <w:t>Yes</w:t>
      </w:r>
      <w:r w:rsidR="00117726">
        <w:rPr>
          <w:lang w:val="en-AU"/>
        </w:rPr>
        <w:t>”</w:t>
      </w:r>
      <w:r w:rsidR="00B22BA5" w:rsidRPr="00D91134">
        <w:rPr>
          <w:lang w:val="en-AU"/>
        </w:rPr>
        <w:t xml:space="preserve"> or </w:t>
      </w:r>
      <w:r w:rsidR="00117726">
        <w:rPr>
          <w:lang w:val="en-AU"/>
        </w:rPr>
        <w:t>“</w:t>
      </w:r>
      <w:r w:rsidR="00B22BA5" w:rsidRPr="00D91134">
        <w:rPr>
          <w:lang w:val="en-AU"/>
        </w:rPr>
        <w:t>No</w:t>
      </w:r>
      <w:r w:rsidR="00117726">
        <w:rPr>
          <w:lang w:val="en-AU"/>
        </w:rPr>
        <w:t>”</w:t>
      </w:r>
      <w:r w:rsidR="00B22BA5" w:rsidRPr="00D91134">
        <w:rPr>
          <w:lang w:val="en-AU"/>
        </w:rPr>
        <w:t xml:space="preserve"> because responden</w:t>
      </w:r>
      <w:r w:rsidR="00117726">
        <w:rPr>
          <w:lang w:val="en-AU"/>
        </w:rPr>
        <w:t>ts offered explanations such as:</w:t>
      </w:r>
    </w:p>
    <w:p w:rsidR="00B22BA5" w:rsidRPr="00D91134" w:rsidRDefault="00B22BA5" w:rsidP="00275FF6">
      <w:pPr>
        <w:ind w:left="720"/>
        <w:rPr>
          <w:lang w:val="en-AU"/>
        </w:rPr>
      </w:pPr>
      <w:r w:rsidRPr="00D91134">
        <w:rPr>
          <w:i/>
          <w:lang w:val="en-AU"/>
        </w:rPr>
        <w:t>“Yes, if ICT contract signed</w:t>
      </w:r>
      <w:r w:rsidR="00793ACD" w:rsidRPr="00D91134">
        <w:rPr>
          <w:i/>
          <w:lang w:val="en-AU"/>
        </w:rPr>
        <w:t>”</w:t>
      </w:r>
      <w:r w:rsidR="00793ACD" w:rsidRPr="00D91134">
        <w:rPr>
          <w:lang w:val="en-AU"/>
        </w:rPr>
        <w:t xml:space="preserve"> or</w:t>
      </w:r>
      <w:r w:rsidRPr="00D91134">
        <w:rPr>
          <w:lang w:val="en-AU"/>
        </w:rPr>
        <w:t xml:space="preserve"> </w:t>
      </w:r>
      <w:r w:rsidRPr="00D91134">
        <w:rPr>
          <w:i/>
          <w:lang w:val="en-AU"/>
        </w:rPr>
        <w:t xml:space="preserve">“they will be eventually”, “not yet”, </w:t>
      </w:r>
      <w:r w:rsidRPr="00D91134">
        <w:rPr>
          <w:lang w:val="en-AU"/>
        </w:rPr>
        <w:t xml:space="preserve">or </w:t>
      </w:r>
      <w:r w:rsidRPr="00D91134">
        <w:rPr>
          <w:i/>
          <w:lang w:val="en-AU"/>
        </w:rPr>
        <w:t>“Kei te hiahia mātou, engari kei te whakarite mahere tonu”</w:t>
      </w:r>
      <w:r w:rsidR="00117726">
        <w:rPr>
          <w:lang w:val="en-AU"/>
        </w:rPr>
        <w:t>.</w:t>
      </w:r>
    </w:p>
    <w:p w:rsidR="00B22BA5" w:rsidRPr="00D91134" w:rsidRDefault="00B22BA5" w:rsidP="00B22BA5">
      <w:pPr>
        <w:rPr>
          <w:lang w:val="en-AU"/>
        </w:rPr>
      </w:pPr>
      <w:r w:rsidRPr="00D91134">
        <w:rPr>
          <w:lang w:val="en-AU"/>
        </w:rPr>
        <w:t>Instances of reassignment were relatively small across the whole survey.</w:t>
      </w:r>
    </w:p>
    <w:p w:rsidR="00B22BA5" w:rsidRPr="00D91134" w:rsidRDefault="00B22BA5" w:rsidP="00B22BA5">
      <w:pPr>
        <w:rPr>
          <w:lang w:val="en-AU"/>
        </w:rPr>
      </w:pPr>
      <w:r w:rsidRPr="00D91134">
        <w:rPr>
          <w:lang w:val="en-AU"/>
        </w:rPr>
        <w:t xml:space="preserve">At the outset, data was analysed in relation to several variables including school type, decile, Māori-medium type and </w:t>
      </w:r>
      <w:r w:rsidR="006C165A" w:rsidRPr="00D91134">
        <w:rPr>
          <w:lang w:val="en-AU"/>
        </w:rPr>
        <w:t>Māori-medium</w:t>
      </w:r>
      <w:r w:rsidRPr="00D91134">
        <w:rPr>
          <w:lang w:val="en-AU"/>
        </w:rPr>
        <w:t xml:space="preserve"> level.</w:t>
      </w:r>
    </w:p>
    <w:p w:rsidR="00B22BA5" w:rsidRDefault="00B22BA5" w:rsidP="00B22BA5">
      <w:pPr>
        <w:rPr>
          <w:lang w:val="en-AU"/>
        </w:rPr>
      </w:pPr>
      <w:r w:rsidRPr="00D91134">
        <w:rPr>
          <w:lang w:val="en-AU"/>
        </w:rPr>
        <w:t xml:space="preserve">However, the small number of Māori-medium secondary respondents and higher decile </w:t>
      </w:r>
      <w:proofErr w:type="gramStart"/>
      <w:r w:rsidRPr="00D91134">
        <w:rPr>
          <w:lang w:val="en-AU"/>
        </w:rPr>
        <w:t>respondents,</w:t>
      </w:r>
      <w:proofErr w:type="gramEnd"/>
      <w:r w:rsidRPr="00D91134">
        <w:rPr>
          <w:lang w:val="en-AU"/>
        </w:rPr>
        <w:t xml:space="preserve"> generally made these levels of analysis </w:t>
      </w:r>
      <w:r w:rsidR="00827B1E" w:rsidRPr="00D91134">
        <w:rPr>
          <w:lang w:val="en-AU"/>
        </w:rPr>
        <w:t>disadvantageous</w:t>
      </w:r>
      <w:r w:rsidRPr="00D91134">
        <w:rPr>
          <w:lang w:val="en-AU"/>
        </w:rPr>
        <w:t xml:space="preserve">. Where analysis suggests that one or more of these variables may be having a notable affect, the findings are presented according to that/those variables. </w:t>
      </w:r>
    </w:p>
    <w:p w:rsidR="00513BAC" w:rsidRPr="00D91134" w:rsidRDefault="00513BAC" w:rsidP="00B22BA5">
      <w:pPr>
        <w:rPr>
          <w:lang w:val="en-AU"/>
        </w:rPr>
      </w:pPr>
      <w:r>
        <w:rPr>
          <w:lang w:val="en-AU"/>
        </w:rPr>
        <w:t xml:space="preserve">In the presentation of findings that follow, the reader should note that all results and analysis refers to the Māori-medium classrooms, teachers, students and schools (including Māori-medium classes in English-medium schools). </w:t>
      </w:r>
    </w:p>
    <w:p w:rsidR="00497F52" w:rsidRPr="00D91134" w:rsidRDefault="00497F52" w:rsidP="00497F52">
      <w:pPr>
        <w:rPr>
          <w:lang w:val="en-AU"/>
        </w:rPr>
      </w:pPr>
    </w:p>
    <w:p w:rsidR="002E7940" w:rsidRPr="00302D57" w:rsidRDefault="00827B1E" w:rsidP="00302D57">
      <w:pPr>
        <w:pStyle w:val="Heading1"/>
      </w:pPr>
      <w:r w:rsidRPr="00D91134">
        <w:br w:type="page"/>
      </w:r>
      <w:r w:rsidR="00BC450F" w:rsidRPr="00D91134">
        <w:lastRenderedPageBreak/>
        <w:t>3.</w:t>
      </w:r>
      <w:r w:rsidR="00FF4F46">
        <w:t>0</w:t>
      </w:r>
      <w:r w:rsidR="00BC450F" w:rsidRPr="00D91134">
        <w:tab/>
      </w:r>
      <w:bookmarkStart w:id="54" w:name="_Toc461698792"/>
      <w:r w:rsidR="002E7940" w:rsidRPr="00D91134">
        <w:t>Findings</w:t>
      </w:r>
      <w:bookmarkEnd w:id="54"/>
    </w:p>
    <w:p w:rsidR="00D27597" w:rsidRPr="00D27597" w:rsidRDefault="00D27597" w:rsidP="00D27597">
      <w:pPr>
        <w:rPr>
          <w:lang w:val="en-AU"/>
        </w:rPr>
      </w:pPr>
    </w:p>
    <w:p w:rsidR="00FA7383" w:rsidRPr="00D91134" w:rsidRDefault="00BC450F" w:rsidP="00ED6D47">
      <w:pPr>
        <w:pStyle w:val="Heading1"/>
        <w:rPr>
          <w:lang w:val="en-AU"/>
        </w:rPr>
      </w:pPr>
      <w:bookmarkStart w:id="55" w:name="_Toc461698793"/>
      <w:r w:rsidRPr="00D91134">
        <w:rPr>
          <w:rStyle w:val="Heading2Char"/>
          <w:lang w:val="en-AU"/>
        </w:rPr>
        <w:t>3.1</w:t>
      </w:r>
      <w:r w:rsidRPr="00D91134">
        <w:rPr>
          <w:rStyle w:val="Heading2Char"/>
          <w:lang w:val="en-AU"/>
        </w:rPr>
        <w:tab/>
      </w:r>
      <w:r w:rsidR="00B224DB" w:rsidRPr="00D91134">
        <w:rPr>
          <w:rStyle w:val="Heading2Char"/>
          <w:lang w:val="en-AU"/>
        </w:rPr>
        <w:t>School-wide View of Digital T</w:t>
      </w:r>
      <w:r w:rsidR="00FA7383" w:rsidRPr="00D91134">
        <w:rPr>
          <w:rStyle w:val="Heading2Char"/>
          <w:lang w:val="en-AU"/>
        </w:rPr>
        <w:t>echnologies</w:t>
      </w:r>
      <w:bookmarkEnd w:id="55"/>
    </w:p>
    <w:p w:rsidR="00BC450F" w:rsidRPr="00D91134" w:rsidRDefault="00BC450F" w:rsidP="004C77C3">
      <w:pPr>
        <w:shd w:val="clear" w:color="auto" w:fill="D9D9D9"/>
        <w:spacing w:after="0" w:line="276" w:lineRule="auto"/>
        <w:rPr>
          <w:lang w:val="en-AU"/>
        </w:rPr>
      </w:pPr>
      <w:r w:rsidRPr="00D91134">
        <w:rPr>
          <w:lang w:val="en-AU"/>
        </w:rPr>
        <w:t xml:space="preserve">In this section, findings from the survey are presented in relation to kura-wide processes. Respondents were asked </w:t>
      </w:r>
      <w:r w:rsidR="006B279C" w:rsidRPr="00D91134">
        <w:rPr>
          <w:lang w:val="en-AU"/>
        </w:rPr>
        <w:t>four</w:t>
      </w:r>
      <w:r w:rsidRPr="00D91134">
        <w:rPr>
          <w:lang w:val="en-AU"/>
        </w:rPr>
        <w:t xml:space="preserve"> questions: </w:t>
      </w:r>
    </w:p>
    <w:p w:rsidR="00BC450F" w:rsidRPr="00750C07" w:rsidRDefault="00BC450F" w:rsidP="00311012">
      <w:pPr>
        <w:pStyle w:val="ListParagraph"/>
        <w:numPr>
          <w:ilvl w:val="0"/>
          <w:numId w:val="8"/>
        </w:numPr>
        <w:shd w:val="clear" w:color="auto" w:fill="D9D9D9"/>
        <w:spacing w:line="276" w:lineRule="auto"/>
        <w:rPr>
          <w:rFonts w:cs="Calibri-Bold"/>
          <w:bCs/>
          <w:i/>
          <w:lang w:val="en-AU"/>
        </w:rPr>
      </w:pPr>
      <w:r w:rsidRPr="00750C07">
        <w:rPr>
          <w:rFonts w:cs="Calibri-Bold"/>
          <w:bCs/>
          <w:i/>
          <w:lang w:val="en-AU"/>
        </w:rPr>
        <w:t xml:space="preserve">Does your </w:t>
      </w:r>
      <w:proofErr w:type="gramStart"/>
      <w:r w:rsidRPr="00750C07">
        <w:rPr>
          <w:rFonts w:cs="Calibri-Bold"/>
          <w:bCs/>
          <w:i/>
          <w:lang w:val="en-AU"/>
        </w:rPr>
        <w:t>kura</w:t>
      </w:r>
      <w:proofErr w:type="gramEnd"/>
      <w:r w:rsidRPr="00750C07">
        <w:rPr>
          <w:rFonts w:cs="Calibri-Bold"/>
          <w:bCs/>
          <w:i/>
          <w:lang w:val="en-AU"/>
        </w:rPr>
        <w:t xml:space="preserve"> have an ICT Strategic Plan for the deployment and use of digital technologies?</w:t>
      </w:r>
    </w:p>
    <w:p w:rsidR="00BC450F" w:rsidRPr="00750C07" w:rsidRDefault="00BC450F" w:rsidP="00311012">
      <w:pPr>
        <w:pStyle w:val="ListParagraph"/>
        <w:numPr>
          <w:ilvl w:val="0"/>
          <w:numId w:val="8"/>
        </w:numPr>
        <w:shd w:val="clear" w:color="auto" w:fill="D9D9D9"/>
        <w:spacing w:line="276" w:lineRule="auto"/>
        <w:rPr>
          <w:rFonts w:cs="Calibri-Bold"/>
          <w:bCs/>
          <w:i/>
          <w:lang w:val="en-AU"/>
        </w:rPr>
      </w:pPr>
      <w:r w:rsidRPr="00750C07">
        <w:rPr>
          <w:rFonts w:cs="Calibri-Bold"/>
          <w:bCs/>
          <w:i/>
          <w:lang w:val="en-AU"/>
        </w:rPr>
        <w:t xml:space="preserve">Does your </w:t>
      </w:r>
      <w:proofErr w:type="gramStart"/>
      <w:r w:rsidRPr="00750C07">
        <w:rPr>
          <w:rFonts w:cs="Calibri-Bold"/>
          <w:bCs/>
          <w:i/>
          <w:lang w:val="en-AU"/>
        </w:rPr>
        <w:t>kura</w:t>
      </w:r>
      <w:proofErr w:type="gramEnd"/>
      <w:r w:rsidRPr="00750C07">
        <w:rPr>
          <w:rFonts w:cs="Calibri-Bold"/>
          <w:bCs/>
          <w:i/>
          <w:lang w:val="en-AU"/>
        </w:rPr>
        <w:t xml:space="preserve"> purchase digital devices for students?</w:t>
      </w:r>
    </w:p>
    <w:p w:rsidR="00BC450F" w:rsidRPr="00750C07" w:rsidRDefault="00BC450F" w:rsidP="00311012">
      <w:pPr>
        <w:pStyle w:val="ListParagraph"/>
        <w:numPr>
          <w:ilvl w:val="0"/>
          <w:numId w:val="8"/>
        </w:numPr>
        <w:shd w:val="clear" w:color="auto" w:fill="D9D9D9"/>
        <w:autoSpaceDE w:val="0"/>
        <w:autoSpaceDN w:val="0"/>
        <w:adjustRightInd w:val="0"/>
        <w:spacing w:after="0" w:line="276" w:lineRule="auto"/>
        <w:rPr>
          <w:rFonts w:cs="Calibri-Bold"/>
          <w:bCs/>
          <w:i/>
          <w:lang w:val="en-AU"/>
        </w:rPr>
      </w:pPr>
      <w:r w:rsidRPr="00750C07">
        <w:rPr>
          <w:rFonts w:cs="Calibri-Bold"/>
          <w:bCs/>
          <w:i/>
          <w:lang w:val="en-AU"/>
        </w:rPr>
        <w:t xml:space="preserve">What sources of funding does your </w:t>
      </w:r>
      <w:proofErr w:type="gramStart"/>
      <w:r w:rsidRPr="00750C07">
        <w:rPr>
          <w:rFonts w:cs="Calibri-Bold"/>
          <w:bCs/>
          <w:i/>
          <w:lang w:val="en-AU"/>
        </w:rPr>
        <w:t>kura</w:t>
      </w:r>
      <w:proofErr w:type="gramEnd"/>
      <w:r w:rsidRPr="00750C07">
        <w:rPr>
          <w:rFonts w:cs="Calibri-Bold"/>
          <w:bCs/>
          <w:i/>
          <w:lang w:val="en-AU"/>
        </w:rPr>
        <w:t xml:space="preserve"> use to purchase digital devices for students? </w:t>
      </w:r>
    </w:p>
    <w:p w:rsidR="006B279C" w:rsidRPr="00750C07" w:rsidRDefault="006B279C" w:rsidP="00311012">
      <w:pPr>
        <w:pStyle w:val="ListParagraph"/>
        <w:numPr>
          <w:ilvl w:val="0"/>
          <w:numId w:val="8"/>
        </w:numPr>
        <w:shd w:val="clear" w:color="auto" w:fill="D9D9D9"/>
        <w:autoSpaceDE w:val="0"/>
        <w:autoSpaceDN w:val="0"/>
        <w:adjustRightInd w:val="0"/>
        <w:spacing w:after="0" w:line="276" w:lineRule="auto"/>
        <w:rPr>
          <w:rFonts w:cs="Calibri-Bold"/>
          <w:bCs/>
          <w:i/>
          <w:lang w:val="en-AU"/>
        </w:rPr>
      </w:pPr>
      <w:r w:rsidRPr="00750C07">
        <w:rPr>
          <w:rFonts w:cs="Calibri-Bold"/>
          <w:bCs/>
          <w:i/>
          <w:lang w:val="en-AU"/>
        </w:rPr>
        <w:t xml:space="preserve">Are </w:t>
      </w:r>
      <w:proofErr w:type="gramStart"/>
      <w:r w:rsidRPr="00750C07">
        <w:rPr>
          <w:rFonts w:cs="Calibri-Bold"/>
          <w:bCs/>
          <w:i/>
          <w:lang w:val="en-AU"/>
        </w:rPr>
        <w:t>kura</w:t>
      </w:r>
      <w:proofErr w:type="gramEnd"/>
      <w:r w:rsidRPr="00750C07">
        <w:rPr>
          <w:rFonts w:cs="Calibri-Bold"/>
          <w:bCs/>
          <w:i/>
          <w:lang w:val="en-AU"/>
        </w:rPr>
        <w:t xml:space="preserve"> devices available for students to take home? </w:t>
      </w:r>
    </w:p>
    <w:p w:rsidR="00BC450F" w:rsidRDefault="00BC450F" w:rsidP="004C77C3">
      <w:pPr>
        <w:autoSpaceDE w:val="0"/>
        <w:autoSpaceDN w:val="0"/>
        <w:adjustRightInd w:val="0"/>
        <w:spacing w:after="0" w:line="276" w:lineRule="auto"/>
        <w:rPr>
          <w:rFonts w:cs="Calibri-Bold"/>
          <w:b/>
          <w:bCs/>
          <w:lang w:val="en-AU"/>
        </w:rPr>
      </w:pPr>
    </w:p>
    <w:p w:rsidR="00FA7383" w:rsidRPr="00D91134" w:rsidRDefault="00C210D1" w:rsidP="00D45653">
      <w:pPr>
        <w:pStyle w:val="Heading3"/>
        <w:numPr>
          <w:ilvl w:val="2"/>
          <w:numId w:val="27"/>
        </w:numPr>
        <w:spacing w:line="276" w:lineRule="auto"/>
        <w:rPr>
          <w:rFonts w:ascii="Calibri" w:hAnsi="Calibri"/>
          <w:b/>
          <w:lang w:val="en-AU"/>
        </w:rPr>
      </w:pPr>
      <w:bookmarkStart w:id="56" w:name="_Toc461698794"/>
      <w:r w:rsidRPr="00D91134">
        <w:rPr>
          <w:rFonts w:ascii="Calibri" w:hAnsi="Calibri"/>
          <w:b/>
          <w:lang w:val="en-AU"/>
        </w:rPr>
        <w:t>ICT strategic p</w:t>
      </w:r>
      <w:r w:rsidR="00FA7383" w:rsidRPr="00D91134">
        <w:rPr>
          <w:rFonts w:ascii="Calibri" w:hAnsi="Calibri"/>
          <w:b/>
          <w:lang w:val="en-AU"/>
        </w:rPr>
        <w:t>lan</w:t>
      </w:r>
      <w:bookmarkEnd w:id="56"/>
    </w:p>
    <w:p w:rsidR="00BD1491" w:rsidRPr="00D91134" w:rsidRDefault="00C056E0" w:rsidP="004C77C3">
      <w:pPr>
        <w:spacing w:line="276" w:lineRule="auto"/>
        <w:rPr>
          <w:lang w:val="en-AU"/>
        </w:rPr>
      </w:pPr>
      <w:r w:rsidRPr="00D91134">
        <w:rPr>
          <w:lang w:val="en-AU"/>
        </w:rPr>
        <w:t xml:space="preserve">Findings suggest 65% of </w:t>
      </w:r>
      <w:proofErr w:type="gramStart"/>
      <w:r w:rsidRPr="00D91134">
        <w:rPr>
          <w:lang w:val="en-AU"/>
        </w:rPr>
        <w:t>kura</w:t>
      </w:r>
      <w:proofErr w:type="gramEnd"/>
      <w:r w:rsidRPr="00D91134">
        <w:rPr>
          <w:lang w:val="en-AU"/>
        </w:rPr>
        <w:t xml:space="preserve"> had ICT strategic plans in place at the time of the survey.  </w:t>
      </w:r>
      <w:r w:rsidR="00BD1491" w:rsidRPr="00D91134">
        <w:rPr>
          <w:lang w:val="en-AU"/>
        </w:rPr>
        <w:t xml:space="preserve">While </w:t>
      </w:r>
      <w:r w:rsidR="00D95D8A" w:rsidRPr="00D91134">
        <w:rPr>
          <w:lang w:val="en-AU"/>
        </w:rPr>
        <w:t xml:space="preserve">responses indicate that </w:t>
      </w:r>
      <w:r w:rsidR="00BD1491" w:rsidRPr="00D91134">
        <w:rPr>
          <w:lang w:val="en-AU"/>
        </w:rPr>
        <w:t xml:space="preserve">English-medium schools with Māori-medium classes are more likely to have ICT strategic plans </w:t>
      </w:r>
      <w:r w:rsidR="00793ACD" w:rsidRPr="00D91134">
        <w:rPr>
          <w:lang w:val="en-AU"/>
        </w:rPr>
        <w:t>than Māori</w:t>
      </w:r>
      <w:r w:rsidR="00BD1491" w:rsidRPr="00D91134">
        <w:rPr>
          <w:lang w:val="en-AU"/>
        </w:rPr>
        <w:t>-medium kura, across both set</w:t>
      </w:r>
      <w:r w:rsidR="00D95D8A" w:rsidRPr="00D91134">
        <w:rPr>
          <w:lang w:val="en-AU"/>
        </w:rPr>
        <w:t>tings a kura is more likely than</w:t>
      </w:r>
      <w:r w:rsidR="00BD1491" w:rsidRPr="00D91134">
        <w:rPr>
          <w:lang w:val="en-AU"/>
        </w:rPr>
        <w:t xml:space="preserve"> not to either have a plan already or be in the process of developing a plan. </w:t>
      </w:r>
    </w:p>
    <w:p w:rsidR="008F29DB" w:rsidRPr="00D91134" w:rsidRDefault="006C2A83" w:rsidP="004C77C3">
      <w:pPr>
        <w:spacing w:line="276" w:lineRule="auto"/>
        <w:rPr>
          <w:lang w:val="en-AU"/>
        </w:rPr>
      </w:pPr>
      <w:r w:rsidRPr="00D91134">
        <w:rPr>
          <w:lang w:val="en-AU"/>
        </w:rPr>
        <w:t>A</w:t>
      </w:r>
      <w:r w:rsidR="008F29DB" w:rsidRPr="00D91134">
        <w:rPr>
          <w:lang w:val="en-AU"/>
        </w:rPr>
        <w:t xml:space="preserve"> small</w:t>
      </w:r>
      <w:r w:rsidRPr="00D91134">
        <w:rPr>
          <w:lang w:val="en-AU"/>
        </w:rPr>
        <w:t>er</w:t>
      </w:r>
      <w:r w:rsidR="008F29DB" w:rsidRPr="00D91134">
        <w:rPr>
          <w:lang w:val="en-AU"/>
        </w:rPr>
        <w:t xml:space="preserve"> </w:t>
      </w:r>
      <w:r w:rsidRPr="00D91134">
        <w:rPr>
          <w:lang w:val="en-AU"/>
        </w:rPr>
        <w:t>proportion (1</w:t>
      </w:r>
      <w:r w:rsidR="00A7228B" w:rsidRPr="00D91134">
        <w:rPr>
          <w:lang w:val="en-AU"/>
        </w:rPr>
        <w:t>4</w:t>
      </w:r>
      <w:r w:rsidRPr="00D91134">
        <w:rPr>
          <w:lang w:val="en-AU"/>
        </w:rPr>
        <w:t xml:space="preserve">%) </w:t>
      </w:r>
      <w:r w:rsidR="008F29DB" w:rsidRPr="00D91134">
        <w:rPr>
          <w:lang w:val="en-AU"/>
        </w:rPr>
        <w:t>of respondents chose ‘other’, most explain</w:t>
      </w:r>
      <w:r w:rsidR="00B86C8F" w:rsidRPr="00D91134">
        <w:rPr>
          <w:lang w:val="en-AU"/>
        </w:rPr>
        <w:t>ing</w:t>
      </w:r>
      <w:r w:rsidR="008F29DB" w:rsidRPr="00D91134">
        <w:rPr>
          <w:lang w:val="en-AU"/>
        </w:rPr>
        <w:t xml:space="preserve"> that they were either embarking on the development of a plan</w:t>
      </w:r>
      <w:r w:rsidR="00B86C8F" w:rsidRPr="00D91134">
        <w:rPr>
          <w:lang w:val="en-AU"/>
        </w:rPr>
        <w:t>,</w:t>
      </w:r>
      <w:r w:rsidR="008F29DB" w:rsidRPr="00D91134">
        <w:rPr>
          <w:lang w:val="en-AU"/>
        </w:rPr>
        <w:t xml:space="preserve"> or their </w:t>
      </w:r>
      <w:proofErr w:type="gramStart"/>
      <w:r w:rsidR="008F29DB" w:rsidRPr="00D91134">
        <w:rPr>
          <w:lang w:val="en-AU"/>
        </w:rPr>
        <w:t>kura</w:t>
      </w:r>
      <w:proofErr w:type="gramEnd"/>
      <w:r w:rsidR="008F29DB" w:rsidRPr="00D91134">
        <w:rPr>
          <w:lang w:val="en-AU"/>
        </w:rPr>
        <w:t xml:space="preserve"> (primary) considered ICT to be an integral part of learning.</w:t>
      </w:r>
    </w:p>
    <w:p w:rsidR="008F29DB" w:rsidRPr="00D91134" w:rsidRDefault="008F29DB" w:rsidP="004C77C3">
      <w:pPr>
        <w:spacing w:line="276" w:lineRule="auto"/>
        <w:ind w:left="720"/>
        <w:rPr>
          <w:lang w:val="en-AU"/>
        </w:rPr>
      </w:pPr>
      <w:r w:rsidRPr="00D91134">
        <w:rPr>
          <w:i/>
          <w:lang w:val="en-AU"/>
        </w:rPr>
        <w:t xml:space="preserve">ICT is integrated and included in all areas of strategic planning rather than </w:t>
      </w:r>
      <w:r w:rsidR="00793ACD" w:rsidRPr="00D91134">
        <w:rPr>
          <w:i/>
          <w:lang w:val="en-AU"/>
        </w:rPr>
        <w:t>stand-alone</w:t>
      </w:r>
      <w:r w:rsidRPr="00D91134">
        <w:rPr>
          <w:i/>
          <w:lang w:val="en-AU"/>
        </w:rPr>
        <w:t>.</w:t>
      </w:r>
      <w:r w:rsidR="00B86C8F" w:rsidRPr="00D91134">
        <w:rPr>
          <w:lang w:val="en-AU"/>
        </w:rPr>
        <w:t xml:space="preserve"> [Māori-medium </w:t>
      </w:r>
      <w:proofErr w:type="gramStart"/>
      <w:r w:rsidR="00B86C8F" w:rsidRPr="00D91134">
        <w:rPr>
          <w:lang w:val="en-AU"/>
        </w:rPr>
        <w:t>kura</w:t>
      </w:r>
      <w:proofErr w:type="gramEnd"/>
      <w:r w:rsidR="00B86C8F" w:rsidRPr="00D91134">
        <w:rPr>
          <w:lang w:val="en-AU"/>
        </w:rPr>
        <w:t>, primary]</w:t>
      </w:r>
    </w:p>
    <w:p w:rsidR="008F29DB" w:rsidRPr="00D91134" w:rsidRDefault="008F29DB" w:rsidP="004C77C3">
      <w:pPr>
        <w:spacing w:line="276" w:lineRule="auto"/>
        <w:ind w:left="720"/>
        <w:rPr>
          <w:lang w:val="en-AU"/>
        </w:rPr>
      </w:pPr>
      <w:r w:rsidRPr="00D91134">
        <w:rPr>
          <w:i/>
          <w:lang w:val="en-AU"/>
        </w:rPr>
        <w:t>Used to, but now is seen by the BoT as a given part of learning</w:t>
      </w:r>
      <w:r w:rsidR="00793ACD" w:rsidRPr="00D91134">
        <w:rPr>
          <w:i/>
          <w:lang w:val="en-AU"/>
        </w:rPr>
        <w:t>.</w:t>
      </w:r>
      <w:r w:rsidR="00793ACD" w:rsidRPr="00D91134">
        <w:rPr>
          <w:lang w:val="en-AU"/>
        </w:rPr>
        <w:t xml:space="preserve"> [</w:t>
      </w:r>
      <w:r w:rsidR="00D56D17" w:rsidRPr="00D91134">
        <w:rPr>
          <w:lang w:val="en-AU"/>
        </w:rPr>
        <w:t xml:space="preserve">MM classes in English-medium school, </w:t>
      </w:r>
      <w:r w:rsidRPr="00D91134">
        <w:rPr>
          <w:lang w:val="en-AU"/>
        </w:rPr>
        <w:t>primary]</w:t>
      </w:r>
    </w:p>
    <w:p w:rsidR="006C2A83" w:rsidRPr="00D91134" w:rsidRDefault="006C2A83" w:rsidP="004C77C3">
      <w:pPr>
        <w:spacing w:line="276" w:lineRule="auto"/>
        <w:ind w:left="720"/>
        <w:rPr>
          <w:lang w:val="en-AU"/>
        </w:rPr>
      </w:pPr>
      <w:r w:rsidRPr="00D91134">
        <w:rPr>
          <w:i/>
          <w:lang w:val="en-AU"/>
        </w:rPr>
        <w:t xml:space="preserve">Kei </w:t>
      </w:r>
      <w:proofErr w:type="gramStart"/>
      <w:r w:rsidRPr="00D91134">
        <w:rPr>
          <w:i/>
          <w:lang w:val="en-AU"/>
        </w:rPr>
        <w:t>te</w:t>
      </w:r>
      <w:proofErr w:type="gramEnd"/>
      <w:r w:rsidRPr="00D91134">
        <w:rPr>
          <w:i/>
          <w:lang w:val="en-AU"/>
        </w:rPr>
        <w:t xml:space="preserve"> āta hoahoa i tēnei wā tonu. </w:t>
      </w:r>
      <w:r w:rsidRPr="00D91134">
        <w:rPr>
          <w:lang w:val="en-AU"/>
        </w:rPr>
        <w:t>[</w:t>
      </w:r>
      <w:r w:rsidR="000E28B8" w:rsidRPr="00D91134">
        <w:rPr>
          <w:lang w:val="en-AU"/>
        </w:rPr>
        <w:t xml:space="preserve">Māori-medium </w:t>
      </w:r>
      <w:proofErr w:type="gramStart"/>
      <w:r w:rsidR="000E28B8" w:rsidRPr="00D91134">
        <w:rPr>
          <w:lang w:val="en-AU"/>
        </w:rPr>
        <w:t>kura</w:t>
      </w:r>
      <w:proofErr w:type="gramEnd"/>
      <w:r w:rsidR="000E28B8" w:rsidRPr="00D91134">
        <w:rPr>
          <w:lang w:val="en-AU"/>
        </w:rPr>
        <w:t>, composite]</w:t>
      </w:r>
    </w:p>
    <w:p w:rsidR="00C215E5" w:rsidRPr="00D91134" w:rsidRDefault="00C215E5" w:rsidP="004C77C3">
      <w:pPr>
        <w:spacing w:line="276" w:lineRule="auto"/>
        <w:ind w:left="720"/>
        <w:rPr>
          <w:lang w:val="en-AU"/>
        </w:rPr>
      </w:pPr>
      <w:r w:rsidRPr="00D91134">
        <w:rPr>
          <w:i/>
          <w:lang w:val="en-AU"/>
        </w:rPr>
        <w:t xml:space="preserve">A new strategic ICT plan is in progress. </w:t>
      </w:r>
      <w:r w:rsidRPr="00D91134">
        <w:rPr>
          <w:lang w:val="en-AU"/>
        </w:rPr>
        <w:t>[</w:t>
      </w:r>
      <w:r w:rsidR="00D56D17" w:rsidRPr="00D91134">
        <w:rPr>
          <w:lang w:val="en-AU"/>
        </w:rPr>
        <w:t xml:space="preserve">MM classes in </w:t>
      </w:r>
      <w:r w:rsidRPr="00D91134">
        <w:rPr>
          <w:lang w:val="en-AU"/>
        </w:rPr>
        <w:t>English-medium school, secondary]</w:t>
      </w:r>
    </w:p>
    <w:p w:rsidR="00864BD0" w:rsidRPr="00D91134" w:rsidRDefault="00864BD0" w:rsidP="004C77C3">
      <w:pPr>
        <w:spacing w:line="276" w:lineRule="auto"/>
        <w:ind w:left="720"/>
        <w:rPr>
          <w:lang w:val="en-AU"/>
        </w:rPr>
      </w:pPr>
      <w:proofErr w:type="gramStart"/>
      <w:r w:rsidRPr="00D91134">
        <w:rPr>
          <w:i/>
          <w:lang w:val="en-AU"/>
        </w:rPr>
        <w:t>Currently in development.</w:t>
      </w:r>
      <w:proofErr w:type="gramEnd"/>
      <w:r w:rsidRPr="00D91134">
        <w:rPr>
          <w:i/>
          <w:lang w:val="en-AU"/>
        </w:rPr>
        <w:t xml:space="preserve"> </w:t>
      </w:r>
      <w:r w:rsidRPr="00D91134">
        <w:rPr>
          <w:lang w:val="en-AU"/>
        </w:rPr>
        <w:t xml:space="preserve">[Māori-medium </w:t>
      </w:r>
      <w:proofErr w:type="gramStart"/>
      <w:r w:rsidRPr="00D91134">
        <w:rPr>
          <w:lang w:val="en-AU"/>
        </w:rPr>
        <w:t>kura</w:t>
      </w:r>
      <w:proofErr w:type="gramEnd"/>
      <w:r w:rsidRPr="00D91134">
        <w:rPr>
          <w:lang w:val="en-AU"/>
        </w:rPr>
        <w:t>, primary]</w:t>
      </w:r>
    </w:p>
    <w:p w:rsidR="00C056E0" w:rsidRPr="00D91134" w:rsidRDefault="00A7228B" w:rsidP="00D27597">
      <w:pPr>
        <w:spacing w:after="0" w:line="276" w:lineRule="auto"/>
        <w:rPr>
          <w:lang w:val="en-AU"/>
        </w:rPr>
      </w:pPr>
      <w:r w:rsidRPr="00D91134">
        <w:rPr>
          <w:lang w:val="en-AU"/>
        </w:rPr>
        <w:t xml:space="preserve">Approximately one in five </w:t>
      </w:r>
      <w:r w:rsidR="00BD1491" w:rsidRPr="00D91134">
        <w:rPr>
          <w:lang w:val="en-AU"/>
        </w:rPr>
        <w:t>respondents</w:t>
      </w:r>
      <w:r w:rsidR="00D95D8A" w:rsidRPr="00D91134">
        <w:rPr>
          <w:lang w:val="en-AU"/>
        </w:rPr>
        <w:t xml:space="preserve"> </w:t>
      </w:r>
      <w:r w:rsidR="00723009" w:rsidRPr="00D91134">
        <w:rPr>
          <w:lang w:val="en-AU"/>
        </w:rPr>
        <w:t>(21%</w:t>
      </w:r>
      <w:r w:rsidR="00793ACD" w:rsidRPr="00D91134">
        <w:rPr>
          <w:lang w:val="en-AU"/>
        </w:rPr>
        <w:t>) said</w:t>
      </w:r>
      <w:r w:rsidR="00BD1491" w:rsidRPr="00D91134">
        <w:rPr>
          <w:lang w:val="en-AU"/>
        </w:rPr>
        <w:t xml:space="preserve"> that they did not have an ICT strategic plan.</w:t>
      </w:r>
    </w:p>
    <w:p w:rsidR="00C215E5" w:rsidRDefault="00C215E5" w:rsidP="004C77C3">
      <w:pPr>
        <w:spacing w:line="276" w:lineRule="auto"/>
        <w:rPr>
          <w:lang w:val="en-AU"/>
        </w:rPr>
      </w:pPr>
      <w:r w:rsidRPr="00D91134">
        <w:rPr>
          <w:lang w:val="en-AU"/>
        </w:rPr>
        <w:t xml:space="preserve">The school type (primary, secondary, or composite) does </w:t>
      </w:r>
      <w:r w:rsidR="00244E8B">
        <w:rPr>
          <w:lang w:val="en-AU"/>
        </w:rPr>
        <w:t xml:space="preserve">not </w:t>
      </w:r>
      <w:r w:rsidRPr="00D91134">
        <w:rPr>
          <w:lang w:val="en-AU"/>
        </w:rPr>
        <w:t xml:space="preserve">appear to be a significant factor in whether or not a Māori-medium setting has an ICT strategic plan. </w:t>
      </w:r>
    </w:p>
    <w:tbl>
      <w:tblPr>
        <w:tblW w:w="7938" w:type="dxa"/>
        <w:tblInd w:w="817" w:type="dxa"/>
        <w:tblLayout w:type="fixed"/>
        <w:tblLook w:val="04A0"/>
      </w:tblPr>
      <w:tblGrid>
        <w:gridCol w:w="1134"/>
        <w:gridCol w:w="1985"/>
        <w:gridCol w:w="3260"/>
        <w:gridCol w:w="1559"/>
      </w:tblGrid>
      <w:tr w:rsidR="00B27AA4" w:rsidRPr="000C34CD" w:rsidTr="00CA2268">
        <w:trPr>
          <w:trHeight w:val="293"/>
        </w:trPr>
        <w:tc>
          <w:tcPr>
            <w:tcW w:w="79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AA4" w:rsidRPr="00D91134" w:rsidRDefault="00B27AA4" w:rsidP="00C210D1">
            <w:pPr>
              <w:pStyle w:val="Table1"/>
            </w:pPr>
            <w:r w:rsidRPr="00D91134">
              <w:t xml:space="preserve">TABLE </w:t>
            </w:r>
            <w:r w:rsidR="00C210D1" w:rsidRPr="00D91134">
              <w:t>7</w:t>
            </w:r>
            <w:r w:rsidRPr="00D91134">
              <w:t xml:space="preserve">: Does your kura have an ICT strategic plan for the deployment and use of digital technologies? </w:t>
            </w:r>
          </w:p>
        </w:tc>
      </w:tr>
      <w:tr w:rsidR="00B27AA4" w:rsidRPr="000C34CD" w:rsidTr="00CA2268">
        <w:trPr>
          <w:trHeight w:val="597"/>
        </w:trPr>
        <w:tc>
          <w:tcPr>
            <w:tcW w:w="1134"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B27AA4" w:rsidRPr="000C34CD" w:rsidRDefault="00B27AA4" w:rsidP="004C77C3">
            <w:pPr>
              <w:spacing w:after="0" w:line="276" w:lineRule="auto"/>
              <w:rPr>
                <w:rFonts w:eastAsia="Times New Roman"/>
                <w:b/>
                <w:color w:val="000000"/>
                <w:sz w:val="20"/>
                <w:szCs w:val="20"/>
                <w:lang w:val="en-AU"/>
              </w:rPr>
            </w:pPr>
          </w:p>
        </w:tc>
        <w:tc>
          <w:tcPr>
            <w:tcW w:w="1985"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B27AA4" w:rsidRPr="000C34CD" w:rsidRDefault="00B27AA4"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Māori-medium kura</w:t>
            </w:r>
          </w:p>
          <w:p w:rsidR="00B27AA4" w:rsidRPr="000C34CD" w:rsidRDefault="00B27AA4"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 (n=3</w:t>
            </w:r>
            <w:r w:rsidR="00DD53C4" w:rsidRPr="000C34CD">
              <w:rPr>
                <w:rFonts w:eastAsia="Times New Roman"/>
                <w:b/>
                <w:color w:val="000000"/>
                <w:sz w:val="20"/>
                <w:szCs w:val="20"/>
                <w:lang w:val="en-AU"/>
              </w:rPr>
              <w:t>5</w:t>
            </w:r>
            <w:r w:rsidRPr="000C34CD">
              <w:rPr>
                <w:rFonts w:eastAsia="Times New Roman"/>
                <w:b/>
                <w:color w:val="000000"/>
                <w:sz w:val="20"/>
                <w:szCs w:val="20"/>
                <w:lang w:val="en-AU"/>
              </w:rPr>
              <w:t>)</w:t>
            </w:r>
          </w:p>
        </w:tc>
        <w:tc>
          <w:tcPr>
            <w:tcW w:w="3260"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B27AA4" w:rsidRPr="000C34CD" w:rsidRDefault="006C165A"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Māori-medium</w:t>
            </w:r>
            <w:r w:rsidR="00B27AA4" w:rsidRPr="000C34CD">
              <w:rPr>
                <w:rFonts w:eastAsia="Times New Roman"/>
                <w:b/>
                <w:color w:val="000000"/>
                <w:sz w:val="20"/>
                <w:szCs w:val="20"/>
                <w:lang w:val="en-AU"/>
              </w:rPr>
              <w:t xml:space="preserve"> class(es) within an English-medium School</w:t>
            </w:r>
          </w:p>
          <w:p w:rsidR="00B27AA4" w:rsidRPr="000C34CD" w:rsidRDefault="00B27AA4"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 (n=4</w:t>
            </w:r>
            <w:r w:rsidR="00DD53C4" w:rsidRPr="000C34CD">
              <w:rPr>
                <w:rFonts w:eastAsia="Times New Roman"/>
                <w:b/>
                <w:color w:val="000000"/>
                <w:sz w:val="20"/>
                <w:szCs w:val="20"/>
                <w:lang w:val="en-AU"/>
              </w:rPr>
              <w:t>7</w:t>
            </w:r>
            <w:r w:rsidRPr="000C34CD">
              <w:rPr>
                <w:rFonts w:eastAsia="Times New Roman"/>
                <w:b/>
                <w:color w:val="000000"/>
                <w:sz w:val="20"/>
                <w:szCs w:val="20"/>
                <w:lang w:val="en-AU"/>
              </w:rPr>
              <w:t>)</w:t>
            </w:r>
          </w:p>
        </w:tc>
        <w:tc>
          <w:tcPr>
            <w:tcW w:w="1559"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27AA4" w:rsidRPr="000C34CD" w:rsidRDefault="00B27AA4"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Total</w:t>
            </w:r>
          </w:p>
          <w:p w:rsidR="00B27AA4" w:rsidRPr="000C34CD" w:rsidRDefault="00B27AA4" w:rsidP="00CA2268">
            <w:pPr>
              <w:spacing w:after="0" w:line="276" w:lineRule="auto"/>
              <w:jc w:val="center"/>
              <w:rPr>
                <w:rFonts w:eastAsia="Times New Roman"/>
                <w:b/>
                <w:color w:val="000000"/>
                <w:sz w:val="20"/>
                <w:szCs w:val="20"/>
                <w:lang w:val="en-AU"/>
              </w:rPr>
            </w:pPr>
            <w:r w:rsidRPr="000C34CD">
              <w:rPr>
                <w:rFonts w:eastAsia="Times New Roman"/>
                <w:b/>
                <w:color w:val="000000"/>
                <w:sz w:val="20"/>
                <w:szCs w:val="20"/>
                <w:lang w:val="en-AU"/>
              </w:rPr>
              <w:t>% (n=82)</w:t>
            </w:r>
          </w:p>
        </w:tc>
      </w:tr>
      <w:tr w:rsidR="00B27AA4" w:rsidRPr="000C34CD" w:rsidTr="00CA226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AA4" w:rsidRPr="000C34CD" w:rsidRDefault="00B27AA4" w:rsidP="004C77C3">
            <w:pPr>
              <w:spacing w:after="0" w:line="276" w:lineRule="auto"/>
              <w:rPr>
                <w:rFonts w:eastAsia="Times New Roman"/>
                <w:b/>
                <w:color w:val="000000"/>
                <w:sz w:val="20"/>
                <w:szCs w:val="20"/>
                <w:lang w:val="en-AU"/>
              </w:rPr>
            </w:pPr>
            <w:r w:rsidRPr="000C34CD">
              <w:rPr>
                <w:rFonts w:eastAsia="Times New Roman"/>
                <w:b/>
                <w:color w:val="000000"/>
                <w:sz w:val="20"/>
                <w:szCs w:val="20"/>
                <w:lang w:val="en-AU"/>
              </w:rPr>
              <w:t>Yes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B27AA4"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5</w:t>
            </w:r>
            <w:r w:rsidR="008F7347" w:rsidRPr="000C34CD">
              <w:rPr>
                <w:rFonts w:eastAsia="Times New Roman"/>
                <w:color w:val="000000"/>
                <w:sz w:val="20"/>
                <w:szCs w:val="20"/>
                <w:lang w:val="en-AU"/>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B27AA4"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7</w:t>
            </w:r>
            <w:r w:rsidR="00D31A40" w:rsidRPr="000C34CD">
              <w:rPr>
                <w:rFonts w:eastAsia="Times New Roman"/>
                <w:color w:val="000000"/>
                <w:sz w:val="20"/>
                <w:szCs w:val="20"/>
                <w:lang w:val="en-A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C056E0"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6</w:t>
            </w:r>
            <w:r w:rsidR="00BD1491" w:rsidRPr="000C34CD">
              <w:rPr>
                <w:rFonts w:eastAsia="Times New Roman"/>
                <w:color w:val="000000"/>
                <w:sz w:val="20"/>
                <w:szCs w:val="20"/>
                <w:lang w:val="en-AU"/>
              </w:rPr>
              <w:t>5</w:t>
            </w:r>
          </w:p>
        </w:tc>
      </w:tr>
      <w:tr w:rsidR="00B27AA4" w:rsidRPr="000C34CD" w:rsidTr="00CA226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AA4" w:rsidRPr="000C34CD" w:rsidRDefault="00B27AA4" w:rsidP="004C77C3">
            <w:pPr>
              <w:spacing w:after="0" w:line="276" w:lineRule="auto"/>
              <w:rPr>
                <w:rFonts w:eastAsia="Times New Roman"/>
                <w:b/>
                <w:color w:val="000000"/>
                <w:sz w:val="20"/>
                <w:szCs w:val="20"/>
                <w:lang w:val="en-AU"/>
              </w:rPr>
            </w:pPr>
            <w:r w:rsidRPr="000C34CD">
              <w:rPr>
                <w:rFonts w:eastAsia="Times New Roman"/>
                <w:b/>
                <w:color w:val="000000"/>
                <w:sz w:val="20"/>
                <w:szCs w:val="20"/>
                <w:lang w:val="en-AU"/>
              </w:rPr>
              <w:t xml:space="preserve">No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B27AA4"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2</w:t>
            </w:r>
            <w:r w:rsidR="008F7347" w:rsidRPr="000C34CD">
              <w:rPr>
                <w:rFonts w:eastAsia="Times New Roman"/>
                <w:color w:val="000000"/>
                <w:sz w:val="20"/>
                <w:szCs w:val="20"/>
                <w:lang w:val="en-AU"/>
              </w:rPr>
              <w:t>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B27AA4"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C056E0"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2</w:t>
            </w:r>
            <w:r w:rsidR="00BD1491" w:rsidRPr="000C34CD">
              <w:rPr>
                <w:rFonts w:eastAsia="Times New Roman"/>
                <w:color w:val="000000"/>
                <w:sz w:val="20"/>
                <w:szCs w:val="20"/>
                <w:lang w:val="en-AU"/>
              </w:rPr>
              <w:t>1</w:t>
            </w:r>
          </w:p>
        </w:tc>
      </w:tr>
      <w:tr w:rsidR="00B27AA4" w:rsidRPr="000C34CD" w:rsidTr="00CA226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AA4" w:rsidRPr="000C34CD" w:rsidRDefault="00B27AA4" w:rsidP="004C77C3">
            <w:pPr>
              <w:spacing w:after="0" w:line="276" w:lineRule="auto"/>
              <w:rPr>
                <w:rFonts w:eastAsia="Times New Roman"/>
                <w:b/>
                <w:color w:val="000000"/>
                <w:sz w:val="20"/>
                <w:szCs w:val="20"/>
                <w:lang w:val="en-AU"/>
              </w:rPr>
            </w:pPr>
            <w:r w:rsidRPr="000C34CD">
              <w:rPr>
                <w:rFonts w:eastAsia="Times New Roman"/>
                <w:b/>
                <w:color w:val="000000"/>
                <w:sz w:val="20"/>
                <w:szCs w:val="20"/>
                <w:lang w:val="en-AU"/>
              </w:rPr>
              <w:t>Other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6F3942"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20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B27AA4"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1</w:t>
            </w:r>
            <w:r w:rsidR="00D31A40" w:rsidRPr="000C34CD">
              <w:rPr>
                <w:rFonts w:eastAsia="Times New Roman"/>
                <w:color w:val="000000"/>
                <w:sz w:val="20"/>
                <w:szCs w:val="20"/>
                <w:lang w:val="en-AU"/>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AA4" w:rsidRPr="000C34CD" w:rsidRDefault="00C056E0" w:rsidP="004C77C3">
            <w:pPr>
              <w:spacing w:after="0" w:line="276" w:lineRule="auto"/>
              <w:jc w:val="center"/>
              <w:rPr>
                <w:rFonts w:eastAsia="Times New Roman"/>
                <w:color w:val="000000"/>
                <w:sz w:val="20"/>
                <w:szCs w:val="20"/>
                <w:lang w:val="en-AU"/>
              </w:rPr>
            </w:pPr>
            <w:r w:rsidRPr="000C34CD">
              <w:rPr>
                <w:rFonts w:eastAsia="Times New Roman"/>
                <w:color w:val="000000"/>
                <w:sz w:val="20"/>
                <w:szCs w:val="20"/>
                <w:lang w:val="en-AU"/>
              </w:rPr>
              <w:t>1</w:t>
            </w:r>
            <w:r w:rsidR="00BD1491" w:rsidRPr="000C34CD">
              <w:rPr>
                <w:rFonts w:eastAsia="Times New Roman"/>
                <w:color w:val="000000"/>
                <w:sz w:val="20"/>
                <w:szCs w:val="20"/>
                <w:lang w:val="en-AU"/>
              </w:rPr>
              <w:t>4</w:t>
            </w:r>
          </w:p>
        </w:tc>
      </w:tr>
      <w:tr w:rsidR="00B27AA4" w:rsidRPr="000C34CD" w:rsidTr="00CA2268">
        <w:trPr>
          <w:trHeight w:val="181"/>
        </w:trPr>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27AA4" w:rsidRPr="000C34CD" w:rsidRDefault="00B27AA4" w:rsidP="004C77C3">
            <w:pPr>
              <w:spacing w:after="0" w:line="276" w:lineRule="auto"/>
              <w:ind w:left="720" w:hanging="720"/>
              <w:rPr>
                <w:rFonts w:eastAsia="Times New Roman"/>
                <w:b/>
                <w:color w:val="000000"/>
                <w:sz w:val="20"/>
                <w:szCs w:val="20"/>
                <w:lang w:val="en-AU"/>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27AA4" w:rsidRPr="000C34CD" w:rsidRDefault="00B27AA4"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c>
          <w:tcPr>
            <w:tcW w:w="3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27AA4" w:rsidRPr="000C34CD" w:rsidRDefault="00B27AA4"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27AA4" w:rsidRPr="000C34CD" w:rsidRDefault="00C056E0"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r>
    </w:tbl>
    <w:p w:rsidR="006B279C" w:rsidRDefault="006B279C" w:rsidP="004C77C3">
      <w:pPr>
        <w:spacing w:line="276" w:lineRule="auto"/>
        <w:rPr>
          <w:lang w:val="en-AU"/>
        </w:rPr>
      </w:pPr>
    </w:p>
    <w:p w:rsidR="00FA7383" w:rsidRPr="001C7AD5" w:rsidRDefault="00FA7383" w:rsidP="00311012">
      <w:pPr>
        <w:pStyle w:val="Heading3"/>
        <w:numPr>
          <w:ilvl w:val="2"/>
          <w:numId w:val="5"/>
        </w:numPr>
        <w:spacing w:line="276" w:lineRule="auto"/>
        <w:rPr>
          <w:rFonts w:ascii="Calibri" w:hAnsi="Calibri"/>
          <w:b/>
          <w:lang w:val="en-AU"/>
        </w:rPr>
      </w:pPr>
      <w:bookmarkStart w:id="57" w:name="_Toc461698795"/>
      <w:r w:rsidRPr="001C7AD5">
        <w:rPr>
          <w:rFonts w:ascii="Calibri" w:hAnsi="Calibri"/>
          <w:b/>
          <w:lang w:val="en-AU"/>
        </w:rPr>
        <w:lastRenderedPageBreak/>
        <w:t>Kura purchasing of digital devices</w:t>
      </w:r>
      <w:bookmarkEnd w:id="57"/>
    </w:p>
    <w:p w:rsidR="00363A9C" w:rsidRPr="00D91134" w:rsidRDefault="007A2FA1" w:rsidP="004C77C3">
      <w:pPr>
        <w:spacing w:line="276" w:lineRule="auto"/>
        <w:rPr>
          <w:lang w:val="en-AU"/>
        </w:rPr>
      </w:pPr>
      <w:r w:rsidRPr="00D91134">
        <w:rPr>
          <w:lang w:val="en-AU"/>
        </w:rPr>
        <w:t>The vast maj</w:t>
      </w:r>
      <w:r w:rsidR="00DD64FE" w:rsidRPr="00D91134">
        <w:rPr>
          <w:lang w:val="en-AU"/>
        </w:rPr>
        <w:t>ority (9</w:t>
      </w:r>
      <w:r w:rsidRPr="00D91134">
        <w:rPr>
          <w:lang w:val="en-AU"/>
        </w:rPr>
        <w:t xml:space="preserve">2%) of respondents </w:t>
      </w:r>
      <w:r w:rsidR="00DD64FE" w:rsidRPr="00D91134">
        <w:rPr>
          <w:lang w:val="en-AU"/>
        </w:rPr>
        <w:t xml:space="preserve">indicate that their </w:t>
      </w:r>
      <w:proofErr w:type="gramStart"/>
      <w:r w:rsidR="00DD64FE" w:rsidRPr="00D91134">
        <w:rPr>
          <w:lang w:val="en-AU"/>
        </w:rPr>
        <w:t>kura</w:t>
      </w:r>
      <w:proofErr w:type="gramEnd"/>
      <w:r w:rsidR="00DD64FE" w:rsidRPr="00D91134">
        <w:rPr>
          <w:lang w:val="en-AU"/>
        </w:rPr>
        <w:t xml:space="preserve"> purchases digital devices for students. School type or Māori-medium type does not appear to be a significant factor in determining whether or not a </w:t>
      </w:r>
      <w:proofErr w:type="gramStart"/>
      <w:r w:rsidR="00DD64FE" w:rsidRPr="00D91134">
        <w:rPr>
          <w:lang w:val="en-AU"/>
        </w:rPr>
        <w:t>kura</w:t>
      </w:r>
      <w:proofErr w:type="gramEnd"/>
      <w:r w:rsidR="00DD64FE" w:rsidRPr="00D91134">
        <w:rPr>
          <w:lang w:val="en-AU"/>
        </w:rPr>
        <w:t xml:space="preserve"> purchases digital devices for their students. However, comments </w:t>
      </w:r>
      <w:r w:rsidR="00363A9C" w:rsidRPr="00D91134">
        <w:rPr>
          <w:lang w:val="en-AU"/>
        </w:rPr>
        <w:t xml:space="preserve">from those that don’t purchase devices </w:t>
      </w:r>
      <w:r w:rsidR="00DD64FE" w:rsidRPr="00D91134">
        <w:rPr>
          <w:lang w:val="en-AU"/>
        </w:rPr>
        <w:t xml:space="preserve">suggest that moving toward a BYOD (bring your own device) policy may be a factor.  </w:t>
      </w:r>
    </w:p>
    <w:p w:rsidR="004C629A" w:rsidRPr="00D91134" w:rsidRDefault="004C629A" w:rsidP="00C05D78">
      <w:pPr>
        <w:spacing w:after="120" w:line="276" w:lineRule="auto"/>
        <w:rPr>
          <w:lang w:val="en-AU"/>
        </w:rPr>
      </w:pPr>
    </w:p>
    <w:p w:rsidR="00FA7383" w:rsidRPr="001C7AD5" w:rsidRDefault="00FA7383" w:rsidP="0033214B">
      <w:pPr>
        <w:pStyle w:val="Heading3"/>
        <w:numPr>
          <w:ilvl w:val="2"/>
          <w:numId w:val="5"/>
        </w:numPr>
        <w:spacing w:line="276" w:lineRule="auto"/>
        <w:rPr>
          <w:rFonts w:ascii="Calibri" w:hAnsi="Calibri"/>
          <w:b/>
          <w:lang w:val="en-AU"/>
        </w:rPr>
      </w:pPr>
      <w:bookmarkStart w:id="58" w:name="_Toc461698796"/>
      <w:r w:rsidRPr="001C7AD5">
        <w:rPr>
          <w:rFonts w:ascii="Calibri" w:hAnsi="Calibri"/>
          <w:b/>
          <w:lang w:val="en-AU"/>
        </w:rPr>
        <w:t xml:space="preserve">Sources of funding for </w:t>
      </w:r>
      <w:proofErr w:type="gramStart"/>
      <w:r w:rsidRPr="001C7AD5">
        <w:rPr>
          <w:rFonts w:ascii="Calibri" w:hAnsi="Calibri"/>
          <w:b/>
          <w:lang w:val="en-AU"/>
        </w:rPr>
        <w:t>kura</w:t>
      </w:r>
      <w:proofErr w:type="gramEnd"/>
      <w:r w:rsidRPr="001C7AD5">
        <w:rPr>
          <w:rFonts w:ascii="Calibri" w:hAnsi="Calibri"/>
          <w:b/>
          <w:lang w:val="en-AU"/>
        </w:rPr>
        <w:t xml:space="preserve"> purchasing digital devices</w:t>
      </w:r>
      <w:bookmarkEnd w:id="58"/>
    </w:p>
    <w:p w:rsidR="000959DA" w:rsidRPr="00D91134" w:rsidRDefault="00413FAE" w:rsidP="004C77C3">
      <w:pPr>
        <w:spacing w:after="0" w:line="276" w:lineRule="auto"/>
        <w:rPr>
          <w:rFonts w:eastAsia="Times New Roman" w:cs="Segoe UI"/>
          <w:lang w:val="en-AU" w:eastAsia="en-AU"/>
        </w:rPr>
      </w:pPr>
      <w:r w:rsidRPr="00D91134">
        <w:rPr>
          <w:rFonts w:eastAsia="Times New Roman" w:cs="Segoe UI"/>
          <w:lang w:val="en-AU" w:eastAsia="en-AU"/>
        </w:rPr>
        <w:t>Respo</w:t>
      </w:r>
      <w:r w:rsidR="002064F8" w:rsidRPr="00D91134">
        <w:rPr>
          <w:rFonts w:eastAsia="Times New Roman" w:cs="Segoe UI"/>
          <w:lang w:val="en-AU" w:eastAsia="en-AU"/>
        </w:rPr>
        <w:t xml:space="preserve">ndents </w:t>
      </w:r>
      <w:r w:rsidRPr="00D91134">
        <w:rPr>
          <w:rFonts w:eastAsia="Times New Roman" w:cs="Segoe UI"/>
          <w:lang w:val="en-AU" w:eastAsia="en-AU"/>
        </w:rPr>
        <w:t xml:space="preserve">were asked to identify the sources of funding for the purchase of digital devices for students. </w:t>
      </w:r>
      <w:r w:rsidR="000959DA" w:rsidRPr="00D91134">
        <w:rPr>
          <w:rFonts w:eastAsia="Times New Roman" w:cs="Segoe UI"/>
          <w:lang w:val="en-AU" w:eastAsia="en-AU"/>
        </w:rPr>
        <w:t>For</w:t>
      </w:r>
      <w:r w:rsidR="002064F8" w:rsidRPr="00D91134">
        <w:rPr>
          <w:rFonts w:eastAsia="Times New Roman" w:cs="Segoe UI"/>
          <w:lang w:val="en-AU" w:eastAsia="en-AU"/>
        </w:rPr>
        <w:t xml:space="preserve"> the 92% of </w:t>
      </w:r>
      <w:proofErr w:type="gramStart"/>
      <w:r w:rsidR="002064F8" w:rsidRPr="00D91134">
        <w:rPr>
          <w:rFonts w:eastAsia="Times New Roman" w:cs="Segoe UI"/>
          <w:lang w:val="en-AU" w:eastAsia="en-AU"/>
        </w:rPr>
        <w:t>kura</w:t>
      </w:r>
      <w:proofErr w:type="gramEnd"/>
      <w:r w:rsidR="002064F8" w:rsidRPr="00D91134">
        <w:rPr>
          <w:rFonts w:eastAsia="Times New Roman" w:cs="Segoe UI"/>
          <w:lang w:val="en-AU" w:eastAsia="en-AU"/>
        </w:rPr>
        <w:t xml:space="preserve"> that do purchase digital devices for students, they are most likely to use the </w:t>
      </w:r>
      <w:r w:rsidR="00654B38" w:rsidRPr="00D91134">
        <w:rPr>
          <w:rFonts w:eastAsia="Times New Roman" w:cs="Segoe UI"/>
          <w:lang w:val="en-AU" w:eastAsia="en-AU"/>
        </w:rPr>
        <w:t>school’s Operating Grant</w:t>
      </w:r>
      <w:r w:rsidR="00D1119B" w:rsidRPr="00D91134">
        <w:rPr>
          <w:rFonts w:eastAsia="Times New Roman" w:cs="Segoe UI"/>
          <w:lang w:val="en-AU" w:eastAsia="en-AU"/>
        </w:rPr>
        <w:t xml:space="preserve"> </w:t>
      </w:r>
      <w:r w:rsidR="002064F8" w:rsidRPr="00D91134">
        <w:rPr>
          <w:rFonts w:eastAsia="Times New Roman" w:cs="Segoe UI"/>
          <w:lang w:val="en-AU" w:eastAsia="en-AU"/>
        </w:rPr>
        <w:t xml:space="preserve">to do so. </w:t>
      </w:r>
      <w:r w:rsidR="000959DA" w:rsidRPr="00D91134">
        <w:rPr>
          <w:rFonts w:eastAsia="Times New Roman" w:cs="Segoe UI"/>
          <w:lang w:val="en-AU" w:eastAsia="en-AU"/>
        </w:rPr>
        <w:t xml:space="preserve">Only 15% of respondents did not identify the school’s operating grant as one of the sources of funding for digital devices. </w:t>
      </w:r>
    </w:p>
    <w:p w:rsidR="000959DA" w:rsidRPr="00D91134" w:rsidRDefault="000959DA" w:rsidP="004C77C3">
      <w:pPr>
        <w:spacing w:after="0" w:line="276" w:lineRule="auto"/>
        <w:rPr>
          <w:rFonts w:eastAsia="Times New Roman" w:cs="Segoe UI"/>
          <w:lang w:val="en-AU" w:eastAsia="en-AU"/>
        </w:rPr>
      </w:pPr>
    </w:p>
    <w:p w:rsidR="002064F8" w:rsidRPr="00D91134" w:rsidRDefault="000959DA" w:rsidP="004C77C3">
      <w:pPr>
        <w:spacing w:after="0" w:line="276" w:lineRule="auto"/>
        <w:rPr>
          <w:rFonts w:eastAsia="Times New Roman" w:cs="Segoe UI"/>
          <w:lang w:val="en-AU" w:eastAsia="en-AU"/>
        </w:rPr>
      </w:pPr>
      <w:r w:rsidRPr="00D91134">
        <w:rPr>
          <w:rFonts w:eastAsia="Times New Roman" w:cs="Segoe UI"/>
          <w:lang w:val="en-AU" w:eastAsia="en-AU"/>
        </w:rPr>
        <w:t>C</w:t>
      </w:r>
      <w:r w:rsidR="00D1119B" w:rsidRPr="00D91134">
        <w:rPr>
          <w:rFonts w:eastAsia="Times New Roman" w:cs="Segoe UI"/>
          <w:lang w:val="en-AU" w:eastAsia="en-AU"/>
        </w:rPr>
        <w:t>haritable donations</w:t>
      </w:r>
      <w:r w:rsidR="009530E7" w:rsidRPr="00D91134">
        <w:rPr>
          <w:rFonts w:eastAsia="Times New Roman" w:cs="Segoe UI"/>
          <w:lang w:val="en-AU" w:eastAsia="en-AU"/>
        </w:rPr>
        <w:t>/</w:t>
      </w:r>
      <w:r w:rsidRPr="00D91134">
        <w:rPr>
          <w:rFonts w:eastAsia="Times New Roman" w:cs="Segoe UI"/>
          <w:lang w:val="en-AU" w:eastAsia="en-AU"/>
        </w:rPr>
        <w:t xml:space="preserve">grant funding is also a significant source of funding, while parent contributions and community fundraising are used by only 13% and 16% of respondents respectively.  </w:t>
      </w:r>
    </w:p>
    <w:p w:rsidR="000959DA" w:rsidRPr="00D91134" w:rsidRDefault="000959DA" w:rsidP="004C77C3">
      <w:pPr>
        <w:spacing w:after="0" w:line="276" w:lineRule="auto"/>
        <w:rPr>
          <w:rFonts w:eastAsia="Times New Roman" w:cs="Segoe UI"/>
          <w:lang w:val="en-AU" w:eastAsia="en-AU"/>
        </w:rPr>
      </w:pPr>
    </w:p>
    <w:p w:rsidR="002064F8" w:rsidRPr="00D91134" w:rsidRDefault="002064F8" w:rsidP="004C77C3">
      <w:pPr>
        <w:spacing w:after="0" w:line="276" w:lineRule="auto"/>
        <w:rPr>
          <w:rFonts w:eastAsia="Times New Roman" w:cs="Segoe UI"/>
          <w:lang w:val="en-AU" w:eastAsia="en-AU"/>
        </w:rPr>
      </w:pPr>
      <w:r w:rsidRPr="00D91134">
        <w:rPr>
          <w:rFonts w:eastAsia="Times New Roman" w:cs="Segoe UI"/>
          <w:lang w:val="en-AU" w:eastAsia="en-AU"/>
        </w:rPr>
        <w:t xml:space="preserve">Approximately </w:t>
      </w:r>
      <w:r w:rsidR="009530E7" w:rsidRPr="00D91134">
        <w:rPr>
          <w:rFonts w:eastAsia="Times New Roman" w:cs="Segoe UI"/>
          <w:lang w:val="en-AU" w:eastAsia="en-AU"/>
        </w:rPr>
        <w:t xml:space="preserve">40% of </w:t>
      </w:r>
      <w:proofErr w:type="gramStart"/>
      <w:r w:rsidR="009530E7" w:rsidRPr="00D91134">
        <w:rPr>
          <w:rFonts w:eastAsia="Times New Roman" w:cs="Segoe UI"/>
          <w:lang w:val="en-AU" w:eastAsia="en-AU"/>
        </w:rPr>
        <w:t>kura</w:t>
      </w:r>
      <w:proofErr w:type="gramEnd"/>
      <w:r w:rsidR="009530E7" w:rsidRPr="00D91134">
        <w:rPr>
          <w:rFonts w:eastAsia="Times New Roman" w:cs="Segoe UI"/>
          <w:lang w:val="en-AU" w:eastAsia="en-AU"/>
        </w:rPr>
        <w:t xml:space="preserve"> that purchase digital devices for students use multiple sources of funding. </w:t>
      </w:r>
    </w:p>
    <w:p w:rsidR="00D849EE" w:rsidRPr="002C76F4" w:rsidRDefault="00D849EE" w:rsidP="004C77C3">
      <w:pPr>
        <w:spacing w:after="0" w:line="276" w:lineRule="auto"/>
        <w:rPr>
          <w:rFonts w:eastAsia="Times New Roman" w:cs="Segoe UI"/>
          <w:lang w:val="en-AU" w:eastAsia="en-AU"/>
        </w:rPr>
      </w:pPr>
    </w:p>
    <w:p w:rsidR="00D849EE" w:rsidRPr="00D91134" w:rsidRDefault="0086068B" w:rsidP="004C77C3">
      <w:pPr>
        <w:spacing w:after="0" w:line="276" w:lineRule="auto"/>
        <w:jc w:val="center"/>
        <w:rPr>
          <w:rFonts w:eastAsia="Times New Roman" w:cs="Segoe UI"/>
          <w:sz w:val="20"/>
          <w:szCs w:val="20"/>
          <w:lang w:val="en-AU" w:eastAsia="en-AU"/>
        </w:rPr>
      </w:pPr>
      <w:r w:rsidRPr="000C34CD">
        <w:rPr>
          <w:rFonts w:eastAsia="Times New Roman" w:cs="Segoe UI"/>
          <w:noProof/>
          <w:sz w:val="20"/>
          <w:szCs w:val="20"/>
          <w:lang w:val="en-NZ" w:eastAsia="en-NZ"/>
        </w:rPr>
        <w:object w:dxaOrig="5866" w:dyaOrig="3120">
          <v:shape id="Chart 3" o:spid="_x0000_i1028" type="#_x0000_t75" alt="Graph showing figure 3: funding sources" style="width:293.6pt;height:156.15pt;visibility:visible" o:ole="">
            <v:imagedata r:id="rId17" o:title=""/>
            <o:lock v:ext="edit" aspectratio="f"/>
          </v:shape>
          <o:OLEObject Type="Embed" ProgID="Excel.Chart.8" ShapeID="Chart 3" DrawAspect="Content" ObjectID="_1555311808" r:id="rId18">
            <o:FieldCodes>\s</o:FieldCodes>
          </o:OLEObject>
        </w:object>
      </w:r>
    </w:p>
    <w:p w:rsidR="00654B38" w:rsidRPr="00D91134" w:rsidRDefault="00654B38" w:rsidP="004C77C3">
      <w:pPr>
        <w:spacing w:after="0" w:line="276" w:lineRule="auto"/>
        <w:rPr>
          <w:rFonts w:eastAsia="Times New Roman" w:cs="Segoe UI"/>
          <w:sz w:val="20"/>
          <w:szCs w:val="20"/>
          <w:lang w:val="en-AU" w:eastAsia="en-AU"/>
        </w:rPr>
      </w:pPr>
    </w:p>
    <w:p w:rsidR="00FA7383" w:rsidRPr="001C7AD5" w:rsidRDefault="00FA7383" w:rsidP="0033214B">
      <w:pPr>
        <w:pStyle w:val="Heading3"/>
        <w:numPr>
          <w:ilvl w:val="2"/>
          <w:numId w:val="5"/>
        </w:numPr>
        <w:spacing w:line="276" w:lineRule="auto"/>
        <w:rPr>
          <w:rFonts w:ascii="Calibri" w:hAnsi="Calibri"/>
          <w:b/>
          <w:lang w:val="en-AU"/>
        </w:rPr>
      </w:pPr>
      <w:bookmarkStart w:id="59" w:name="_Toc461698797"/>
      <w:r w:rsidRPr="001C7AD5">
        <w:rPr>
          <w:rFonts w:ascii="Calibri" w:hAnsi="Calibri"/>
          <w:b/>
          <w:lang w:val="en-AU"/>
        </w:rPr>
        <w:t xml:space="preserve">Availability of </w:t>
      </w:r>
      <w:proofErr w:type="gramStart"/>
      <w:r w:rsidRPr="001C7AD5">
        <w:rPr>
          <w:rFonts w:ascii="Calibri" w:hAnsi="Calibri"/>
          <w:b/>
          <w:lang w:val="en-AU"/>
        </w:rPr>
        <w:t>kura</w:t>
      </w:r>
      <w:proofErr w:type="gramEnd"/>
      <w:r w:rsidRPr="001C7AD5">
        <w:rPr>
          <w:rFonts w:ascii="Calibri" w:hAnsi="Calibri"/>
          <w:b/>
          <w:lang w:val="en-AU"/>
        </w:rPr>
        <w:t xml:space="preserve"> devices for students to take home</w:t>
      </w:r>
      <w:bookmarkEnd w:id="59"/>
    </w:p>
    <w:p w:rsidR="00787E73" w:rsidRPr="00D91134" w:rsidRDefault="00787E73" w:rsidP="004C77C3">
      <w:pPr>
        <w:spacing w:line="276" w:lineRule="auto"/>
        <w:rPr>
          <w:lang w:val="en-AU"/>
        </w:rPr>
      </w:pPr>
      <w:r w:rsidRPr="00D91134">
        <w:rPr>
          <w:lang w:val="en-AU"/>
        </w:rPr>
        <w:t xml:space="preserve">According to the findings, </w:t>
      </w:r>
      <w:r w:rsidR="00BC02C3" w:rsidRPr="00D91134">
        <w:rPr>
          <w:rFonts w:eastAsia="Times New Roman" w:cs="Segoe UI"/>
          <w:lang w:val="en-AU" w:eastAsia="en-AU"/>
        </w:rPr>
        <w:t xml:space="preserve">for the 92% of </w:t>
      </w:r>
      <w:proofErr w:type="gramStart"/>
      <w:r w:rsidR="00BC02C3" w:rsidRPr="00D91134">
        <w:rPr>
          <w:rFonts w:eastAsia="Times New Roman" w:cs="Segoe UI"/>
          <w:lang w:val="en-AU" w:eastAsia="en-AU"/>
        </w:rPr>
        <w:t>kura</w:t>
      </w:r>
      <w:proofErr w:type="gramEnd"/>
      <w:r w:rsidR="00BC02C3" w:rsidRPr="00D91134">
        <w:rPr>
          <w:rFonts w:eastAsia="Times New Roman" w:cs="Segoe UI"/>
          <w:lang w:val="en-AU" w:eastAsia="en-AU"/>
        </w:rPr>
        <w:t xml:space="preserve"> that do purchase digital devices for students, </w:t>
      </w:r>
      <w:r w:rsidRPr="00D91134">
        <w:rPr>
          <w:lang w:val="en-AU"/>
        </w:rPr>
        <w:t>the vast majority (</w:t>
      </w:r>
      <w:r w:rsidR="00444843" w:rsidRPr="00D91134">
        <w:rPr>
          <w:lang w:val="en-AU"/>
        </w:rPr>
        <w:t>90</w:t>
      </w:r>
      <w:r w:rsidRPr="00D91134">
        <w:rPr>
          <w:lang w:val="en-AU"/>
        </w:rPr>
        <w:t>%</w:t>
      </w:r>
      <w:r w:rsidR="00AC4FF2" w:rsidRPr="00D91134">
        <w:rPr>
          <w:lang w:val="en-AU"/>
        </w:rPr>
        <w:t>, n=78</w:t>
      </w:r>
      <w:r w:rsidRPr="00D91134">
        <w:rPr>
          <w:lang w:val="en-AU"/>
        </w:rPr>
        <w:t xml:space="preserve">) do not permit students to take home </w:t>
      </w:r>
      <w:r w:rsidR="00793ACD" w:rsidRPr="00D91134">
        <w:rPr>
          <w:lang w:val="en-AU"/>
        </w:rPr>
        <w:t>devices that</w:t>
      </w:r>
      <w:r w:rsidR="00BC02C3" w:rsidRPr="00D91134">
        <w:rPr>
          <w:lang w:val="en-AU"/>
        </w:rPr>
        <w:t xml:space="preserve"> the kura has purchased.  A</w:t>
      </w:r>
      <w:r w:rsidRPr="00D91134">
        <w:rPr>
          <w:lang w:val="en-AU"/>
        </w:rPr>
        <w:t xml:space="preserve">lthough </w:t>
      </w:r>
      <w:r w:rsidR="00AC4FF2" w:rsidRPr="00D91134">
        <w:rPr>
          <w:lang w:val="en-AU"/>
        </w:rPr>
        <w:t>some</w:t>
      </w:r>
      <w:r w:rsidRPr="00D91134">
        <w:rPr>
          <w:lang w:val="en-AU"/>
        </w:rPr>
        <w:t xml:space="preserve"> </w:t>
      </w:r>
      <w:proofErr w:type="gramStart"/>
      <w:r w:rsidRPr="00D91134">
        <w:rPr>
          <w:lang w:val="en-AU"/>
        </w:rPr>
        <w:t>kura</w:t>
      </w:r>
      <w:proofErr w:type="gramEnd"/>
      <w:r w:rsidRPr="00D91134">
        <w:rPr>
          <w:lang w:val="en-AU"/>
        </w:rPr>
        <w:t xml:space="preserve"> </w:t>
      </w:r>
      <w:r w:rsidR="00AC4FF2" w:rsidRPr="00D91134">
        <w:rPr>
          <w:lang w:val="en-AU"/>
        </w:rPr>
        <w:t>mentioned offering</w:t>
      </w:r>
      <w:r w:rsidRPr="00D91134">
        <w:rPr>
          <w:lang w:val="en-AU"/>
        </w:rPr>
        <w:t xml:space="preserve"> whānau an option to purchase the devices, for example, on a lease to buy scheme.  </w:t>
      </w:r>
      <w:r w:rsidR="00AC4FF2" w:rsidRPr="00D91134">
        <w:rPr>
          <w:lang w:val="en-AU"/>
        </w:rPr>
        <w:t xml:space="preserve">Only </w:t>
      </w:r>
      <w:r w:rsidR="00444843" w:rsidRPr="00D91134">
        <w:rPr>
          <w:lang w:val="en-AU"/>
        </w:rPr>
        <w:t>10</w:t>
      </w:r>
      <w:r w:rsidR="00AC4FF2" w:rsidRPr="00D91134">
        <w:rPr>
          <w:lang w:val="en-AU"/>
        </w:rPr>
        <w:t xml:space="preserve">% indicated that </w:t>
      </w:r>
      <w:proofErr w:type="gramStart"/>
      <w:r w:rsidR="00AC4FF2" w:rsidRPr="00D91134">
        <w:rPr>
          <w:lang w:val="en-AU"/>
        </w:rPr>
        <w:t>kura</w:t>
      </w:r>
      <w:proofErr w:type="gramEnd"/>
      <w:r w:rsidR="00AC4FF2" w:rsidRPr="00D91134">
        <w:rPr>
          <w:lang w:val="en-AU"/>
        </w:rPr>
        <w:t xml:space="preserve"> devices are avail</w:t>
      </w:r>
      <w:r w:rsidR="00973169" w:rsidRPr="00D91134">
        <w:rPr>
          <w:lang w:val="en-AU"/>
        </w:rPr>
        <w:t xml:space="preserve">able for students to take home, but this may require </w:t>
      </w:r>
      <w:r w:rsidR="00C94697" w:rsidRPr="00D91134">
        <w:rPr>
          <w:lang w:val="en-AU"/>
        </w:rPr>
        <w:t xml:space="preserve">some kind of </w:t>
      </w:r>
      <w:r w:rsidR="00973169" w:rsidRPr="00D91134">
        <w:rPr>
          <w:lang w:val="en-AU"/>
        </w:rPr>
        <w:t xml:space="preserve">contract to be signed by parents/whānau. </w:t>
      </w:r>
    </w:p>
    <w:p w:rsidR="00444843" w:rsidRPr="00D91134" w:rsidRDefault="00444843" w:rsidP="004C77C3">
      <w:pPr>
        <w:spacing w:line="276" w:lineRule="auto"/>
        <w:rPr>
          <w:lang w:val="en-AU"/>
        </w:rPr>
      </w:pPr>
    </w:p>
    <w:p w:rsidR="008E1352" w:rsidRPr="00D91134" w:rsidRDefault="008E1352" w:rsidP="00302D57">
      <w:pPr>
        <w:spacing w:after="0" w:line="40" w:lineRule="atLeast"/>
        <w:rPr>
          <w:rFonts w:eastAsia="MS Gothic"/>
          <w:b/>
          <w:color w:val="2E74B5"/>
          <w:sz w:val="26"/>
          <w:szCs w:val="26"/>
          <w:highlight w:val="lightGray"/>
          <w:lang w:val="en-AU"/>
        </w:rPr>
      </w:pPr>
      <w:r w:rsidRPr="00D91134">
        <w:rPr>
          <w:b/>
          <w:highlight w:val="lightGray"/>
          <w:lang w:val="en-AU"/>
        </w:rPr>
        <w:br w:type="page"/>
      </w:r>
    </w:p>
    <w:p w:rsidR="00FA7383" w:rsidRPr="001C7AD5" w:rsidRDefault="00FA7383" w:rsidP="0033214B">
      <w:pPr>
        <w:pStyle w:val="Heading2"/>
        <w:numPr>
          <w:ilvl w:val="1"/>
          <w:numId w:val="5"/>
        </w:numPr>
        <w:rPr>
          <w:lang w:val="en-AU"/>
        </w:rPr>
      </w:pPr>
      <w:bookmarkStart w:id="60" w:name="_Toc461698798"/>
      <w:r w:rsidRPr="001C7AD5">
        <w:rPr>
          <w:lang w:val="en-AU"/>
        </w:rPr>
        <w:t>Access to internet and digital devices</w:t>
      </w:r>
      <w:bookmarkEnd w:id="60"/>
    </w:p>
    <w:p w:rsidR="000D3E2F" w:rsidRPr="00D91134" w:rsidRDefault="000D3E2F" w:rsidP="004C77C3">
      <w:pPr>
        <w:shd w:val="clear" w:color="auto" w:fill="D9D9D9"/>
        <w:spacing w:line="276" w:lineRule="auto"/>
        <w:rPr>
          <w:lang w:val="en-AU"/>
        </w:rPr>
      </w:pPr>
      <w:r w:rsidRPr="00D91134">
        <w:rPr>
          <w:lang w:val="en-AU"/>
        </w:rPr>
        <w:t xml:space="preserve">The survey inquired into student access to digital devices with internet connectivity, including devices such as personal computers, laptops, </w:t>
      </w:r>
      <w:r w:rsidR="00793ACD" w:rsidRPr="00D91134">
        <w:rPr>
          <w:lang w:val="en-AU"/>
        </w:rPr>
        <w:t>chromebooks</w:t>
      </w:r>
      <w:r w:rsidRPr="00D91134">
        <w:rPr>
          <w:lang w:val="en-AU"/>
        </w:rPr>
        <w:t xml:space="preserve">, tablets or smartphones. The findings in this section are based on responses to six questions: </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lang w:val="en-AU"/>
        </w:rPr>
      </w:pPr>
      <w:r w:rsidRPr="00E21A1B">
        <w:rPr>
          <w:rFonts w:cs="Calibri-Bold"/>
          <w:bCs/>
          <w:i/>
          <w:lang w:val="en-AU"/>
        </w:rPr>
        <w:t xml:space="preserve">How many Māori-medium students in your </w:t>
      </w:r>
      <w:proofErr w:type="gramStart"/>
      <w:r w:rsidRPr="00E21A1B">
        <w:rPr>
          <w:rFonts w:cs="Calibri-Bold"/>
          <w:bCs/>
          <w:i/>
          <w:lang w:val="en-AU"/>
        </w:rPr>
        <w:t>kura</w:t>
      </w:r>
      <w:proofErr w:type="gramEnd"/>
      <w:r w:rsidRPr="00E21A1B">
        <w:rPr>
          <w:rFonts w:cs="Calibri-Bold"/>
          <w:bCs/>
          <w:i/>
          <w:lang w:val="en-AU"/>
        </w:rPr>
        <w:t xml:space="preserve"> have access to the internet at home?</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color w:val="000000"/>
          <w:lang w:val="en-AU"/>
        </w:rPr>
      </w:pPr>
      <w:r w:rsidRPr="00E21A1B">
        <w:rPr>
          <w:rFonts w:cs="Calibri-Bold"/>
          <w:bCs/>
          <w:i/>
          <w:color w:val="000000"/>
          <w:lang w:val="en-AU"/>
        </w:rPr>
        <w:t xml:space="preserve">How many Māori-medium students in </w:t>
      </w:r>
      <w:r w:rsidRPr="00E21A1B">
        <w:rPr>
          <w:rFonts w:cs="Calibri-Bold"/>
          <w:bCs/>
          <w:i/>
          <w:color w:val="1D1D1D"/>
          <w:lang w:val="en-AU"/>
        </w:rPr>
        <w:t xml:space="preserve">Years 0-3 </w:t>
      </w:r>
      <w:r w:rsidRPr="00E21A1B">
        <w:rPr>
          <w:rFonts w:cs="Calibri-Bold"/>
          <w:bCs/>
          <w:i/>
          <w:color w:val="000000"/>
          <w:lang w:val="en-AU"/>
        </w:rPr>
        <w:t xml:space="preserve">in your </w:t>
      </w:r>
      <w:proofErr w:type="gramStart"/>
      <w:r w:rsidRPr="00E21A1B">
        <w:rPr>
          <w:rFonts w:cs="Calibri-Bold"/>
          <w:bCs/>
          <w:i/>
          <w:color w:val="000000"/>
          <w:lang w:val="en-AU"/>
        </w:rPr>
        <w:t>kura</w:t>
      </w:r>
      <w:proofErr w:type="gramEnd"/>
      <w:r w:rsidRPr="00E21A1B">
        <w:rPr>
          <w:rFonts w:cs="Calibri-Bold"/>
          <w:bCs/>
          <w:i/>
          <w:color w:val="000000"/>
          <w:lang w:val="en-AU"/>
        </w:rPr>
        <w:t xml:space="preserve"> can access a shared digital device for learning?</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color w:val="000000"/>
          <w:lang w:val="en-AU"/>
        </w:rPr>
      </w:pPr>
      <w:r w:rsidRPr="00E21A1B">
        <w:rPr>
          <w:rFonts w:cs="Calibri-Bold"/>
          <w:bCs/>
          <w:i/>
          <w:color w:val="000000"/>
          <w:lang w:val="en-AU"/>
        </w:rPr>
        <w:t xml:space="preserve">How many Māori-medium students in </w:t>
      </w:r>
      <w:r w:rsidRPr="00E21A1B">
        <w:rPr>
          <w:rFonts w:cs="Calibri-Bold"/>
          <w:bCs/>
          <w:i/>
          <w:color w:val="1D1D1D"/>
          <w:lang w:val="en-AU"/>
        </w:rPr>
        <w:t xml:space="preserve">Years 4-13 </w:t>
      </w:r>
      <w:r w:rsidRPr="00E21A1B">
        <w:rPr>
          <w:rFonts w:cs="Calibri-Bold"/>
          <w:bCs/>
          <w:i/>
          <w:color w:val="000000"/>
          <w:lang w:val="en-AU"/>
        </w:rPr>
        <w:t xml:space="preserve">in your </w:t>
      </w:r>
      <w:proofErr w:type="gramStart"/>
      <w:r w:rsidRPr="00E21A1B">
        <w:rPr>
          <w:rFonts w:cs="Calibri-Bold"/>
          <w:bCs/>
          <w:i/>
          <w:color w:val="000000"/>
          <w:lang w:val="en-AU"/>
        </w:rPr>
        <w:t>kura</w:t>
      </w:r>
      <w:proofErr w:type="gramEnd"/>
      <w:r w:rsidRPr="00E21A1B">
        <w:rPr>
          <w:rFonts w:cs="Calibri-Bold"/>
          <w:bCs/>
          <w:i/>
          <w:color w:val="000000"/>
          <w:lang w:val="en-AU"/>
        </w:rPr>
        <w:t xml:space="preserve"> can access a shared digital device for learning?</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color w:val="000000"/>
          <w:lang w:val="en-AU"/>
        </w:rPr>
      </w:pPr>
      <w:r w:rsidRPr="00E21A1B">
        <w:rPr>
          <w:rFonts w:cs="Calibri-Bold"/>
          <w:bCs/>
          <w:i/>
          <w:color w:val="000000"/>
          <w:lang w:val="en-AU"/>
        </w:rPr>
        <w:t xml:space="preserve">How many Māori-medium students in </w:t>
      </w:r>
      <w:r w:rsidRPr="00E21A1B">
        <w:rPr>
          <w:rFonts w:cs="Calibri-Bold"/>
          <w:bCs/>
          <w:i/>
          <w:color w:val="1D1D1D"/>
          <w:lang w:val="en-AU"/>
        </w:rPr>
        <w:t xml:space="preserve">Years 0-3 </w:t>
      </w:r>
      <w:r w:rsidRPr="00E21A1B">
        <w:rPr>
          <w:rFonts w:cs="Calibri-Bold"/>
          <w:bCs/>
          <w:i/>
          <w:color w:val="000000"/>
          <w:lang w:val="en-AU"/>
        </w:rPr>
        <w:t xml:space="preserve">in your </w:t>
      </w:r>
      <w:proofErr w:type="gramStart"/>
      <w:r w:rsidRPr="00E21A1B">
        <w:rPr>
          <w:rFonts w:cs="Calibri-Bold"/>
          <w:bCs/>
          <w:i/>
          <w:color w:val="000000"/>
          <w:lang w:val="en-AU"/>
        </w:rPr>
        <w:t>kura</w:t>
      </w:r>
      <w:proofErr w:type="gramEnd"/>
      <w:r w:rsidRPr="00E21A1B">
        <w:rPr>
          <w:rFonts w:cs="Calibri-Bold"/>
          <w:bCs/>
          <w:i/>
          <w:color w:val="000000"/>
          <w:lang w:val="en-AU"/>
        </w:rPr>
        <w:t xml:space="preserve"> regularly use a personal digital device for learning?</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color w:val="000000"/>
          <w:lang w:val="en-AU"/>
        </w:rPr>
      </w:pPr>
      <w:r w:rsidRPr="00E21A1B">
        <w:rPr>
          <w:rFonts w:cs="Calibri-Bold"/>
          <w:bCs/>
          <w:i/>
          <w:color w:val="000000"/>
          <w:lang w:val="en-AU"/>
        </w:rPr>
        <w:t xml:space="preserve">How many Māori-medium students in </w:t>
      </w:r>
      <w:r w:rsidRPr="00E21A1B">
        <w:rPr>
          <w:rFonts w:cs="Calibri-Bold"/>
          <w:bCs/>
          <w:i/>
          <w:color w:val="1D1D1D"/>
          <w:lang w:val="en-AU"/>
        </w:rPr>
        <w:t xml:space="preserve">Years 4-13 </w:t>
      </w:r>
      <w:r w:rsidRPr="00E21A1B">
        <w:rPr>
          <w:rFonts w:cs="Calibri-Bold"/>
          <w:bCs/>
          <w:i/>
          <w:color w:val="000000"/>
          <w:lang w:val="en-AU"/>
        </w:rPr>
        <w:t xml:space="preserve">in your </w:t>
      </w:r>
      <w:proofErr w:type="gramStart"/>
      <w:r w:rsidRPr="00E21A1B">
        <w:rPr>
          <w:rFonts w:cs="Calibri-Bold"/>
          <w:bCs/>
          <w:i/>
          <w:color w:val="000000"/>
          <w:lang w:val="en-AU"/>
        </w:rPr>
        <w:t>kura</w:t>
      </w:r>
      <w:proofErr w:type="gramEnd"/>
      <w:r w:rsidRPr="00E21A1B">
        <w:rPr>
          <w:rFonts w:cs="Calibri-Bold"/>
          <w:bCs/>
          <w:i/>
          <w:color w:val="000000"/>
          <w:lang w:val="en-AU"/>
        </w:rPr>
        <w:t xml:space="preserve"> regularly use a personal digital device for learning?</w:t>
      </w:r>
    </w:p>
    <w:p w:rsidR="001C182A" w:rsidRPr="00E21A1B" w:rsidRDefault="001C182A" w:rsidP="00D45653">
      <w:pPr>
        <w:pStyle w:val="ListParagraph"/>
        <w:numPr>
          <w:ilvl w:val="0"/>
          <w:numId w:val="9"/>
        </w:numPr>
        <w:shd w:val="clear" w:color="auto" w:fill="D9D9D9"/>
        <w:autoSpaceDE w:val="0"/>
        <w:autoSpaceDN w:val="0"/>
        <w:adjustRightInd w:val="0"/>
        <w:spacing w:after="0" w:line="276" w:lineRule="auto"/>
        <w:ind w:left="360"/>
        <w:rPr>
          <w:rFonts w:cs="Calibri-Bold"/>
          <w:bCs/>
          <w:i/>
          <w:lang w:val="en-AU"/>
        </w:rPr>
      </w:pPr>
      <w:r w:rsidRPr="00E21A1B">
        <w:rPr>
          <w:rFonts w:cs="Calibri-Bold"/>
          <w:bCs/>
          <w:i/>
          <w:lang w:val="en-AU"/>
        </w:rPr>
        <w:t>What do you estimate is the ratio of Māori-medium students to digital devices</w:t>
      </w:r>
      <w:r w:rsidR="00667AC1" w:rsidRPr="00E21A1B">
        <w:rPr>
          <w:rFonts w:cs="Calibri-Bold"/>
          <w:bCs/>
          <w:i/>
          <w:lang w:val="en-AU"/>
        </w:rPr>
        <w:t xml:space="preserve"> at your </w:t>
      </w:r>
      <w:proofErr w:type="gramStart"/>
      <w:r w:rsidR="00667AC1" w:rsidRPr="00E21A1B">
        <w:rPr>
          <w:rFonts w:cs="Calibri-Bold"/>
          <w:bCs/>
          <w:i/>
          <w:lang w:val="en-AU"/>
        </w:rPr>
        <w:t>kura</w:t>
      </w:r>
      <w:proofErr w:type="gramEnd"/>
      <w:r w:rsidRPr="00E21A1B">
        <w:rPr>
          <w:rFonts w:cs="Calibri-Bold"/>
          <w:bCs/>
          <w:i/>
          <w:lang w:val="en-AU"/>
        </w:rPr>
        <w:t>?</w:t>
      </w:r>
    </w:p>
    <w:p w:rsidR="000D3E2F" w:rsidRDefault="000D3E2F" w:rsidP="00C05D78">
      <w:pPr>
        <w:spacing w:after="0" w:line="276" w:lineRule="auto"/>
        <w:rPr>
          <w:lang w:val="en-AU"/>
        </w:rPr>
      </w:pPr>
    </w:p>
    <w:p w:rsidR="00FA7383" w:rsidRPr="001C7AD5" w:rsidRDefault="00B95DE3" w:rsidP="004C77C3">
      <w:pPr>
        <w:pStyle w:val="Heading3"/>
        <w:spacing w:line="276" w:lineRule="auto"/>
        <w:rPr>
          <w:rFonts w:ascii="Calibri" w:hAnsi="Calibri"/>
          <w:b/>
          <w:lang w:val="en-AU"/>
        </w:rPr>
      </w:pPr>
      <w:bookmarkStart w:id="61" w:name="_Toc461698799"/>
      <w:r w:rsidRPr="001C7AD5">
        <w:rPr>
          <w:rFonts w:ascii="Calibri" w:hAnsi="Calibri"/>
          <w:b/>
          <w:lang w:val="en-AU"/>
        </w:rPr>
        <w:t>3.2.1</w:t>
      </w:r>
      <w:r w:rsidRPr="001C7AD5">
        <w:rPr>
          <w:rFonts w:ascii="Calibri" w:hAnsi="Calibri"/>
          <w:b/>
          <w:lang w:val="en-AU"/>
        </w:rPr>
        <w:tab/>
      </w:r>
      <w:r w:rsidR="009A2869" w:rsidRPr="001C7AD5">
        <w:rPr>
          <w:rFonts w:ascii="Calibri" w:hAnsi="Calibri"/>
          <w:b/>
          <w:lang w:val="en-AU"/>
        </w:rPr>
        <w:t>Student access to the I</w:t>
      </w:r>
      <w:r w:rsidR="00FA7383" w:rsidRPr="001C7AD5">
        <w:rPr>
          <w:rFonts w:ascii="Calibri" w:hAnsi="Calibri"/>
          <w:b/>
          <w:lang w:val="en-AU"/>
        </w:rPr>
        <w:t>nternet at home</w:t>
      </w:r>
      <w:bookmarkEnd w:id="61"/>
    </w:p>
    <w:p w:rsidR="009B5640" w:rsidRPr="00D91134" w:rsidRDefault="009B5640" w:rsidP="004C77C3">
      <w:pPr>
        <w:spacing w:line="276" w:lineRule="auto"/>
        <w:rPr>
          <w:lang w:val="en-AU"/>
        </w:rPr>
      </w:pPr>
      <w:r w:rsidRPr="00D91134">
        <w:rPr>
          <w:lang w:val="en-AU"/>
        </w:rPr>
        <w:t xml:space="preserve">The survey asked respondents to estimate the proportion of their students who have access to the internet at home. </w:t>
      </w:r>
    </w:p>
    <w:p w:rsidR="00150C59" w:rsidRPr="00D91134" w:rsidRDefault="00150C59" w:rsidP="004C77C3">
      <w:pPr>
        <w:spacing w:line="276" w:lineRule="auto"/>
        <w:rPr>
          <w:lang w:val="en-AU"/>
        </w:rPr>
      </w:pPr>
      <w:r w:rsidRPr="00D91134">
        <w:rPr>
          <w:lang w:val="en-AU"/>
        </w:rPr>
        <w:t>Approximately six out of 10 respondents estimated that at least 50% of their students have access to the internet at home. This is lower than the eight out of 10 respondents identified in the findings of the 2014 survey</w:t>
      </w:r>
      <w:r w:rsidR="007631C6" w:rsidRPr="00D91134">
        <w:rPr>
          <w:rStyle w:val="FootnoteReference"/>
          <w:lang w:val="en-AU"/>
        </w:rPr>
        <w:footnoteReference w:id="11"/>
      </w:r>
      <w:r w:rsidRPr="00D91134">
        <w:rPr>
          <w:lang w:val="en-AU"/>
        </w:rPr>
        <w:t>.</w:t>
      </w:r>
    </w:p>
    <w:p w:rsidR="009D2022" w:rsidRPr="00D91134" w:rsidRDefault="009D2022" w:rsidP="004C77C3">
      <w:pPr>
        <w:spacing w:line="276" w:lineRule="auto"/>
        <w:rPr>
          <w:lang w:val="en-AU"/>
        </w:rPr>
      </w:pPr>
      <w:r w:rsidRPr="00D91134">
        <w:rPr>
          <w:lang w:val="en-AU"/>
        </w:rPr>
        <w:t xml:space="preserve">By decile, all respondents from </w:t>
      </w:r>
      <w:proofErr w:type="gramStart"/>
      <w:r w:rsidRPr="00D91134">
        <w:rPr>
          <w:lang w:val="en-AU"/>
        </w:rPr>
        <w:t>kura</w:t>
      </w:r>
      <w:proofErr w:type="gramEnd"/>
      <w:r w:rsidRPr="00D91134">
        <w:rPr>
          <w:lang w:val="en-AU"/>
        </w:rPr>
        <w:t xml:space="preserve"> in deciles 6-10 estimated that between 75-100% of their students have internet access at home. By comparison only 1</w:t>
      </w:r>
      <w:r w:rsidR="00B82CBD" w:rsidRPr="00D91134">
        <w:rPr>
          <w:lang w:val="en-AU"/>
        </w:rPr>
        <w:t>5</w:t>
      </w:r>
      <w:r w:rsidRPr="00D91134">
        <w:rPr>
          <w:lang w:val="en-AU"/>
        </w:rPr>
        <w:t xml:space="preserve">% of respondents from decile 1-5 </w:t>
      </w:r>
      <w:proofErr w:type="gramStart"/>
      <w:r w:rsidRPr="00D91134">
        <w:rPr>
          <w:lang w:val="en-AU"/>
        </w:rPr>
        <w:t>kura</w:t>
      </w:r>
      <w:proofErr w:type="gramEnd"/>
      <w:r w:rsidRPr="00D91134">
        <w:rPr>
          <w:lang w:val="en-AU"/>
        </w:rPr>
        <w:t xml:space="preserve"> estimated the same proportion of their students have access to the internet in their homes. </w:t>
      </w:r>
    </w:p>
    <w:p w:rsidR="00B82CBD" w:rsidRDefault="00174076" w:rsidP="004C77C3">
      <w:pPr>
        <w:spacing w:line="276" w:lineRule="auto"/>
        <w:rPr>
          <w:lang w:val="en-AU"/>
        </w:rPr>
      </w:pPr>
      <w:r>
        <w:rPr>
          <w:lang w:val="en-AU"/>
        </w:rPr>
        <w:t xml:space="preserve">Neither </w:t>
      </w:r>
      <w:r w:rsidR="00B82CBD" w:rsidRPr="00D91134">
        <w:rPr>
          <w:lang w:val="en-AU"/>
        </w:rPr>
        <w:t xml:space="preserve">Māori-medium type </w:t>
      </w:r>
      <w:r w:rsidR="006C61A3">
        <w:rPr>
          <w:lang w:val="en-AU"/>
        </w:rPr>
        <w:t xml:space="preserve">(Māori-medium </w:t>
      </w:r>
      <w:proofErr w:type="gramStart"/>
      <w:r w:rsidR="006C61A3">
        <w:rPr>
          <w:lang w:val="en-AU"/>
        </w:rPr>
        <w:t>kura</w:t>
      </w:r>
      <w:proofErr w:type="gramEnd"/>
      <w:r w:rsidR="006C61A3">
        <w:rPr>
          <w:lang w:val="en-AU"/>
        </w:rPr>
        <w:t xml:space="preserve">, </w:t>
      </w:r>
      <w:r w:rsidR="00F36F71">
        <w:rPr>
          <w:lang w:val="en-AU"/>
        </w:rPr>
        <w:t>Māori-medium classes within an</w:t>
      </w:r>
      <w:r w:rsidR="00BD59CE" w:rsidRPr="00D91134">
        <w:rPr>
          <w:lang w:val="en-AU"/>
        </w:rPr>
        <w:t xml:space="preserve"> English-medium school) </w:t>
      </w:r>
      <w:r>
        <w:rPr>
          <w:lang w:val="en-AU"/>
        </w:rPr>
        <w:t>n</w:t>
      </w:r>
      <w:r w:rsidR="006B0860" w:rsidRPr="00D91134">
        <w:rPr>
          <w:lang w:val="en-AU"/>
        </w:rPr>
        <w:t>or s</w:t>
      </w:r>
      <w:r w:rsidR="006C61A3">
        <w:rPr>
          <w:lang w:val="en-AU"/>
        </w:rPr>
        <w:t>chool type (primary, secondary)</w:t>
      </w:r>
      <w:r w:rsidR="00034E07">
        <w:rPr>
          <w:lang w:val="en-AU"/>
        </w:rPr>
        <w:t xml:space="preserve"> appear to</w:t>
      </w:r>
      <w:r w:rsidR="006C61A3">
        <w:rPr>
          <w:lang w:val="en-AU"/>
        </w:rPr>
        <w:t xml:space="preserve"> </w:t>
      </w:r>
      <w:r w:rsidR="00B82CBD" w:rsidRPr="00D91134">
        <w:rPr>
          <w:lang w:val="en-AU"/>
        </w:rPr>
        <w:t xml:space="preserve">impact </w:t>
      </w:r>
      <w:r w:rsidR="001C7DDA">
        <w:rPr>
          <w:lang w:val="en-AU"/>
        </w:rPr>
        <w:t xml:space="preserve">significantly </w:t>
      </w:r>
      <w:r w:rsidR="00B82CBD" w:rsidRPr="00D91134">
        <w:rPr>
          <w:lang w:val="en-AU"/>
        </w:rPr>
        <w:t xml:space="preserve">on the response rates. </w:t>
      </w:r>
    </w:p>
    <w:tbl>
      <w:tblPr>
        <w:tblW w:w="7088" w:type="dxa"/>
        <w:tblInd w:w="817" w:type="dxa"/>
        <w:tblLook w:val="04A0"/>
      </w:tblPr>
      <w:tblGrid>
        <w:gridCol w:w="1418"/>
        <w:gridCol w:w="1559"/>
        <w:gridCol w:w="1984"/>
        <w:gridCol w:w="2127"/>
      </w:tblGrid>
      <w:tr w:rsidR="00BD1FDE" w:rsidRPr="000C34CD" w:rsidTr="00CA2268">
        <w:trPr>
          <w:trHeight w:val="309"/>
        </w:trPr>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FDE" w:rsidRPr="00D91134" w:rsidRDefault="00BD1FDE" w:rsidP="00BA71EF">
            <w:pPr>
              <w:pStyle w:val="Table1"/>
              <w:spacing w:line="276" w:lineRule="auto"/>
              <w:rPr>
                <w:lang w:val="en-AU"/>
              </w:rPr>
            </w:pPr>
            <w:r w:rsidRPr="00D91134">
              <w:rPr>
                <w:lang w:val="en-AU"/>
              </w:rPr>
              <w:t xml:space="preserve">TABLE </w:t>
            </w:r>
            <w:r w:rsidR="003F3DC3" w:rsidRPr="00D91134">
              <w:rPr>
                <w:lang w:val="en-AU"/>
              </w:rPr>
              <w:t xml:space="preserve">8:  </w:t>
            </w:r>
            <w:r w:rsidRPr="00D91134">
              <w:rPr>
                <w:lang w:val="en-AU"/>
              </w:rPr>
              <w:t xml:space="preserve"> Proportion</w:t>
            </w:r>
            <w:r w:rsidR="007E7D58" w:rsidRPr="00D91134">
              <w:rPr>
                <w:lang w:val="en-AU"/>
              </w:rPr>
              <w:t xml:space="preserve"> of </w:t>
            </w:r>
            <w:r w:rsidRPr="00D91134">
              <w:rPr>
                <w:lang w:val="en-AU"/>
              </w:rPr>
              <w:t>ākonga who have access to internet at home</w:t>
            </w:r>
          </w:p>
        </w:tc>
      </w:tr>
      <w:tr w:rsidR="00BD1FD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BD1FDE" w:rsidRPr="000C34CD" w:rsidRDefault="00BD1FDE" w:rsidP="004C77C3">
            <w:pPr>
              <w:spacing w:after="0" w:line="276" w:lineRule="auto"/>
              <w:rPr>
                <w:rFonts w:eastAsia="Times New Roman"/>
                <w:b/>
                <w:color w:val="000000"/>
                <w:sz w:val="20"/>
                <w:szCs w:val="20"/>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D1FDE" w:rsidRPr="000C34CD" w:rsidRDefault="00BD1FDE" w:rsidP="004C77C3">
            <w:pPr>
              <w:spacing w:after="0" w:line="276" w:lineRule="auto"/>
              <w:rPr>
                <w:rFonts w:eastAsia="Times New Roman"/>
                <w:b/>
                <w:color w:val="000000"/>
                <w:sz w:val="20"/>
                <w:szCs w:val="20"/>
                <w:lang w:val="en-AU"/>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9E2F3"/>
            <w:noWrap/>
            <w:vAlign w:val="bottom"/>
          </w:tcPr>
          <w:p w:rsidR="00BD1FDE" w:rsidRPr="000C34CD" w:rsidRDefault="00BD1FDE" w:rsidP="004C77C3">
            <w:pPr>
              <w:spacing w:after="0" w:line="276" w:lineRule="auto"/>
              <w:jc w:val="center"/>
              <w:rPr>
                <w:rFonts w:eastAsia="Times New Roman"/>
                <w:b/>
                <w:color w:val="000000"/>
                <w:sz w:val="20"/>
                <w:szCs w:val="20"/>
                <w:lang w:val="en-AU"/>
              </w:rPr>
            </w:pPr>
            <w:r w:rsidRPr="000C34CD">
              <w:rPr>
                <w:b/>
                <w:bCs/>
                <w:color w:val="000000"/>
                <w:sz w:val="20"/>
                <w:szCs w:val="20"/>
                <w:lang w:val="en-AU"/>
              </w:rPr>
              <w:t>School Decile</w:t>
            </w:r>
          </w:p>
        </w:tc>
      </w:tr>
      <w:tr w:rsidR="00BD1FDE" w:rsidRPr="000C34CD" w:rsidTr="00CA226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D1FDE" w:rsidRPr="000C34CD" w:rsidRDefault="00BD1FDE" w:rsidP="004C77C3">
            <w:pPr>
              <w:spacing w:after="0" w:line="276" w:lineRule="auto"/>
              <w:rPr>
                <w:rFonts w:eastAsia="Times New Roman"/>
                <w:b/>
                <w:color w:val="000000"/>
                <w:sz w:val="20"/>
                <w:szCs w:val="20"/>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82CBD" w:rsidRPr="000C34CD" w:rsidRDefault="00BD1FDE" w:rsidP="004C77C3">
            <w:pPr>
              <w:spacing w:after="0" w:line="276" w:lineRule="auto"/>
              <w:jc w:val="center"/>
              <w:rPr>
                <w:b/>
                <w:color w:val="000000"/>
                <w:sz w:val="20"/>
                <w:szCs w:val="20"/>
                <w:lang w:val="en-AU"/>
              </w:rPr>
            </w:pPr>
            <w:r w:rsidRPr="000C34CD">
              <w:rPr>
                <w:b/>
                <w:color w:val="000000"/>
                <w:sz w:val="20"/>
                <w:szCs w:val="20"/>
                <w:lang w:val="en-AU"/>
              </w:rPr>
              <w:t>Total</w:t>
            </w:r>
            <w:r w:rsidR="00B82CBD" w:rsidRPr="000C34CD">
              <w:rPr>
                <w:b/>
                <w:color w:val="000000"/>
                <w:sz w:val="20"/>
                <w:szCs w:val="20"/>
                <w:lang w:val="en-AU"/>
              </w:rPr>
              <w:t xml:space="preserve"> </w:t>
            </w:r>
          </w:p>
          <w:p w:rsidR="00BD1FDE" w:rsidRPr="000C34CD" w:rsidRDefault="00BD1FDE" w:rsidP="004C77C3">
            <w:pPr>
              <w:spacing w:after="0" w:line="276" w:lineRule="auto"/>
              <w:jc w:val="center"/>
              <w:rPr>
                <w:b/>
                <w:color w:val="000000"/>
                <w:sz w:val="20"/>
                <w:szCs w:val="20"/>
                <w:lang w:val="en-AU"/>
              </w:rPr>
            </w:pPr>
            <w:r w:rsidRPr="000C34CD">
              <w:rPr>
                <w:b/>
                <w:color w:val="000000"/>
                <w:sz w:val="20"/>
                <w:szCs w:val="20"/>
                <w:lang w:val="en-AU"/>
              </w:rPr>
              <w:t>%</w:t>
            </w:r>
            <w:r w:rsidR="00B82CBD" w:rsidRPr="000C34CD">
              <w:rPr>
                <w:b/>
                <w:color w:val="000000"/>
                <w:sz w:val="20"/>
                <w:szCs w:val="20"/>
                <w:lang w:val="en-AU"/>
              </w:rPr>
              <w:t xml:space="preserve"> (</w:t>
            </w:r>
            <w:r w:rsidRPr="000C34CD">
              <w:rPr>
                <w:b/>
                <w:color w:val="000000"/>
                <w:sz w:val="20"/>
                <w:szCs w:val="20"/>
                <w:lang w:val="en-AU"/>
              </w:rPr>
              <w:t>n=82</w:t>
            </w:r>
            <w:r w:rsidR="00B82CBD" w:rsidRPr="000C34CD">
              <w:rPr>
                <w:b/>
                <w:color w:val="000000"/>
                <w:sz w:val="20"/>
                <w:szCs w:val="20"/>
                <w:lang w:val="en-AU"/>
              </w:rPr>
              <w:t>)</w:t>
            </w:r>
          </w:p>
        </w:tc>
        <w:tc>
          <w:tcPr>
            <w:tcW w:w="1984"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D1FDE" w:rsidRPr="000C34CD" w:rsidRDefault="00BD1FDE" w:rsidP="004C77C3">
            <w:pPr>
              <w:spacing w:after="0" w:line="276" w:lineRule="auto"/>
              <w:jc w:val="center"/>
              <w:rPr>
                <w:b/>
                <w:color w:val="000000"/>
                <w:sz w:val="20"/>
                <w:szCs w:val="20"/>
                <w:lang w:val="en-AU"/>
              </w:rPr>
            </w:pPr>
            <w:r w:rsidRPr="000C34CD">
              <w:rPr>
                <w:b/>
                <w:color w:val="000000"/>
                <w:sz w:val="20"/>
                <w:szCs w:val="20"/>
                <w:lang w:val="en-AU"/>
              </w:rPr>
              <w:t>1-5</w:t>
            </w:r>
          </w:p>
          <w:p w:rsidR="00BD1FDE" w:rsidRPr="000C34CD" w:rsidRDefault="00B82CBD" w:rsidP="004C77C3">
            <w:pPr>
              <w:spacing w:after="0" w:line="276" w:lineRule="auto"/>
              <w:jc w:val="center"/>
              <w:rPr>
                <w:rFonts w:eastAsia="Times New Roman"/>
                <w:b/>
                <w:color w:val="000000"/>
                <w:sz w:val="20"/>
                <w:szCs w:val="20"/>
                <w:lang w:val="en-AU"/>
              </w:rPr>
            </w:pPr>
            <w:r w:rsidRPr="000C34CD">
              <w:rPr>
                <w:b/>
                <w:color w:val="000000"/>
                <w:sz w:val="20"/>
                <w:szCs w:val="20"/>
                <w:lang w:val="en-AU"/>
              </w:rPr>
              <w:t>% (</w:t>
            </w:r>
            <w:r w:rsidR="00BD1FDE" w:rsidRPr="000C34CD">
              <w:rPr>
                <w:b/>
                <w:color w:val="000000"/>
                <w:sz w:val="20"/>
                <w:szCs w:val="20"/>
                <w:lang w:val="en-AU"/>
              </w:rPr>
              <w:t>n=73</w:t>
            </w:r>
            <w:r w:rsidRPr="000C34CD">
              <w:rPr>
                <w:b/>
                <w:color w:val="000000"/>
                <w:sz w:val="20"/>
                <w:szCs w:val="20"/>
                <w:lang w:val="en-AU"/>
              </w:rPr>
              <w:t>)</w:t>
            </w:r>
          </w:p>
        </w:tc>
        <w:tc>
          <w:tcPr>
            <w:tcW w:w="2127" w:type="dxa"/>
            <w:tcBorders>
              <w:top w:val="single" w:sz="4" w:space="0" w:color="auto"/>
              <w:left w:val="single" w:sz="4" w:space="0" w:color="auto"/>
              <w:bottom w:val="single" w:sz="4" w:space="0" w:color="auto"/>
              <w:right w:val="single" w:sz="4" w:space="0" w:color="auto"/>
            </w:tcBorders>
            <w:shd w:val="clear" w:color="auto" w:fill="D9E2F3"/>
            <w:noWrap/>
            <w:vAlign w:val="bottom"/>
          </w:tcPr>
          <w:p w:rsidR="00BD1FDE" w:rsidRPr="000C34CD" w:rsidRDefault="00BD1FDE" w:rsidP="004C77C3">
            <w:pPr>
              <w:spacing w:after="0" w:line="276" w:lineRule="auto"/>
              <w:jc w:val="center"/>
              <w:rPr>
                <w:b/>
                <w:color w:val="000000"/>
                <w:sz w:val="20"/>
                <w:szCs w:val="20"/>
                <w:lang w:val="en-AU"/>
              </w:rPr>
            </w:pPr>
            <w:r w:rsidRPr="000C34CD">
              <w:rPr>
                <w:b/>
                <w:color w:val="000000"/>
                <w:sz w:val="20"/>
                <w:szCs w:val="20"/>
                <w:lang w:val="en-AU"/>
              </w:rPr>
              <w:t>6-10</w:t>
            </w:r>
          </w:p>
          <w:p w:rsidR="00BD1FDE" w:rsidRPr="000C34CD" w:rsidRDefault="00B82CBD" w:rsidP="004C77C3">
            <w:pPr>
              <w:spacing w:after="0" w:line="276" w:lineRule="auto"/>
              <w:jc w:val="center"/>
              <w:rPr>
                <w:rFonts w:eastAsia="Times New Roman"/>
                <w:b/>
                <w:color w:val="000000"/>
                <w:sz w:val="20"/>
                <w:szCs w:val="20"/>
                <w:lang w:val="en-AU"/>
              </w:rPr>
            </w:pPr>
            <w:r w:rsidRPr="000C34CD">
              <w:rPr>
                <w:b/>
                <w:color w:val="000000"/>
                <w:sz w:val="20"/>
                <w:szCs w:val="20"/>
                <w:lang w:val="en-AU"/>
              </w:rPr>
              <w:t>% (</w:t>
            </w:r>
            <w:r w:rsidR="00BD1FDE" w:rsidRPr="000C34CD">
              <w:rPr>
                <w:b/>
                <w:color w:val="000000"/>
                <w:sz w:val="20"/>
                <w:szCs w:val="20"/>
                <w:lang w:val="en-AU"/>
              </w:rPr>
              <w:t>n=9</w:t>
            </w:r>
            <w:r w:rsidRPr="000C34CD">
              <w:rPr>
                <w:b/>
                <w:color w:val="000000"/>
                <w:sz w:val="20"/>
                <w:szCs w:val="20"/>
                <w:lang w:val="en-AU"/>
              </w:rPr>
              <w:t>)</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75-100%</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BD1FDE" w:rsidP="004C77C3">
            <w:pPr>
              <w:spacing w:after="0" w:line="276" w:lineRule="auto"/>
              <w:jc w:val="center"/>
              <w:rPr>
                <w:rFonts w:eastAsia="Times New Roman"/>
                <w:color w:val="000000"/>
                <w:sz w:val="20"/>
                <w:szCs w:val="20"/>
                <w:lang w:val="en-AU"/>
              </w:rPr>
            </w:pPr>
            <w:r w:rsidRPr="000C34CD">
              <w:rPr>
                <w:color w:val="000000"/>
                <w:sz w:val="20"/>
                <w:szCs w:val="20"/>
                <w:lang w:val="en-AU"/>
              </w:rPr>
              <w:t>100%</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50-74%</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41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0</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25-50%</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29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0</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&lt;25%</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0</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None</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0</w:t>
            </w:r>
          </w:p>
        </w:tc>
      </w:tr>
      <w:tr w:rsidR="00BD1FDE" w:rsidRPr="000C34CD" w:rsidTr="00502D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BD1FDE" w:rsidP="004C77C3">
            <w:pPr>
              <w:spacing w:after="0" w:line="276" w:lineRule="auto"/>
              <w:rPr>
                <w:rFonts w:eastAsia="Times New Roman"/>
                <w:b/>
                <w:color w:val="000000"/>
                <w:sz w:val="20"/>
                <w:szCs w:val="20"/>
                <w:lang w:val="en-AU"/>
              </w:rPr>
            </w:pPr>
            <w:r w:rsidRPr="000C34CD">
              <w:rPr>
                <w:color w:val="000000"/>
                <w:sz w:val="20"/>
                <w:szCs w:val="20"/>
                <w:lang w:val="en-AU"/>
              </w:rPr>
              <w:t>Don't Know</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FDE" w:rsidRPr="000C34CD" w:rsidRDefault="005B162C" w:rsidP="004C77C3">
            <w:pPr>
              <w:spacing w:after="0" w:line="276" w:lineRule="auto"/>
              <w:jc w:val="center"/>
              <w:rPr>
                <w:rFonts w:eastAsia="Times New Roman"/>
                <w:color w:val="000000"/>
                <w:sz w:val="20"/>
                <w:szCs w:val="20"/>
                <w:lang w:val="en-AU"/>
              </w:rPr>
            </w:pPr>
            <w:r w:rsidRPr="000C34CD">
              <w:rPr>
                <w:color w:val="000000"/>
                <w:sz w:val="20"/>
                <w:szCs w:val="20"/>
                <w:lang w:val="en-AU"/>
              </w:rPr>
              <w:t>0</w:t>
            </w:r>
          </w:p>
        </w:tc>
      </w:tr>
      <w:tr w:rsidR="00BD1FDE" w:rsidRPr="000C34CD" w:rsidTr="00CA2268">
        <w:trPr>
          <w:trHeight w:val="181"/>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D1FDE" w:rsidRPr="000C34CD" w:rsidRDefault="00BD1FDE" w:rsidP="004C77C3">
            <w:pPr>
              <w:spacing w:after="0" w:line="276" w:lineRule="auto"/>
              <w:ind w:left="720" w:hanging="720"/>
              <w:rPr>
                <w:rFonts w:eastAsia="Times New Roman"/>
                <w:b/>
                <w:color w:val="000000"/>
                <w:sz w:val="20"/>
                <w:szCs w:val="20"/>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1FDE" w:rsidRPr="000C34CD" w:rsidRDefault="00BD1FDE"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1FDE" w:rsidRPr="000C34CD" w:rsidRDefault="00BD1FDE"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1FDE" w:rsidRPr="000C34CD" w:rsidRDefault="00BD1FDE" w:rsidP="004C77C3">
            <w:pPr>
              <w:spacing w:after="0" w:line="276" w:lineRule="auto"/>
              <w:ind w:left="720" w:hanging="720"/>
              <w:jc w:val="center"/>
              <w:rPr>
                <w:rFonts w:eastAsia="Times New Roman"/>
                <w:b/>
                <w:color w:val="000000"/>
                <w:sz w:val="20"/>
                <w:szCs w:val="20"/>
                <w:lang w:val="en-AU"/>
              </w:rPr>
            </w:pPr>
            <w:r w:rsidRPr="000C34CD">
              <w:rPr>
                <w:rFonts w:eastAsia="Times New Roman"/>
                <w:b/>
                <w:color w:val="000000"/>
                <w:sz w:val="20"/>
                <w:szCs w:val="20"/>
                <w:lang w:val="en-AU"/>
              </w:rPr>
              <w:t>100</w:t>
            </w:r>
          </w:p>
        </w:tc>
      </w:tr>
    </w:tbl>
    <w:p w:rsidR="00FA7383" w:rsidRPr="001C7AD5" w:rsidRDefault="00524433" w:rsidP="004C77C3">
      <w:pPr>
        <w:pStyle w:val="Heading3"/>
        <w:spacing w:line="276" w:lineRule="auto"/>
        <w:rPr>
          <w:rFonts w:ascii="Calibri" w:hAnsi="Calibri"/>
          <w:b/>
          <w:lang w:val="en-AU"/>
        </w:rPr>
      </w:pPr>
      <w:bookmarkStart w:id="62" w:name="_Toc461698800"/>
      <w:r w:rsidRPr="001C7AD5">
        <w:rPr>
          <w:rFonts w:ascii="Calibri" w:hAnsi="Calibri"/>
          <w:b/>
          <w:lang w:val="en-AU"/>
        </w:rPr>
        <w:lastRenderedPageBreak/>
        <w:t>3.2.2</w:t>
      </w:r>
      <w:r w:rsidRPr="001C7AD5">
        <w:rPr>
          <w:rFonts w:ascii="Calibri" w:hAnsi="Calibri"/>
          <w:b/>
          <w:lang w:val="en-AU"/>
        </w:rPr>
        <w:tab/>
      </w:r>
      <w:r w:rsidR="00FA7383" w:rsidRPr="001C7AD5">
        <w:rPr>
          <w:rFonts w:ascii="Calibri" w:hAnsi="Calibri"/>
          <w:b/>
          <w:lang w:val="en-AU"/>
        </w:rPr>
        <w:t>Student acc</w:t>
      </w:r>
      <w:r w:rsidR="00886DF9" w:rsidRPr="001C7AD5">
        <w:rPr>
          <w:rFonts w:ascii="Calibri" w:hAnsi="Calibri"/>
          <w:b/>
          <w:lang w:val="en-AU"/>
        </w:rPr>
        <w:t>ess to a shared digital device</w:t>
      </w:r>
      <w:bookmarkEnd w:id="62"/>
    </w:p>
    <w:p w:rsidR="00886DF9" w:rsidRPr="00D91134" w:rsidRDefault="00941F87" w:rsidP="004C77C3">
      <w:pPr>
        <w:spacing w:line="276" w:lineRule="auto"/>
        <w:rPr>
          <w:lang w:val="en-AU"/>
        </w:rPr>
      </w:pPr>
      <w:r w:rsidRPr="00D91134">
        <w:rPr>
          <w:lang w:val="en-AU"/>
        </w:rPr>
        <w:t xml:space="preserve">Respondents were asked to estimate the proportion of their </w:t>
      </w:r>
      <w:r w:rsidR="00995441" w:rsidRPr="00D91134">
        <w:rPr>
          <w:lang w:val="en-AU"/>
        </w:rPr>
        <w:t xml:space="preserve">Years 0-3 and Years 4-13 </w:t>
      </w:r>
      <w:r w:rsidRPr="00D91134">
        <w:rPr>
          <w:lang w:val="en-AU"/>
        </w:rPr>
        <w:t>students who can access a shared digital device for learning.</w:t>
      </w:r>
      <w:r w:rsidR="00886DF9" w:rsidRPr="00D91134">
        <w:rPr>
          <w:lang w:val="en-AU"/>
        </w:rPr>
        <w:t xml:space="preserve"> The findings suggest that there is no significant difference </w:t>
      </w:r>
      <w:r w:rsidR="00995441" w:rsidRPr="00D91134">
        <w:rPr>
          <w:lang w:val="en-AU"/>
        </w:rPr>
        <w:t>between the</w:t>
      </w:r>
      <w:r w:rsidR="00886DF9" w:rsidRPr="00D91134">
        <w:rPr>
          <w:lang w:val="en-AU"/>
        </w:rPr>
        <w:t xml:space="preserve"> tw</w:t>
      </w:r>
      <w:r w:rsidR="00995441" w:rsidRPr="00D91134">
        <w:rPr>
          <w:lang w:val="en-AU"/>
        </w:rPr>
        <w:t xml:space="preserve">o groups of students in terms of access to a shared digital device for learning. </w:t>
      </w:r>
      <w:r w:rsidR="00886DF9" w:rsidRPr="00D91134">
        <w:rPr>
          <w:lang w:val="en-AU"/>
        </w:rPr>
        <w:t xml:space="preserve"> </w:t>
      </w:r>
    </w:p>
    <w:p w:rsidR="00995441" w:rsidRPr="00D91134" w:rsidRDefault="00995441" w:rsidP="004C77C3">
      <w:pPr>
        <w:spacing w:line="276" w:lineRule="auto"/>
        <w:rPr>
          <w:lang w:val="en-AU"/>
        </w:rPr>
      </w:pPr>
      <w:r w:rsidRPr="00D91134">
        <w:rPr>
          <w:lang w:val="en-AU"/>
        </w:rPr>
        <w:t xml:space="preserve">Two thirds (66%) of respondents estimate that 75-100% of their students can access shared devices for learning. </w:t>
      </w:r>
      <w:r w:rsidR="00793ACD" w:rsidRPr="00D91134">
        <w:rPr>
          <w:lang w:val="en-AU"/>
        </w:rPr>
        <w:t>Approximately</w:t>
      </w:r>
      <w:r w:rsidRPr="00D91134">
        <w:rPr>
          <w:lang w:val="en-AU"/>
        </w:rPr>
        <w:t xml:space="preserve"> 80% of </w:t>
      </w:r>
      <w:proofErr w:type="gramStart"/>
      <w:r w:rsidRPr="00D91134">
        <w:rPr>
          <w:lang w:val="en-AU"/>
        </w:rPr>
        <w:t>respondents</w:t>
      </w:r>
      <w:r w:rsidR="00A220A1" w:rsidRPr="00D91134">
        <w:rPr>
          <w:lang w:val="en-AU"/>
        </w:rPr>
        <w:t>,</w:t>
      </w:r>
      <w:proofErr w:type="gramEnd"/>
      <w:r w:rsidRPr="00D91134">
        <w:rPr>
          <w:lang w:val="en-AU"/>
        </w:rPr>
        <w:t xml:space="preserve"> estimate that more than half of their students (50-100%) can access</w:t>
      </w:r>
      <w:r w:rsidR="006B0860" w:rsidRPr="00D91134">
        <w:rPr>
          <w:lang w:val="en-AU"/>
        </w:rPr>
        <w:t xml:space="preserve"> </w:t>
      </w:r>
      <w:r w:rsidRPr="00D91134">
        <w:rPr>
          <w:lang w:val="en-AU"/>
        </w:rPr>
        <w:t xml:space="preserve">a shared device at kura. </w:t>
      </w:r>
    </w:p>
    <w:p w:rsidR="00995441" w:rsidRPr="00D91134" w:rsidRDefault="00995441" w:rsidP="004C77C3">
      <w:pPr>
        <w:spacing w:line="276" w:lineRule="auto"/>
        <w:rPr>
          <w:lang w:val="en-AU"/>
        </w:rPr>
      </w:pPr>
      <w:r w:rsidRPr="00D91134">
        <w:rPr>
          <w:lang w:val="en-AU"/>
        </w:rPr>
        <w:t>These findings remain consistent across the two specific groups of students</w:t>
      </w:r>
      <w:r w:rsidR="006B0860" w:rsidRPr="00D91134">
        <w:rPr>
          <w:lang w:val="en-AU"/>
        </w:rPr>
        <w:t xml:space="preserve"> (Years 0-3 and Years 4-13)</w:t>
      </w:r>
      <w:r w:rsidRPr="00D91134">
        <w:rPr>
          <w:lang w:val="en-AU"/>
        </w:rPr>
        <w:t>.</w:t>
      </w:r>
    </w:p>
    <w:p w:rsidR="00941F87" w:rsidRPr="00D91134" w:rsidRDefault="00886DF9" w:rsidP="004C77C3">
      <w:pPr>
        <w:spacing w:line="276" w:lineRule="auto"/>
        <w:rPr>
          <w:lang w:val="en-AU"/>
        </w:rPr>
      </w:pPr>
      <w:r w:rsidRPr="00D91134">
        <w:rPr>
          <w:lang w:val="en-AU"/>
        </w:rPr>
        <w:t>A total of</w:t>
      </w:r>
      <w:r w:rsidR="00941F87" w:rsidRPr="00D91134">
        <w:rPr>
          <w:lang w:val="en-AU"/>
        </w:rPr>
        <w:t xml:space="preserve"> 71 respondents </w:t>
      </w:r>
      <w:r w:rsidRPr="00D91134">
        <w:rPr>
          <w:lang w:val="en-AU"/>
        </w:rPr>
        <w:t xml:space="preserve">provided information in relation to students in Years 0-3, and 78 respondents answered the question in relation to their students in Years 4-13. </w:t>
      </w:r>
      <w:r w:rsidR="00995441" w:rsidRPr="00D91134">
        <w:rPr>
          <w:lang w:val="en-AU"/>
        </w:rPr>
        <w:t xml:space="preserve">Some 63% </w:t>
      </w:r>
      <w:r w:rsidRPr="00D91134">
        <w:rPr>
          <w:lang w:val="en-AU"/>
        </w:rPr>
        <w:t>of respondents</w:t>
      </w:r>
      <w:r w:rsidR="00941F87" w:rsidRPr="00D91134">
        <w:rPr>
          <w:lang w:val="en-AU"/>
        </w:rPr>
        <w:t xml:space="preserve"> estimate that 75-100% of their students </w:t>
      </w:r>
      <w:r w:rsidR="002350E3" w:rsidRPr="00D91134">
        <w:rPr>
          <w:lang w:val="en-AU"/>
        </w:rPr>
        <w:t xml:space="preserve">in Years 0-3 </w:t>
      </w:r>
      <w:r w:rsidR="00941F87" w:rsidRPr="00D91134">
        <w:rPr>
          <w:lang w:val="en-AU"/>
        </w:rPr>
        <w:t xml:space="preserve">have access to </w:t>
      </w:r>
      <w:proofErr w:type="gramStart"/>
      <w:r w:rsidR="00941F87" w:rsidRPr="00D91134">
        <w:rPr>
          <w:lang w:val="en-AU"/>
        </w:rPr>
        <w:t>shared</w:t>
      </w:r>
      <w:proofErr w:type="gramEnd"/>
      <w:r w:rsidR="00941F87" w:rsidRPr="00D91134">
        <w:rPr>
          <w:lang w:val="en-AU"/>
        </w:rPr>
        <w:t xml:space="preserve"> devices for learning. </w:t>
      </w:r>
      <w:r w:rsidR="00995441" w:rsidRPr="00D91134">
        <w:rPr>
          <w:lang w:val="en-AU"/>
        </w:rPr>
        <w:t xml:space="preserve">Similarly, </w:t>
      </w:r>
      <w:r w:rsidRPr="00D91134">
        <w:rPr>
          <w:lang w:val="en-AU"/>
        </w:rPr>
        <w:t xml:space="preserve">68% of respondents estimate that 75-100% of their students in Years 4-13 access shared devices for learning. </w:t>
      </w:r>
    </w:p>
    <w:p w:rsidR="002B765F" w:rsidRDefault="00AD37ED" w:rsidP="004C77C3">
      <w:pPr>
        <w:spacing w:line="276" w:lineRule="auto"/>
        <w:rPr>
          <w:lang w:val="en-AU"/>
        </w:rPr>
      </w:pPr>
      <w:r w:rsidRPr="00D91134">
        <w:rPr>
          <w:lang w:val="en-AU"/>
        </w:rPr>
        <w:t>On</w:t>
      </w:r>
      <w:r w:rsidR="002B765F" w:rsidRPr="00D91134">
        <w:rPr>
          <w:lang w:val="en-AU"/>
        </w:rPr>
        <w:t xml:space="preserve">e respondent to the survey </w:t>
      </w:r>
      <w:r w:rsidRPr="00D91134">
        <w:rPr>
          <w:lang w:val="en-AU"/>
        </w:rPr>
        <w:t xml:space="preserve">reported that </w:t>
      </w:r>
      <w:r w:rsidR="002B765F" w:rsidRPr="00D91134">
        <w:rPr>
          <w:lang w:val="en-AU"/>
        </w:rPr>
        <w:t>students</w:t>
      </w:r>
      <w:r w:rsidRPr="00D91134">
        <w:rPr>
          <w:lang w:val="en-AU"/>
        </w:rPr>
        <w:t xml:space="preserve"> in their </w:t>
      </w:r>
      <w:proofErr w:type="gramStart"/>
      <w:r w:rsidRPr="00D91134">
        <w:rPr>
          <w:lang w:val="en-AU"/>
        </w:rPr>
        <w:t>kura</w:t>
      </w:r>
      <w:proofErr w:type="gramEnd"/>
      <w:r w:rsidR="002B765F" w:rsidRPr="00D91134">
        <w:rPr>
          <w:lang w:val="en-AU"/>
        </w:rPr>
        <w:t xml:space="preserve"> do not ha</w:t>
      </w:r>
      <w:r w:rsidRPr="00D91134">
        <w:rPr>
          <w:lang w:val="en-AU"/>
        </w:rPr>
        <w:t>ve computers, so if they wish to use one they use the teacher’s computer</w:t>
      </w:r>
      <w:r w:rsidR="002B765F" w:rsidRPr="00D91134">
        <w:rPr>
          <w:lang w:val="en-AU"/>
        </w:rPr>
        <w:t xml:space="preserve">. </w:t>
      </w:r>
    </w:p>
    <w:p w:rsidR="001C7AD5" w:rsidRPr="00D91134" w:rsidRDefault="001C7AD5" w:rsidP="004C77C3">
      <w:pPr>
        <w:spacing w:line="276" w:lineRule="auto"/>
        <w:rPr>
          <w:lang w:val="en-AU"/>
        </w:rPr>
      </w:pPr>
    </w:p>
    <w:p w:rsidR="002D6DAB" w:rsidRPr="00D91134" w:rsidRDefault="00763A4E" w:rsidP="00275FF6">
      <w:pPr>
        <w:spacing w:line="276" w:lineRule="auto"/>
        <w:jc w:val="center"/>
        <w:rPr>
          <w:lang w:val="en-AU"/>
        </w:rPr>
      </w:pPr>
      <w:r w:rsidRPr="000C34CD">
        <w:rPr>
          <w:noProof/>
          <w:lang w:val="en-NZ" w:eastAsia="en-NZ"/>
        </w:rPr>
        <w:pict>
          <v:shape id="Chart 1" o:spid="_x0000_i1029" type="#_x0000_t75" alt="graph showing figure 4." style="width:361.85pt;height:216.95pt;visibility:visible">
            <v:imagedata r:id="rId19" o:title=""/>
            <o:lock v:ext="edit" aspectratio="f"/>
          </v:shape>
        </w:pict>
      </w:r>
    </w:p>
    <w:p w:rsidR="002350E3" w:rsidRPr="00D91134" w:rsidRDefault="002350E3" w:rsidP="004C77C3">
      <w:pPr>
        <w:spacing w:line="276" w:lineRule="auto"/>
        <w:rPr>
          <w:lang w:val="en-AU"/>
        </w:rPr>
      </w:pPr>
    </w:p>
    <w:p w:rsidR="003F5CB2" w:rsidRPr="001C7AD5" w:rsidRDefault="006B0860" w:rsidP="004C77C3">
      <w:pPr>
        <w:pStyle w:val="Heading3"/>
        <w:spacing w:line="276" w:lineRule="auto"/>
        <w:rPr>
          <w:rFonts w:ascii="Calibri" w:hAnsi="Calibri"/>
          <w:b/>
          <w:lang w:val="en-AU"/>
        </w:rPr>
      </w:pPr>
      <w:r w:rsidRPr="00D91134">
        <w:rPr>
          <w:rFonts w:ascii="Calibri" w:hAnsi="Calibri"/>
          <w:lang w:val="en-AU"/>
        </w:rPr>
        <w:br w:type="column"/>
      </w:r>
      <w:bookmarkStart w:id="63" w:name="_Toc461698801"/>
      <w:r w:rsidR="00995441" w:rsidRPr="001C7AD5">
        <w:rPr>
          <w:rFonts w:ascii="Calibri" w:hAnsi="Calibri"/>
          <w:b/>
          <w:lang w:val="en-AU"/>
        </w:rPr>
        <w:lastRenderedPageBreak/>
        <w:t>3.2.3</w:t>
      </w:r>
      <w:r w:rsidR="00995441" w:rsidRPr="001C7AD5">
        <w:rPr>
          <w:rFonts w:ascii="Calibri" w:hAnsi="Calibri"/>
          <w:b/>
          <w:lang w:val="en-AU"/>
        </w:rPr>
        <w:tab/>
        <w:t>Student use of</w:t>
      </w:r>
      <w:r w:rsidR="00FA7383" w:rsidRPr="001C7AD5">
        <w:rPr>
          <w:rFonts w:ascii="Calibri" w:hAnsi="Calibri"/>
          <w:b/>
          <w:lang w:val="en-AU"/>
        </w:rPr>
        <w:t xml:space="preserve"> personal device</w:t>
      </w:r>
      <w:r w:rsidR="00995441" w:rsidRPr="001C7AD5">
        <w:rPr>
          <w:rFonts w:ascii="Calibri" w:hAnsi="Calibri"/>
          <w:b/>
          <w:lang w:val="en-AU"/>
        </w:rPr>
        <w:t>s</w:t>
      </w:r>
      <w:r w:rsidR="00AE0A7A" w:rsidRPr="001C7AD5">
        <w:rPr>
          <w:rFonts w:ascii="Calibri" w:hAnsi="Calibri"/>
          <w:b/>
          <w:lang w:val="en-AU"/>
        </w:rPr>
        <w:t xml:space="preserve"> for learning</w:t>
      </w:r>
      <w:bookmarkEnd w:id="63"/>
      <w:r w:rsidR="00FA7383" w:rsidRPr="001C7AD5">
        <w:rPr>
          <w:rFonts w:ascii="Calibri" w:hAnsi="Calibri"/>
          <w:b/>
          <w:lang w:val="en-AU"/>
        </w:rPr>
        <w:t xml:space="preserve"> </w:t>
      </w:r>
    </w:p>
    <w:p w:rsidR="003F5CB2" w:rsidRPr="00D91134" w:rsidRDefault="003F5CB2" w:rsidP="004C77C3">
      <w:pPr>
        <w:spacing w:line="276" w:lineRule="auto"/>
        <w:rPr>
          <w:lang w:val="en-AU"/>
        </w:rPr>
      </w:pPr>
      <w:r w:rsidRPr="00D91134">
        <w:rPr>
          <w:lang w:val="en-AU"/>
        </w:rPr>
        <w:t>The findings suggest that fewer students use personal devices for learning than those who use shared devices. Respondents were asked to estimate the proportion of their students who regularly use a personal digital device for learning. Again respondents were asked to consider this in terms of their students in Year</w:t>
      </w:r>
      <w:r w:rsidR="008B74B0">
        <w:rPr>
          <w:lang w:val="en-AU"/>
        </w:rPr>
        <w:t>s 0-3 and those in Years 4-13.</w:t>
      </w:r>
    </w:p>
    <w:p w:rsidR="003F5CB2" w:rsidRPr="00D91134" w:rsidRDefault="003F5CB2" w:rsidP="004C77C3">
      <w:pPr>
        <w:spacing w:line="276" w:lineRule="auto"/>
        <w:rPr>
          <w:lang w:val="en-AU"/>
        </w:rPr>
      </w:pPr>
      <w:r w:rsidRPr="00D91134">
        <w:rPr>
          <w:lang w:val="en-AU"/>
        </w:rPr>
        <w:t xml:space="preserve">The findings suggest that higher proportions </w:t>
      </w:r>
      <w:r w:rsidR="006B0860" w:rsidRPr="00D91134">
        <w:rPr>
          <w:lang w:val="en-AU"/>
        </w:rPr>
        <w:t xml:space="preserve">of </w:t>
      </w:r>
      <w:r w:rsidRPr="00D91134">
        <w:rPr>
          <w:lang w:val="en-AU"/>
        </w:rPr>
        <w:t>older students regularly use personal devices for learning. Over half (56%) of respondents estimated that more than half of their Years 4-13 students regularly use personal devices for learning. However, only 32% of respondents estimated t</w:t>
      </w:r>
      <w:r w:rsidR="002720F8" w:rsidRPr="00D91134">
        <w:rPr>
          <w:lang w:val="en-AU"/>
        </w:rPr>
        <w:t>he</w:t>
      </w:r>
      <w:r w:rsidRPr="00D91134">
        <w:rPr>
          <w:lang w:val="en-AU"/>
        </w:rPr>
        <w:t xml:space="preserve"> same proportion of students in Years 0-3 also use personal devices for learning. </w:t>
      </w:r>
    </w:p>
    <w:p w:rsidR="00711189" w:rsidRDefault="002720F8" w:rsidP="004C77C3">
      <w:pPr>
        <w:spacing w:line="276" w:lineRule="auto"/>
        <w:rPr>
          <w:lang w:val="en-AU"/>
        </w:rPr>
      </w:pPr>
      <w:r w:rsidRPr="00D91134">
        <w:rPr>
          <w:lang w:val="en-AU"/>
        </w:rPr>
        <w:t xml:space="preserve">This general suggestion that younger students are less likely to use personal devices for learning than older students is in keeping with findings of the 2014 survey across all schools. </w:t>
      </w:r>
      <w:r w:rsidR="00711189" w:rsidRPr="00D91134">
        <w:rPr>
          <w:lang w:val="en-AU"/>
        </w:rPr>
        <w:t xml:space="preserve"> </w:t>
      </w:r>
    </w:p>
    <w:p w:rsidR="001C7AD5" w:rsidRPr="00D91134" w:rsidRDefault="00763A4E" w:rsidP="004C77C3">
      <w:pPr>
        <w:spacing w:line="276" w:lineRule="auto"/>
        <w:rPr>
          <w:lang w:val="en-AU"/>
        </w:rPr>
      </w:pPr>
      <w:r w:rsidRPr="000C34CD">
        <w:rPr>
          <w:noProof/>
          <w:lang w:val="en-NZ" w:eastAsia="en-NZ"/>
        </w:rPr>
        <w:pict>
          <v:shape id="Chart 8" o:spid="_x0000_i1030" type="#_x0000_t75" alt="graph showing figure 5." style="width:452.55pt;height:220.7pt;visibility:visible" o:borderbottomcolor="this">
            <v:imagedata r:id="rId20" o:title=""/>
            <o:lock v:ext="edit" aspectratio="f"/>
            <w10:borderbottom type="single" width="4"/>
          </v:shape>
        </w:pict>
      </w:r>
    </w:p>
    <w:p w:rsidR="003F2064" w:rsidRDefault="003F2064" w:rsidP="000E675A">
      <w:pPr>
        <w:spacing w:line="276" w:lineRule="auto"/>
        <w:jc w:val="center"/>
        <w:rPr>
          <w:noProof/>
          <w:lang w:val="en-AU" w:eastAsia="en-AU"/>
        </w:rPr>
      </w:pPr>
    </w:p>
    <w:p w:rsidR="00C05D78" w:rsidRPr="00D91134" w:rsidRDefault="00C05D78" w:rsidP="00C05D78">
      <w:pPr>
        <w:spacing w:after="0" w:line="276" w:lineRule="auto"/>
        <w:rPr>
          <w:lang w:val="en-AU"/>
        </w:rPr>
      </w:pPr>
    </w:p>
    <w:p w:rsidR="00FA7383" w:rsidRPr="001C7AD5" w:rsidRDefault="007E7D58" w:rsidP="004C77C3">
      <w:pPr>
        <w:pStyle w:val="Heading3"/>
        <w:spacing w:line="276" w:lineRule="auto"/>
        <w:rPr>
          <w:rFonts w:ascii="Calibri" w:hAnsi="Calibri"/>
          <w:b/>
          <w:lang w:val="en-AU"/>
        </w:rPr>
      </w:pPr>
      <w:bookmarkStart w:id="64" w:name="_Toc461698802"/>
      <w:r w:rsidRPr="001C7AD5">
        <w:rPr>
          <w:rFonts w:ascii="Calibri" w:hAnsi="Calibri"/>
          <w:b/>
          <w:lang w:val="en-AU"/>
        </w:rPr>
        <w:t>3.2.4</w:t>
      </w:r>
      <w:r w:rsidRPr="001C7AD5">
        <w:rPr>
          <w:rFonts w:ascii="Calibri" w:hAnsi="Calibri"/>
          <w:b/>
          <w:lang w:val="en-AU"/>
        </w:rPr>
        <w:tab/>
      </w:r>
      <w:r w:rsidR="00FA7383" w:rsidRPr="001C7AD5">
        <w:rPr>
          <w:rFonts w:ascii="Calibri" w:hAnsi="Calibri"/>
          <w:b/>
          <w:lang w:val="en-AU"/>
        </w:rPr>
        <w:t>Ratio of students to digital devices</w:t>
      </w:r>
      <w:bookmarkEnd w:id="64"/>
    </w:p>
    <w:p w:rsidR="00A92A80" w:rsidRDefault="00570814" w:rsidP="004C77C3">
      <w:pPr>
        <w:spacing w:line="276" w:lineRule="auto"/>
        <w:rPr>
          <w:lang w:val="en-AU"/>
        </w:rPr>
      </w:pPr>
      <w:r w:rsidRPr="00D91134">
        <w:rPr>
          <w:lang w:val="en-AU"/>
        </w:rPr>
        <w:t xml:space="preserve">Respondents were also asked to estimate the ratio of students to digital devices, either </w:t>
      </w:r>
      <w:proofErr w:type="gramStart"/>
      <w:r w:rsidRPr="00D91134">
        <w:rPr>
          <w:lang w:val="en-AU"/>
        </w:rPr>
        <w:t>kura</w:t>
      </w:r>
      <w:proofErr w:type="gramEnd"/>
      <w:r w:rsidRPr="00D91134">
        <w:rPr>
          <w:lang w:val="en-AU"/>
        </w:rPr>
        <w:t xml:space="preserve"> owned or personal, at their kura. </w:t>
      </w:r>
      <w:r w:rsidR="007D2FB2" w:rsidRPr="00D91134">
        <w:rPr>
          <w:lang w:val="en-AU"/>
        </w:rPr>
        <w:t xml:space="preserve">The findings suggest that in more than 70% of </w:t>
      </w:r>
      <w:proofErr w:type="gramStart"/>
      <w:r w:rsidR="007D2FB2" w:rsidRPr="00D91134">
        <w:rPr>
          <w:lang w:val="en-AU"/>
        </w:rPr>
        <w:t>kura</w:t>
      </w:r>
      <w:proofErr w:type="gramEnd"/>
      <w:r w:rsidR="007D2FB2" w:rsidRPr="00D91134">
        <w:rPr>
          <w:lang w:val="en-AU"/>
        </w:rPr>
        <w:t xml:space="preserve">, there is at least one device for every five students. </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3"/>
        <w:gridCol w:w="1886"/>
      </w:tblGrid>
      <w:tr w:rsidR="007D2FB2" w:rsidRPr="000C34CD" w:rsidTr="00CA2268">
        <w:trPr>
          <w:trHeight w:val="300"/>
        </w:trPr>
        <w:tc>
          <w:tcPr>
            <w:tcW w:w="6379" w:type="dxa"/>
            <w:gridSpan w:val="2"/>
            <w:shd w:val="clear" w:color="auto" w:fill="FFFFFF"/>
            <w:noWrap/>
            <w:vAlign w:val="bottom"/>
          </w:tcPr>
          <w:p w:rsidR="007D2FB2" w:rsidRPr="000C34CD" w:rsidRDefault="007D2FB2"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 xml:space="preserve">TABLE </w:t>
            </w:r>
            <w:r w:rsidR="003F3DC3" w:rsidRPr="000C34CD">
              <w:rPr>
                <w:rFonts w:eastAsia="Times New Roman"/>
                <w:b/>
                <w:color w:val="000000"/>
                <w:sz w:val="20"/>
                <w:szCs w:val="20"/>
                <w:lang w:val="en-AU" w:eastAsia="en-AU"/>
              </w:rPr>
              <w:t>9</w:t>
            </w:r>
            <w:r w:rsidRPr="000C34CD">
              <w:rPr>
                <w:rFonts w:eastAsia="Times New Roman"/>
                <w:b/>
                <w:color w:val="000000"/>
                <w:sz w:val="20"/>
                <w:szCs w:val="20"/>
                <w:lang w:val="en-AU" w:eastAsia="en-AU"/>
              </w:rPr>
              <w:t>:</w:t>
            </w:r>
            <w:r w:rsidR="003F3DC3" w:rsidRPr="000C34CD">
              <w:rPr>
                <w:rFonts w:eastAsia="Times New Roman"/>
                <w:b/>
                <w:color w:val="000000"/>
                <w:sz w:val="20"/>
                <w:szCs w:val="20"/>
                <w:lang w:val="en-AU" w:eastAsia="en-AU"/>
              </w:rPr>
              <w:t xml:space="preserve"> </w:t>
            </w:r>
            <w:r w:rsidRPr="000C34CD">
              <w:rPr>
                <w:rFonts w:eastAsia="Times New Roman"/>
                <w:b/>
                <w:color w:val="000000"/>
                <w:sz w:val="20"/>
                <w:szCs w:val="20"/>
                <w:lang w:val="en-AU" w:eastAsia="en-AU"/>
              </w:rPr>
              <w:t xml:space="preserve"> Ratio of digital devices to students</w:t>
            </w:r>
          </w:p>
        </w:tc>
      </w:tr>
      <w:tr w:rsidR="00ED6D47" w:rsidRPr="000C34CD" w:rsidTr="00CA2268">
        <w:trPr>
          <w:trHeight w:val="300"/>
        </w:trPr>
        <w:tc>
          <w:tcPr>
            <w:tcW w:w="4493" w:type="dxa"/>
            <w:shd w:val="clear" w:color="auto" w:fill="D9E2F3"/>
            <w:noWrap/>
            <w:vAlign w:val="bottom"/>
            <w:hideMark/>
          </w:tcPr>
          <w:p w:rsidR="00570814" w:rsidRPr="000C34CD" w:rsidRDefault="00570814"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Ratio</w:t>
            </w:r>
          </w:p>
        </w:tc>
        <w:tc>
          <w:tcPr>
            <w:tcW w:w="1886" w:type="dxa"/>
            <w:shd w:val="clear" w:color="auto" w:fill="D9E2F3"/>
            <w:noWrap/>
            <w:vAlign w:val="bottom"/>
            <w:hideMark/>
          </w:tcPr>
          <w:p w:rsidR="007D2FB2" w:rsidRPr="000C34CD" w:rsidRDefault="00570814" w:rsidP="00ED6D47">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Total</w:t>
            </w:r>
          </w:p>
          <w:p w:rsidR="00570814" w:rsidRPr="000C34CD" w:rsidRDefault="007D2FB2" w:rsidP="00ED6D47">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 of respondents</w:t>
            </w:r>
          </w:p>
        </w:tc>
      </w:tr>
      <w:tr w:rsidR="00ED6D47" w:rsidRPr="000C34CD" w:rsidTr="00CA2268">
        <w:trPr>
          <w:trHeight w:val="300"/>
        </w:trPr>
        <w:tc>
          <w:tcPr>
            <w:tcW w:w="4493" w:type="dxa"/>
            <w:shd w:val="clear" w:color="auto" w:fill="auto"/>
            <w:noWrap/>
            <w:vAlign w:val="bottom"/>
            <w:hideMark/>
          </w:tcPr>
          <w:p w:rsidR="00570814" w:rsidRPr="000C34CD" w:rsidRDefault="00570814"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1 :1</w:t>
            </w:r>
            <w:r w:rsidR="007D2FB2" w:rsidRPr="000C34CD">
              <w:rPr>
                <w:rFonts w:eastAsia="Times New Roman"/>
                <w:color w:val="000000"/>
                <w:sz w:val="20"/>
                <w:szCs w:val="20"/>
                <w:lang w:val="en-AU" w:eastAsia="en-AU"/>
              </w:rPr>
              <w:t xml:space="preserve"> (i.e. every student has a device)</w:t>
            </w:r>
          </w:p>
        </w:tc>
        <w:tc>
          <w:tcPr>
            <w:tcW w:w="1886" w:type="dxa"/>
            <w:shd w:val="clear" w:color="auto" w:fill="auto"/>
            <w:noWrap/>
            <w:vAlign w:val="bottom"/>
            <w:hideMark/>
          </w:tcPr>
          <w:p w:rsidR="00570814" w:rsidRPr="000C34CD" w:rsidRDefault="00570814" w:rsidP="00ED6D47">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12%</w:t>
            </w:r>
          </w:p>
        </w:tc>
      </w:tr>
      <w:tr w:rsidR="00ED6D47" w:rsidRPr="000C34CD" w:rsidTr="00CA2268">
        <w:trPr>
          <w:trHeight w:val="300"/>
        </w:trPr>
        <w:tc>
          <w:tcPr>
            <w:tcW w:w="4493" w:type="dxa"/>
            <w:shd w:val="clear" w:color="auto" w:fill="auto"/>
            <w:noWrap/>
            <w:vAlign w:val="bottom"/>
            <w:hideMark/>
          </w:tcPr>
          <w:p w:rsidR="00570814" w:rsidRPr="000C34CD" w:rsidRDefault="00570814"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2-5 :1</w:t>
            </w:r>
            <w:r w:rsidR="007D2FB2" w:rsidRPr="000C34CD">
              <w:rPr>
                <w:rFonts w:eastAsia="Times New Roman"/>
                <w:color w:val="000000"/>
                <w:sz w:val="20"/>
                <w:szCs w:val="20"/>
                <w:lang w:val="en-AU" w:eastAsia="en-AU"/>
              </w:rPr>
              <w:t xml:space="preserve"> (i.e. two to five students per device)</w:t>
            </w:r>
          </w:p>
        </w:tc>
        <w:tc>
          <w:tcPr>
            <w:tcW w:w="1886" w:type="dxa"/>
            <w:shd w:val="clear" w:color="auto" w:fill="auto"/>
            <w:noWrap/>
            <w:vAlign w:val="bottom"/>
            <w:hideMark/>
          </w:tcPr>
          <w:p w:rsidR="00570814" w:rsidRPr="000C34CD" w:rsidRDefault="00570814" w:rsidP="00ED6D47">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61%</w:t>
            </w:r>
          </w:p>
        </w:tc>
      </w:tr>
      <w:tr w:rsidR="00ED6D47" w:rsidRPr="000C34CD" w:rsidTr="00CA2268">
        <w:trPr>
          <w:trHeight w:val="300"/>
        </w:trPr>
        <w:tc>
          <w:tcPr>
            <w:tcW w:w="4493" w:type="dxa"/>
            <w:shd w:val="clear" w:color="auto" w:fill="auto"/>
            <w:noWrap/>
            <w:vAlign w:val="bottom"/>
            <w:hideMark/>
          </w:tcPr>
          <w:p w:rsidR="00570814" w:rsidRPr="000C34CD" w:rsidRDefault="00570814"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6-10 :1</w:t>
            </w:r>
            <w:r w:rsidR="007D2FB2" w:rsidRPr="000C34CD">
              <w:rPr>
                <w:rFonts w:eastAsia="Times New Roman"/>
                <w:color w:val="000000"/>
                <w:sz w:val="20"/>
                <w:szCs w:val="20"/>
                <w:lang w:val="en-AU" w:eastAsia="en-AU"/>
              </w:rPr>
              <w:t xml:space="preserve"> (i.e. six to ten students per device)</w:t>
            </w:r>
          </w:p>
        </w:tc>
        <w:tc>
          <w:tcPr>
            <w:tcW w:w="1886" w:type="dxa"/>
            <w:shd w:val="clear" w:color="auto" w:fill="auto"/>
            <w:noWrap/>
            <w:vAlign w:val="bottom"/>
            <w:hideMark/>
          </w:tcPr>
          <w:p w:rsidR="00570814" w:rsidRPr="000C34CD" w:rsidRDefault="00570814" w:rsidP="00ED6D47">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18%</w:t>
            </w:r>
          </w:p>
        </w:tc>
      </w:tr>
      <w:tr w:rsidR="00ED6D47" w:rsidRPr="000C34CD" w:rsidTr="00CA2268">
        <w:trPr>
          <w:trHeight w:val="300"/>
        </w:trPr>
        <w:tc>
          <w:tcPr>
            <w:tcW w:w="4493" w:type="dxa"/>
            <w:shd w:val="clear" w:color="auto" w:fill="auto"/>
            <w:noWrap/>
            <w:vAlign w:val="bottom"/>
            <w:hideMark/>
          </w:tcPr>
          <w:p w:rsidR="00570814" w:rsidRPr="000C34CD" w:rsidRDefault="00570814"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11-20 :1</w:t>
            </w:r>
            <w:r w:rsidR="007D2FB2" w:rsidRPr="000C34CD">
              <w:rPr>
                <w:rFonts w:eastAsia="Times New Roman"/>
                <w:color w:val="000000"/>
                <w:sz w:val="20"/>
                <w:szCs w:val="20"/>
                <w:lang w:val="en-AU" w:eastAsia="en-AU"/>
              </w:rPr>
              <w:t xml:space="preserve"> (i.e. 11-20 students per device)</w:t>
            </w:r>
          </w:p>
        </w:tc>
        <w:tc>
          <w:tcPr>
            <w:tcW w:w="1886" w:type="dxa"/>
            <w:shd w:val="clear" w:color="auto" w:fill="auto"/>
            <w:noWrap/>
            <w:vAlign w:val="bottom"/>
            <w:hideMark/>
          </w:tcPr>
          <w:p w:rsidR="00570814" w:rsidRPr="000C34CD" w:rsidRDefault="00570814" w:rsidP="00ED6D47">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9%</w:t>
            </w:r>
          </w:p>
        </w:tc>
      </w:tr>
      <w:tr w:rsidR="00ED6D47" w:rsidRPr="000C34CD" w:rsidTr="00CA2268">
        <w:trPr>
          <w:trHeight w:val="300"/>
        </w:trPr>
        <w:tc>
          <w:tcPr>
            <w:tcW w:w="4493" w:type="dxa"/>
            <w:shd w:val="clear" w:color="auto" w:fill="auto"/>
            <w:noWrap/>
            <w:vAlign w:val="bottom"/>
            <w:hideMark/>
          </w:tcPr>
          <w:p w:rsidR="00570814" w:rsidRPr="000C34CD" w:rsidRDefault="00570814"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21+ :1</w:t>
            </w:r>
            <w:r w:rsidR="007D2FB2" w:rsidRPr="000C34CD">
              <w:rPr>
                <w:rFonts w:eastAsia="Times New Roman"/>
                <w:color w:val="000000"/>
                <w:sz w:val="20"/>
                <w:szCs w:val="20"/>
                <w:lang w:val="en-AU" w:eastAsia="en-AU"/>
              </w:rPr>
              <w:t xml:space="preserve"> (i.e. more than 21 students per device)</w:t>
            </w:r>
          </w:p>
        </w:tc>
        <w:tc>
          <w:tcPr>
            <w:tcW w:w="1886" w:type="dxa"/>
            <w:shd w:val="clear" w:color="auto" w:fill="auto"/>
            <w:noWrap/>
            <w:vAlign w:val="bottom"/>
            <w:hideMark/>
          </w:tcPr>
          <w:p w:rsidR="00570814" w:rsidRPr="000C34CD" w:rsidRDefault="00570814" w:rsidP="00ED6D47">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0%</w:t>
            </w:r>
          </w:p>
        </w:tc>
      </w:tr>
      <w:tr w:rsidR="00ED6D47" w:rsidRPr="000C34CD" w:rsidTr="00CA2268">
        <w:trPr>
          <w:trHeight w:val="315"/>
        </w:trPr>
        <w:tc>
          <w:tcPr>
            <w:tcW w:w="4493" w:type="dxa"/>
            <w:shd w:val="clear" w:color="auto" w:fill="auto"/>
            <w:noWrap/>
            <w:vAlign w:val="bottom"/>
            <w:hideMark/>
          </w:tcPr>
          <w:p w:rsidR="00570814" w:rsidRPr="000C34CD" w:rsidRDefault="00570814" w:rsidP="00ED6D47">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 </w:t>
            </w:r>
            <w:r w:rsidR="00ED6D47" w:rsidRPr="000C34CD">
              <w:rPr>
                <w:rFonts w:eastAsia="Times New Roman"/>
                <w:b/>
                <w:color w:val="000000"/>
                <w:sz w:val="20"/>
                <w:szCs w:val="20"/>
                <w:lang w:val="en-AU" w:eastAsia="en-AU"/>
              </w:rPr>
              <w:t>Total</w:t>
            </w:r>
          </w:p>
        </w:tc>
        <w:tc>
          <w:tcPr>
            <w:tcW w:w="1886" w:type="dxa"/>
            <w:shd w:val="clear" w:color="auto" w:fill="auto"/>
            <w:noWrap/>
            <w:vAlign w:val="bottom"/>
            <w:hideMark/>
          </w:tcPr>
          <w:p w:rsidR="00570814" w:rsidRPr="000C34CD" w:rsidRDefault="00570814" w:rsidP="00ED6D47">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100%</w:t>
            </w:r>
          </w:p>
        </w:tc>
      </w:tr>
    </w:tbl>
    <w:p w:rsidR="00A92A80" w:rsidRPr="00D91134" w:rsidRDefault="00A92A80" w:rsidP="004C77C3">
      <w:pPr>
        <w:spacing w:line="276" w:lineRule="auto"/>
        <w:rPr>
          <w:lang w:val="en-AU"/>
        </w:rPr>
      </w:pPr>
    </w:p>
    <w:p w:rsidR="00A92A80" w:rsidRPr="00D91134" w:rsidRDefault="00A92A80" w:rsidP="004C77C3">
      <w:pPr>
        <w:spacing w:line="276" w:lineRule="auto"/>
        <w:rPr>
          <w:lang w:val="en-AU"/>
        </w:rPr>
      </w:pPr>
      <w:r w:rsidRPr="00D91134">
        <w:rPr>
          <w:lang w:val="en-AU"/>
        </w:rPr>
        <w:lastRenderedPageBreak/>
        <w:t xml:space="preserve">Māori-medium school type does not appear to have any significant impact on the findings, with 77% of Māori-medium schools having at least 1 device to every 5 students, 71% of Māori-medium classes within </w:t>
      </w:r>
      <w:r w:rsidR="006C165A" w:rsidRPr="00D91134">
        <w:rPr>
          <w:lang w:val="en-AU"/>
        </w:rPr>
        <w:t>English-medium</w:t>
      </w:r>
      <w:r w:rsidRPr="00D91134">
        <w:rPr>
          <w:lang w:val="en-AU"/>
        </w:rPr>
        <w:t xml:space="preserve"> schools having the same proportion. </w:t>
      </w:r>
    </w:p>
    <w:p w:rsidR="00570814" w:rsidRDefault="00A92A80" w:rsidP="004C77C3">
      <w:pPr>
        <w:spacing w:line="276" w:lineRule="auto"/>
        <w:rPr>
          <w:lang w:val="en-AU"/>
        </w:rPr>
      </w:pPr>
      <w:r w:rsidRPr="00D91134">
        <w:rPr>
          <w:lang w:val="en-AU"/>
        </w:rPr>
        <w:t xml:space="preserve">Some 63% of respondents from decile 1-5 </w:t>
      </w:r>
      <w:proofErr w:type="gramStart"/>
      <w:r w:rsidRPr="00D91134">
        <w:rPr>
          <w:lang w:val="en-AU"/>
        </w:rPr>
        <w:t>kura</w:t>
      </w:r>
      <w:proofErr w:type="gramEnd"/>
      <w:r w:rsidRPr="00D91134">
        <w:rPr>
          <w:lang w:val="en-AU"/>
        </w:rPr>
        <w:t xml:space="preserve"> estimate a ratio of at least 1-5 students per device compared to 78% of schools in decile 6-10.</w:t>
      </w:r>
    </w:p>
    <w:p w:rsidR="00E21A1B" w:rsidRPr="00D91134" w:rsidRDefault="00E21A1B" w:rsidP="004C77C3">
      <w:pPr>
        <w:spacing w:line="276" w:lineRule="auto"/>
        <w:rPr>
          <w:lang w:val="en-AU"/>
        </w:rPr>
      </w:pPr>
    </w:p>
    <w:p w:rsidR="00E21A1B" w:rsidRDefault="00E21A1B">
      <w:pPr>
        <w:rPr>
          <w:rFonts w:eastAsia="MS Gothic"/>
          <w:color w:val="2E74B5"/>
          <w:sz w:val="26"/>
          <w:szCs w:val="26"/>
          <w:lang w:val="en-AU"/>
        </w:rPr>
      </w:pPr>
      <w:r>
        <w:rPr>
          <w:b/>
          <w:lang w:val="en-AU"/>
        </w:rPr>
        <w:br w:type="page"/>
      </w:r>
    </w:p>
    <w:p w:rsidR="00FA7383" w:rsidRPr="001C7AD5" w:rsidRDefault="00FA7383" w:rsidP="0033214B">
      <w:pPr>
        <w:pStyle w:val="Heading2"/>
        <w:numPr>
          <w:ilvl w:val="1"/>
          <w:numId w:val="5"/>
        </w:numPr>
        <w:rPr>
          <w:lang w:val="en-AU"/>
        </w:rPr>
      </w:pPr>
      <w:bookmarkStart w:id="65" w:name="_GoBack"/>
      <w:bookmarkStart w:id="66" w:name="_Toc461698803"/>
      <w:bookmarkEnd w:id="65"/>
      <w:r w:rsidRPr="001C7AD5">
        <w:rPr>
          <w:lang w:val="en-AU"/>
        </w:rPr>
        <w:t>Digital technologies and teaching and learning</w:t>
      </w:r>
      <w:bookmarkEnd w:id="66"/>
    </w:p>
    <w:p w:rsidR="00186122" w:rsidRPr="00D91134" w:rsidRDefault="00186122" w:rsidP="004C77C3">
      <w:pPr>
        <w:shd w:val="clear" w:color="auto" w:fill="D9D9D9"/>
        <w:spacing w:line="276" w:lineRule="auto"/>
        <w:rPr>
          <w:lang w:val="en-AU"/>
        </w:rPr>
      </w:pPr>
      <w:r w:rsidRPr="00D91134">
        <w:rPr>
          <w:lang w:val="en-AU"/>
        </w:rPr>
        <w:t xml:space="preserve">In this section the use of digital technologies for learning is explored. The survey sought information around two aspects: </w:t>
      </w:r>
    </w:p>
    <w:p w:rsidR="00186122" w:rsidRPr="00D91134" w:rsidRDefault="00186122" w:rsidP="00D45653">
      <w:pPr>
        <w:pStyle w:val="ListParagraph"/>
        <w:numPr>
          <w:ilvl w:val="0"/>
          <w:numId w:val="10"/>
        </w:numPr>
        <w:shd w:val="clear" w:color="auto" w:fill="D9D9D9"/>
        <w:autoSpaceDE w:val="0"/>
        <w:autoSpaceDN w:val="0"/>
        <w:adjustRightInd w:val="0"/>
        <w:spacing w:after="0" w:line="276" w:lineRule="auto"/>
        <w:rPr>
          <w:lang w:val="en-AU"/>
        </w:rPr>
      </w:pPr>
      <w:r w:rsidRPr="00D91134">
        <w:rPr>
          <w:rFonts w:cs="Calibri-Bold"/>
          <w:bCs/>
          <w:lang w:val="en-AU"/>
        </w:rPr>
        <w:t>How often students use digital devices in class during a typical kura week, and</w:t>
      </w:r>
      <w:r w:rsidRPr="00D91134">
        <w:rPr>
          <w:lang w:val="en-AU"/>
        </w:rPr>
        <w:t xml:space="preserve"> </w:t>
      </w:r>
    </w:p>
    <w:p w:rsidR="00186122" w:rsidRPr="00D91134" w:rsidRDefault="00186122" w:rsidP="00D45653">
      <w:pPr>
        <w:pStyle w:val="ListParagraph"/>
        <w:numPr>
          <w:ilvl w:val="0"/>
          <w:numId w:val="10"/>
        </w:numPr>
        <w:shd w:val="clear" w:color="auto" w:fill="D9D9D9"/>
        <w:autoSpaceDE w:val="0"/>
        <w:autoSpaceDN w:val="0"/>
        <w:adjustRightInd w:val="0"/>
        <w:spacing w:after="0" w:line="276" w:lineRule="auto"/>
        <w:rPr>
          <w:rFonts w:cs="Calibri-Bold"/>
          <w:bCs/>
          <w:lang w:val="en-AU"/>
        </w:rPr>
      </w:pPr>
      <w:r w:rsidRPr="00D91134">
        <w:rPr>
          <w:rFonts w:cs="Calibri-Bold"/>
          <w:bCs/>
          <w:lang w:val="en-AU"/>
        </w:rPr>
        <w:t xml:space="preserve">What students use the internet for during class </w:t>
      </w:r>
      <w:proofErr w:type="gramStart"/>
      <w:r w:rsidRPr="00D91134">
        <w:rPr>
          <w:rFonts w:cs="Calibri-Bold"/>
          <w:bCs/>
          <w:lang w:val="en-AU"/>
        </w:rPr>
        <w:t>time.</w:t>
      </w:r>
      <w:proofErr w:type="gramEnd"/>
    </w:p>
    <w:p w:rsidR="00186122" w:rsidRDefault="00186122" w:rsidP="004C77C3">
      <w:pPr>
        <w:autoSpaceDE w:val="0"/>
        <w:autoSpaceDN w:val="0"/>
        <w:adjustRightInd w:val="0"/>
        <w:spacing w:after="0" w:line="276" w:lineRule="auto"/>
        <w:rPr>
          <w:rFonts w:cs="Calibri-Bold"/>
          <w:bCs/>
          <w:lang w:val="en-AU"/>
        </w:rPr>
      </w:pPr>
    </w:p>
    <w:p w:rsidR="007359CB" w:rsidRPr="00D91134" w:rsidRDefault="007359CB" w:rsidP="004C77C3">
      <w:pPr>
        <w:autoSpaceDE w:val="0"/>
        <w:autoSpaceDN w:val="0"/>
        <w:adjustRightInd w:val="0"/>
        <w:spacing w:after="0" w:line="276" w:lineRule="auto"/>
        <w:rPr>
          <w:rFonts w:cs="Calibri-Bold"/>
          <w:bCs/>
          <w:lang w:val="en-AU"/>
        </w:rPr>
      </w:pPr>
    </w:p>
    <w:p w:rsidR="00FA7383" w:rsidRPr="001C7AD5" w:rsidRDefault="00186122" w:rsidP="004C77C3">
      <w:pPr>
        <w:pStyle w:val="Heading3"/>
        <w:spacing w:line="276" w:lineRule="auto"/>
        <w:rPr>
          <w:rFonts w:ascii="Calibri" w:hAnsi="Calibri"/>
          <w:b/>
          <w:lang w:val="en-AU"/>
        </w:rPr>
      </w:pPr>
      <w:bookmarkStart w:id="67" w:name="_Toc461698804"/>
      <w:r w:rsidRPr="001C7AD5">
        <w:rPr>
          <w:rFonts w:ascii="Calibri" w:hAnsi="Calibri"/>
          <w:b/>
          <w:lang w:val="en-AU"/>
        </w:rPr>
        <w:t>3.3.1</w:t>
      </w:r>
      <w:r w:rsidRPr="001C7AD5">
        <w:rPr>
          <w:rFonts w:ascii="Calibri" w:hAnsi="Calibri"/>
          <w:b/>
          <w:lang w:val="en-AU"/>
        </w:rPr>
        <w:tab/>
      </w:r>
      <w:r w:rsidR="00FA7383" w:rsidRPr="001C7AD5">
        <w:rPr>
          <w:rFonts w:ascii="Calibri" w:hAnsi="Calibri"/>
          <w:b/>
          <w:lang w:val="en-AU"/>
        </w:rPr>
        <w:t>Use of digital devices in class</w:t>
      </w:r>
      <w:bookmarkEnd w:id="67"/>
    </w:p>
    <w:p w:rsidR="002B765F" w:rsidRPr="00D91134" w:rsidRDefault="00C12C8B" w:rsidP="004C77C3">
      <w:pPr>
        <w:spacing w:line="276" w:lineRule="auto"/>
        <w:rPr>
          <w:lang w:val="en-AU"/>
        </w:rPr>
      </w:pPr>
      <w:r w:rsidRPr="00D91134">
        <w:rPr>
          <w:lang w:val="en-AU"/>
        </w:rPr>
        <w:t xml:space="preserve">All respondents were asked how often their students use digital devices (either </w:t>
      </w:r>
      <w:proofErr w:type="gramStart"/>
      <w:r w:rsidRPr="00D91134">
        <w:rPr>
          <w:lang w:val="en-AU"/>
        </w:rPr>
        <w:t>kura</w:t>
      </w:r>
      <w:proofErr w:type="gramEnd"/>
      <w:r w:rsidRPr="00D91134">
        <w:rPr>
          <w:lang w:val="en-AU"/>
        </w:rPr>
        <w:t xml:space="preserve"> owned or personally owned) in class. </w:t>
      </w:r>
      <w:r w:rsidR="005F3EB0" w:rsidRPr="00D91134">
        <w:rPr>
          <w:lang w:val="en-AU"/>
        </w:rPr>
        <w:t xml:space="preserve">A high </w:t>
      </w:r>
      <w:r w:rsidR="006B0860" w:rsidRPr="00D91134">
        <w:rPr>
          <w:lang w:val="en-AU"/>
        </w:rPr>
        <w:t>percentage</w:t>
      </w:r>
      <w:r w:rsidR="005F3EB0" w:rsidRPr="00D91134">
        <w:rPr>
          <w:lang w:val="en-AU"/>
        </w:rPr>
        <w:t xml:space="preserve"> of respondents </w:t>
      </w:r>
      <w:r w:rsidR="006B0860" w:rsidRPr="00D91134">
        <w:rPr>
          <w:lang w:val="en-AU"/>
        </w:rPr>
        <w:t xml:space="preserve">(93%) </w:t>
      </w:r>
      <w:r w:rsidR="005F3EB0" w:rsidRPr="00D91134">
        <w:rPr>
          <w:lang w:val="en-AU"/>
        </w:rPr>
        <w:t>estimate that in a typical week, digital devices are used in class at least some of the time</w:t>
      </w:r>
      <w:r w:rsidR="00CA6392" w:rsidRPr="00D91134">
        <w:rPr>
          <w:lang w:val="en-AU"/>
        </w:rPr>
        <w:t>. Forty-four percent</w:t>
      </w:r>
      <w:r w:rsidR="005F3EB0" w:rsidRPr="00D91134">
        <w:rPr>
          <w:lang w:val="en-AU"/>
        </w:rPr>
        <w:t xml:space="preserve"> report that devices are used most if not all of the time. </w:t>
      </w:r>
      <w:r w:rsidRPr="00D91134">
        <w:rPr>
          <w:lang w:val="en-AU"/>
        </w:rPr>
        <w:t xml:space="preserve"> </w:t>
      </w:r>
    </w:p>
    <w:p w:rsidR="00F37024" w:rsidRPr="00D91134" w:rsidRDefault="00CA6392" w:rsidP="004C77C3">
      <w:pPr>
        <w:spacing w:line="276" w:lineRule="auto"/>
        <w:rPr>
          <w:lang w:val="en-AU"/>
        </w:rPr>
      </w:pPr>
      <w:r w:rsidRPr="00D91134">
        <w:rPr>
          <w:lang w:val="en-AU"/>
        </w:rPr>
        <w:t xml:space="preserve">These findings remain reasonable consistent </w:t>
      </w:r>
      <w:r w:rsidR="00793ACD" w:rsidRPr="00D91134">
        <w:rPr>
          <w:lang w:val="en-AU"/>
        </w:rPr>
        <w:t>across</w:t>
      </w:r>
      <w:r w:rsidRPr="00D91134">
        <w:rPr>
          <w:lang w:val="en-AU"/>
        </w:rPr>
        <w:t xml:space="preserve"> school type, Māori-medium type and decile, although in secondary and composite </w:t>
      </w:r>
      <w:proofErr w:type="gramStart"/>
      <w:r w:rsidRPr="00D91134">
        <w:rPr>
          <w:lang w:val="en-AU"/>
        </w:rPr>
        <w:t>kura</w:t>
      </w:r>
      <w:proofErr w:type="gramEnd"/>
      <w:r w:rsidRPr="00D91134">
        <w:rPr>
          <w:lang w:val="en-AU"/>
        </w:rPr>
        <w:t xml:space="preserve">, 100% of respondents reported that digital devices </w:t>
      </w:r>
      <w:r w:rsidR="002B765F" w:rsidRPr="00D91134">
        <w:rPr>
          <w:lang w:val="en-AU"/>
        </w:rPr>
        <w:t>are</w:t>
      </w:r>
      <w:r w:rsidRPr="00D91134">
        <w:rPr>
          <w:lang w:val="en-AU"/>
        </w:rPr>
        <w:t xml:space="preserve"> used at least some of the time during a typical week. </w:t>
      </w:r>
      <w:r w:rsidR="00F37024" w:rsidRPr="00D91134">
        <w:rPr>
          <w:lang w:val="en-AU"/>
        </w:rPr>
        <w:t xml:space="preserve">Respondents’ comments </w:t>
      </w:r>
      <w:r w:rsidR="005D57A4" w:rsidRPr="00D91134">
        <w:rPr>
          <w:lang w:val="en-AU"/>
        </w:rPr>
        <w:t>affirm that</w:t>
      </w:r>
      <w:r w:rsidR="00F37024" w:rsidRPr="00D91134">
        <w:rPr>
          <w:lang w:val="en-AU"/>
        </w:rPr>
        <w:t xml:space="preserve"> older students </w:t>
      </w:r>
      <w:r w:rsidR="007E5168" w:rsidRPr="00D91134">
        <w:rPr>
          <w:lang w:val="en-AU"/>
        </w:rPr>
        <w:t xml:space="preserve">are more likely to </w:t>
      </w:r>
      <w:r w:rsidR="00F37024" w:rsidRPr="00D91134">
        <w:rPr>
          <w:lang w:val="en-AU"/>
        </w:rPr>
        <w:t>use devices more frequently.</w:t>
      </w:r>
    </w:p>
    <w:p w:rsidR="00F37024" w:rsidRPr="00D91134" w:rsidRDefault="00F37024" w:rsidP="004C77C3">
      <w:pPr>
        <w:spacing w:after="0" w:line="276" w:lineRule="auto"/>
        <w:ind w:left="720"/>
        <w:rPr>
          <w:rFonts w:eastAsia="Times New Roman" w:cs="Segoe UI"/>
          <w:i/>
          <w:sz w:val="20"/>
          <w:szCs w:val="20"/>
          <w:lang w:val="en-AU" w:eastAsia="en-AU"/>
        </w:rPr>
      </w:pPr>
      <w:proofErr w:type="gramStart"/>
      <w:r w:rsidRPr="00D91134">
        <w:rPr>
          <w:rFonts w:eastAsia="Times New Roman" w:cs="Segoe UI"/>
          <w:i/>
          <w:sz w:val="20"/>
          <w:szCs w:val="20"/>
          <w:lang w:val="en-AU" w:eastAsia="en-AU"/>
        </w:rPr>
        <w:t>Wharekura all of the time, Kura Takawaenga most of the time, Kura Tuatahi some of the time.</w:t>
      </w:r>
      <w:proofErr w:type="gramEnd"/>
      <w:r w:rsidRPr="00D91134">
        <w:rPr>
          <w:rFonts w:eastAsia="Times New Roman" w:cs="Segoe UI"/>
          <w:i/>
          <w:sz w:val="20"/>
          <w:szCs w:val="20"/>
          <w:lang w:val="en-AU" w:eastAsia="en-AU"/>
        </w:rPr>
        <w:t xml:space="preserve"> </w:t>
      </w:r>
      <w:r w:rsidRPr="00D91134">
        <w:rPr>
          <w:rFonts w:eastAsia="Times New Roman" w:cs="Segoe UI"/>
          <w:sz w:val="20"/>
          <w:szCs w:val="20"/>
          <w:lang w:val="en-AU" w:eastAsia="en-AU"/>
        </w:rPr>
        <w:t xml:space="preserve">[Māori-medium </w:t>
      </w:r>
      <w:proofErr w:type="gramStart"/>
      <w:r w:rsidRPr="00D91134">
        <w:rPr>
          <w:rFonts w:eastAsia="Times New Roman" w:cs="Segoe UI"/>
          <w:sz w:val="20"/>
          <w:szCs w:val="20"/>
          <w:lang w:val="en-AU" w:eastAsia="en-AU"/>
        </w:rPr>
        <w:t>kura</w:t>
      </w:r>
      <w:proofErr w:type="gramEnd"/>
      <w:r w:rsidRPr="00D91134">
        <w:rPr>
          <w:rFonts w:eastAsia="Times New Roman" w:cs="Segoe UI"/>
          <w:sz w:val="20"/>
          <w:szCs w:val="20"/>
          <w:lang w:val="en-AU" w:eastAsia="en-AU"/>
        </w:rPr>
        <w:t>, composite]</w:t>
      </w:r>
    </w:p>
    <w:p w:rsidR="00F37024" w:rsidRPr="00D91134" w:rsidRDefault="00F37024" w:rsidP="004C77C3">
      <w:pPr>
        <w:spacing w:after="0" w:line="276" w:lineRule="auto"/>
        <w:ind w:left="720"/>
        <w:rPr>
          <w:rFonts w:eastAsia="Times New Roman" w:cs="Segoe UI"/>
          <w:i/>
          <w:sz w:val="20"/>
          <w:szCs w:val="20"/>
          <w:lang w:val="en-AU" w:eastAsia="en-AU"/>
        </w:rPr>
      </w:pPr>
    </w:p>
    <w:p w:rsidR="006F389F" w:rsidRPr="00D91134" w:rsidRDefault="00F37024" w:rsidP="008B74B0">
      <w:pPr>
        <w:spacing w:after="0" w:line="276" w:lineRule="auto"/>
        <w:ind w:left="720"/>
        <w:rPr>
          <w:lang w:val="en-AU"/>
        </w:rPr>
      </w:pPr>
      <w:r w:rsidRPr="00D91134">
        <w:rPr>
          <w:rFonts w:eastAsia="Times New Roman" w:cs="Segoe UI"/>
          <w:i/>
          <w:sz w:val="20"/>
          <w:szCs w:val="20"/>
          <w:lang w:val="en-AU" w:eastAsia="en-AU"/>
        </w:rPr>
        <w:t xml:space="preserve">Kura teina would be some of the time. Tuakana would be most of the time. They are a 1:1 group. </w:t>
      </w:r>
      <w:r w:rsidR="006F389F" w:rsidRPr="008B74B0">
        <w:rPr>
          <w:rFonts w:eastAsia="Times New Roman" w:cs="Segoe UI"/>
          <w:sz w:val="20"/>
          <w:szCs w:val="20"/>
          <w:lang w:val="en-AU" w:eastAsia="en-AU"/>
        </w:rPr>
        <w:t>[MM classes in English-medium school, primary]</w:t>
      </w:r>
    </w:p>
    <w:p w:rsidR="00C12C8B" w:rsidRPr="00D91134" w:rsidRDefault="00C12C8B" w:rsidP="004C77C3">
      <w:pPr>
        <w:spacing w:after="0" w:line="276" w:lineRule="auto"/>
        <w:ind w:left="720"/>
        <w:rPr>
          <w:lang w:val="en-AU"/>
        </w:rPr>
      </w:pPr>
    </w:p>
    <w:tbl>
      <w:tblPr>
        <w:tblW w:w="478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08"/>
        <w:gridCol w:w="928"/>
        <w:gridCol w:w="1153"/>
        <w:gridCol w:w="1179"/>
        <w:gridCol w:w="1049"/>
        <w:gridCol w:w="1140"/>
        <w:gridCol w:w="708"/>
        <w:gridCol w:w="708"/>
      </w:tblGrid>
      <w:tr w:rsidR="009D4690" w:rsidRPr="000C34CD" w:rsidTr="003F2064">
        <w:trPr>
          <w:trHeight w:val="300"/>
        </w:trPr>
        <w:tc>
          <w:tcPr>
            <w:tcW w:w="5000" w:type="pct"/>
            <w:gridSpan w:val="9"/>
            <w:shd w:val="clear" w:color="auto" w:fill="FFFFFF"/>
            <w:noWrap/>
            <w:vAlign w:val="bottom"/>
          </w:tcPr>
          <w:p w:rsidR="009D4690" w:rsidRPr="00D91134" w:rsidRDefault="009D4690" w:rsidP="003B340D">
            <w:pPr>
              <w:pStyle w:val="Table1"/>
              <w:rPr>
                <w:bCs/>
                <w:lang w:eastAsia="en-AU"/>
              </w:rPr>
            </w:pPr>
            <w:r w:rsidRPr="00D91134">
              <w:rPr>
                <w:lang w:eastAsia="en-AU"/>
              </w:rPr>
              <w:t xml:space="preserve">TABLE </w:t>
            </w:r>
            <w:r w:rsidR="003B340D" w:rsidRPr="00D91134">
              <w:rPr>
                <w:lang w:eastAsia="en-AU"/>
              </w:rPr>
              <w:t>10</w:t>
            </w:r>
            <w:r w:rsidRPr="00D91134">
              <w:rPr>
                <w:lang w:eastAsia="en-AU"/>
              </w:rPr>
              <w:t xml:space="preserve">: </w:t>
            </w:r>
            <w:r w:rsidR="003B340D" w:rsidRPr="00D91134">
              <w:rPr>
                <w:lang w:eastAsia="en-AU"/>
              </w:rPr>
              <w:t>Frequency of use of digital devices in class during a typical week</w:t>
            </w:r>
          </w:p>
        </w:tc>
      </w:tr>
      <w:tr w:rsidR="003B340D" w:rsidRPr="000C34CD" w:rsidTr="003F2064">
        <w:trPr>
          <w:trHeight w:val="300"/>
        </w:trPr>
        <w:tc>
          <w:tcPr>
            <w:tcW w:w="987" w:type="pct"/>
            <w:shd w:val="clear" w:color="auto" w:fill="D9E2F3"/>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p>
        </w:tc>
        <w:tc>
          <w:tcPr>
            <w:tcW w:w="375" w:type="pct"/>
            <w:shd w:val="clear" w:color="auto" w:fill="D9E2F3"/>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p>
        </w:tc>
        <w:tc>
          <w:tcPr>
            <w:tcW w:w="1728" w:type="pct"/>
            <w:gridSpan w:val="3"/>
            <w:shd w:val="clear" w:color="auto" w:fill="D9E2F3"/>
            <w:noWrap/>
            <w:vAlign w:val="bottom"/>
            <w:hideMark/>
          </w:tcPr>
          <w:p w:rsidR="009D4690" w:rsidRPr="000C34CD" w:rsidRDefault="009D4690" w:rsidP="004C77C3">
            <w:pPr>
              <w:spacing w:after="0" w:line="276" w:lineRule="auto"/>
              <w:jc w:val="center"/>
              <w:rPr>
                <w:rFonts w:eastAsia="Times New Roman"/>
                <w:b/>
                <w:bCs/>
                <w:color w:val="000000"/>
                <w:sz w:val="20"/>
                <w:szCs w:val="20"/>
                <w:lang w:val="en-AU" w:eastAsia="en-AU"/>
              </w:rPr>
            </w:pPr>
            <w:r w:rsidRPr="000C34CD">
              <w:rPr>
                <w:rFonts w:eastAsia="Times New Roman"/>
                <w:b/>
                <w:bCs/>
                <w:color w:val="000000"/>
                <w:sz w:val="20"/>
                <w:szCs w:val="20"/>
                <w:lang w:val="en-AU" w:eastAsia="en-AU"/>
              </w:rPr>
              <w:t>School type</w:t>
            </w:r>
          </w:p>
        </w:tc>
        <w:tc>
          <w:tcPr>
            <w:tcW w:w="1160" w:type="pct"/>
            <w:gridSpan w:val="2"/>
            <w:shd w:val="clear" w:color="auto" w:fill="D9E2F3"/>
            <w:noWrap/>
            <w:vAlign w:val="bottom"/>
            <w:hideMark/>
          </w:tcPr>
          <w:p w:rsidR="009D4690" w:rsidRPr="000C34CD" w:rsidRDefault="009D4690" w:rsidP="004C77C3">
            <w:pPr>
              <w:spacing w:after="0" w:line="276"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Māori-medium Type</w:t>
            </w:r>
          </w:p>
        </w:tc>
        <w:tc>
          <w:tcPr>
            <w:tcW w:w="750" w:type="pct"/>
            <w:gridSpan w:val="2"/>
            <w:shd w:val="clear" w:color="auto" w:fill="D9E2F3"/>
            <w:noWrap/>
            <w:vAlign w:val="bottom"/>
            <w:hideMark/>
          </w:tcPr>
          <w:p w:rsidR="009D4690" w:rsidRPr="000C34CD" w:rsidRDefault="009D4690" w:rsidP="004C77C3">
            <w:pPr>
              <w:spacing w:after="0" w:line="276" w:lineRule="auto"/>
              <w:jc w:val="center"/>
              <w:rPr>
                <w:rFonts w:eastAsia="Times New Roman"/>
                <w:b/>
                <w:bCs/>
                <w:color w:val="000000"/>
                <w:sz w:val="20"/>
                <w:szCs w:val="20"/>
                <w:lang w:val="en-AU" w:eastAsia="en-AU"/>
              </w:rPr>
            </w:pPr>
            <w:r w:rsidRPr="000C34CD">
              <w:rPr>
                <w:rFonts w:eastAsia="Times New Roman"/>
                <w:b/>
                <w:bCs/>
                <w:color w:val="000000"/>
                <w:sz w:val="20"/>
                <w:szCs w:val="20"/>
                <w:lang w:val="en-AU" w:eastAsia="en-AU"/>
              </w:rPr>
              <w:t xml:space="preserve">Decile </w:t>
            </w:r>
          </w:p>
        </w:tc>
      </w:tr>
      <w:tr w:rsidR="007C6725" w:rsidRPr="000C34CD" w:rsidTr="003F2064">
        <w:trPr>
          <w:trHeight w:val="315"/>
        </w:trPr>
        <w:tc>
          <w:tcPr>
            <w:tcW w:w="987" w:type="pct"/>
            <w:shd w:val="clear" w:color="auto" w:fill="D9E2F3"/>
            <w:noWrap/>
            <w:vAlign w:val="bottom"/>
            <w:hideMark/>
          </w:tcPr>
          <w:p w:rsidR="009D4690" w:rsidRPr="000C34CD" w:rsidRDefault="009D4690" w:rsidP="004C77C3">
            <w:pPr>
              <w:spacing w:after="0" w:line="276"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Frequency</w:t>
            </w:r>
          </w:p>
        </w:tc>
        <w:tc>
          <w:tcPr>
            <w:tcW w:w="375"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Total</w:t>
            </w:r>
          </w:p>
        </w:tc>
        <w:tc>
          <w:tcPr>
            <w:tcW w:w="492"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Primary</w:t>
            </w:r>
          </w:p>
        </w:tc>
        <w:tc>
          <w:tcPr>
            <w:tcW w:w="611"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Secondary</w:t>
            </w:r>
          </w:p>
        </w:tc>
        <w:tc>
          <w:tcPr>
            <w:tcW w:w="625"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Composite</w:t>
            </w:r>
          </w:p>
        </w:tc>
        <w:tc>
          <w:tcPr>
            <w:tcW w:w="556"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MM kura</w:t>
            </w:r>
          </w:p>
        </w:tc>
        <w:tc>
          <w:tcPr>
            <w:tcW w:w="604" w:type="pct"/>
            <w:shd w:val="clear" w:color="auto" w:fill="D9E2F3"/>
            <w:noWrap/>
            <w:vAlign w:val="bottom"/>
            <w:hideMark/>
          </w:tcPr>
          <w:p w:rsidR="009D4690" w:rsidRPr="000C34CD" w:rsidRDefault="009D4690" w:rsidP="004C77C3">
            <w:pPr>
              <w:spacing w:after="0" w:line="276" w:lineRule="auto"/>
              <w:rPr>
                <w:rFonts w:eastAsia="Times New Roman"/>
                <w:b/>
                <w:color w:val="000000"/>
                <w:sz w:val="20"/>
                <w:szCs w:val="20"/>
                <w:lang w:val="en-AU" w:eastAsia="en-AU"/>
              </w:rPr>
            </w:pPr>
            <w:r w:rsidRPr="000C34CD">
              <w:rPr>
                <w:rFonts w:eastAsia="Times New Roman"/>
                <w:b/>
                <w:color w:val="000000"/>
                <w:sz w:val="20"/>
                <w:szCs w:val="20"/>
                <w:lang w:val="en-AU" w:eastAsia="en-AU"/>
              </w:rPr>
              <w:t>EM school</w:t>
            </w:r>
          </w:p>
        </w:tc>
        <w:tc>
          <w:tcPr>
            <w:tcW w:w="375" w:type="pct"/>
            <w:shd w:val="clear" w:color="auto" w:fill="D9E2F3"/>
            <w:noWrap/>
            <w:vAlign w:val="bottom"/>
            <w:hideMark/>
          </w:tcPr>
          <w:p w:rsidR="009D4690" w:rsidRPr="000C34CD" w:rsidRDefault="009D4690" w:rsidP="004C77C3">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1-5</w:t>
            </w:r>
          </w:p>
        </w:tc>
        <w:tc>
          <w:tcPr>
            <w:tcW w:w="375" w:type="pct"/>
            <w:shd w:val="clear" w:color="auto" w:fill="D9E2F3"/>
            <w:noWrap/>
            <w:vAlign w:val="bottom"/>
            <w:hideMark/>
          </w:tcPr>
          <w:p w:rsidR="009D4690" w:rsidRPr="000C34CD" w:rsidRDefault="009D4690" w:rsidP="004C77C3">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6-10</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All of the time</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7%</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17%</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14%</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9%</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11%</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11%</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Most of the time</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34%</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38%</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17%</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29%</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40%</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30%</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34%</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33%</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Some of the time</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49%</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44%</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67%</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57%</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40%</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55%</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49%</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44%</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Not very often</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5%</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Never</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r>
      <w:tr w:rsidR="007C6725" w:rsidRPr="000C34CD" w:rsidTr="003F2064">
        <w:trPr>
          <w:trHeight w:val="300"/>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Other</w:t>
            </w:r>
          </w:p>
        </w:tc>
        <w:tc>
          <w:tcPr>
            <w:tcW w:w="375" w:type="pct"/>
            <w:shd w:val="clear" w:color="auto" w:fill="D9D9D9"/>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0%</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11%</w:t>
            </w:r>
          </w:p>
        </w:tc>
      </w:tr>
      <w:tr w:rsidR="007C6725" w:rsidRPr="000C34CD" w:rsidTr="003F2064">
        <w:trPr>
          <w:trHeight w:val="315"/>
        </w:trPr>
        <w:tc>
          <w:tcPr>
            <w:tcW w:w="987" w:type="pct"/>
            <w:shd w:val="clear" w:color="auto" w:fill="auto"/>
            <w:noWrap/>
            <w:vAlign w:val="bottom"/>
            <w:hideMark/>
          </w:tcPr>
          <w:p w:rsidR="009D4690" w:rsidRPr="000C34CD" w:rsidRDefault="009D4690" w:rsidP="004C77C3">
            <w:pPr>
              <w:spacing w:after="0" w:line="276" w:lineRule="auto"/>
              <w:rPr>
                <w:rFonts w:eastAsia="Times New Roman"/>
                <w:color w:val="000000"/>
                <w:sz w:val="20"/>
                <w:szCs w:val="20"/>
                <w:lang w:val="en-AU" w:eastAsia="en-AU"/>
              </w:rPr>
            </w:pPr>
            <w:r w:rsidRPr="000C34CD">
              <w:rPr>
                <w:rFonts w:eastAsia="Times New Roman"/>
                <w:color w:val="000000"/>
                <w:sz w:val="20"/>
                <w:szCs w:val="20"/>
                <w:lang w:val="en-AU" w:eastAsia="en-AU"/>
              </w:rPr>
              <w:t>Total</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492"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611"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62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556"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604"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375" w:type="pct"/>
            <w:shd w:val="clear" w:color="auto" w:fill="auto"/>
            <w:noWrap/>
            <w:vAlign w:val="bottom"/>
            <w:hideMark/>
          </w:tcPr>
          <w:p w:rsidR="009D4690" w:rsidRPr="000C34CD" w:rsidRDefault="009D4690"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r>
    </w:tbl>
    <w:p w:rsidR="00E512D9" w:rsidRPr="00D91134" w:rsidRDefault="00E512D9" w:rsidP="00C05D78">
      <w:pPr>
        <w:spacing w:after="0" w:line="276" w:lineRule="auto"/>
        <w:rPr>
          <w:lang w:val="en-AU"/>
        </w:rPr>
      </w:pPr>
    </w:p>
    <w:p w:rsidR="00FA7383" w:rsidRPr="001C7AD5" w:rsidRDefault="00F22BCF" w:rsidP="004C77C3">
      <w:pPr>
        <w:pStyle w:val="Heading3"/>
        <w:spacing w:line="276" w:lineRule="auto"/>
        <w:rPr>
          <w:rFonts w:ascii="Calibri" w:hAnsi="Calibri"/>
          <w:b/>
          <w:lang w:val="en-AU"/>
        </w:rPr>
      </w:pPr>
      <w:bookmarkStart w:id="68" w:name="_Toc461698805"/>
      <w:r w:rsidRPr="001C7AD5">
        <w:rPr>
          <w:rFonts w:ascii="Calibri" w:hAnsi="Calibri"/>
          <w:b/>
          <w:lang w:val="en-AU"/>
        </w:rPr>
        <w:t>3.3.2</w:t>
      </w:r>
      <w:r w:rsidRPr="001C7AD5">
        <w:rPr>
          <w:rFonts w:ascii="Calibri" w:hAnsi="Calibri"/>
          <w:b/>
          <w:lang w:val="en-AU"/>
        </w:rPr>
        <w:tab/>
      </w:r>
      <w:r w:rsidR="0007276D" w:rsidRPr="001C7AD5">
        <w:rPr>
          <w:rFonts w:ascii="Calibri" w:hAnsi="Calibri"/>
          <w:b/>
          <w:lang w:val="en-AU"/>
        </w:rPr>
        <w:t>Use of the I</w:t>
      </w:r>
      <w:r w:rsidR="00FA7383" w:rsidRPr="001C7AD5">
        <w:rPr>
          <w:rFonts w:ascii="Calibri" w:hAnsi="Calibri"/>
          <w:b/>
          <w:lang w:val="en-AU"/>
        </w:rPr>
        <w:t>nternet during class time</w:t>
      </w:r>
      <w:bookmarkEnd w:id="68"/>
    </w:p>
    <w:p w:rsidR="00264336" w:rsidRDefault="0007276D" w:rsidP="004C77C3">
      <w:pPr>
        <w:spacing w:line="276" w:lineRule="auto"/>
        <w:rPr>
          <w:lang w:val="en-AU"/>
        </w:rPr>
      </w:pPr>
      <w:r w:rsidRPr="00D91134">
        <w:rPr>
          <w:lang w:val="en-AU"/>
        </w:rPr>
        <w:t>Respondents were also asked to identify, from a list, the purposes that āko</w:t>
      </w:r>
      <w:r w:rsidR="00E949EE" w:rsidRPr="00D91134">
        <w:rPr>
          <w:lang w:val="en-AU"/>
        </w:rPr>
        <w:t xml:space="preserve">nga </w:t>
      </w:r>
      <w:r w:rsidRPr="00D91134">
        <w:rPr>
          <w:lang w:val="en-AU"/>
        </w:rPr>
        <w:t xml:space="preserve">use the internet for during class time. </w:t>
      </w:r>
      <w:r w:rsidR="008333F4" w:rsidRPr="00D91134">
        <w:rPr>
          <w:lang w:val="en-AU"/>
        </w:rPr>
        <w:t>The most common purposes identified</w:t>
      </w:r>
      <w:r w:rsidR="00264336" w:rsidRPr="00D91134">
        <w:rPr>
          <w:lang w:val="en-AU"/>
        </w:rPr>
        <w:t xml:space="preserve"> overall</w:t>
      </w:r>
      <w:r w:rsidR="008333F4" w:rsidRPr="00D91134">
        <w:rPr>
          <w:lang w:val="en-AU"/>
        </w:rPr>
        <w:t xml:space="preserve"> were online learning resources and learning ga</w:t>
      </w:r>
      <w:r w:rsidR="00264336" w:rsidRPr="00D91134">
        <w:rPr>
          <w:lang w:val="en-AU"/>
        </w:rPr>
        <w:t>mes, with 30% and 28% of respondents respectively selecting these.</w:t>
      </w:r>
      <w:r w:rsidR="008333F4" w:rsidRPr="00D91134">
        <w:rPr>
          <w:lang w:val="en-AU"/>
        </w:rPr>
        <w:t xml:space="preserve"> </w:t>
      </w:r>
      <w:r w:rsidR="00264336" w:rsidRPr="00D91134">
        <w:rPr>
          <w:lang w:val="en-AU"/>
        </w:rPr>
        <w:t xml:space="preserve"> However, secondary school respondents reported that they are more likely to use the internet for online collaboration than for learning games. </w:t>
      </w:r>
    </w:p>
    <w:p w:rsidR="007359CB" w:rsidRPr="00D91134" w:rsidRDefault="007359CB" w:rsidP="004C77C3">
      <w:pPr>
        <w:spacing w:line="276" w:lineRule="auto"/>
        <w:rPr>
          <w:lang w:val="en-AU"/>
        </w:rPr>
      </w:pP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698"/>
        <w:gridCol w:w="1014"/>
        <w:gridCol w:w="1267"/>
        <w:gridCol w:w="1195"/>
      </w:tblGrid>
      <w:tr w:rsidR="0007276D" w:rsidRPr="000C34CD" w:rsidTr="003F2064">
        <w:trPr>
          <w:trHeight w:val="300"/>
        </w:trPr>
        <w:tc>
          <w:tcPr>
            <w:tcW w:w="8568" w:type="dxa"/>
            <w:gridSpan w:val="5"/>
            <w:shd w:val="clear" w:color="auto" w:fill="FFFFFF"/>
            <w:noWrap/>
            <w:vAlign w:val="bottom"/>
          </w:tcPr>
          <w:p w:rsidR="0007276D" w:rsidRPr="00D91134" w:rsidRDefault="0007276D" w:rsidP="003B340D">
            <w:pPr>
              <w:pStyle w:val="Table1"/>
              <w:rPr>
                <w:bCs/>
                <w:lang w:val="en-AU" w:eastAsia="en-AU"/>
              </w:rPr>
            </w:pPr>
            <w:r w:rsidRPr="00D91134">
              <w:rPr>
                <w:lang w:val="en-AU" w:eastAsia="en-AU"/>
              </w:rPr>
              <w:lastRenderedPageBreak/>
              <w:t xml:space="preserve">TABLE </w:t>
            </w:r>
            <w:r w:rsidR="003B340D" w:rsidRPr="00D91134">
              <w:rPr>
                <w:lang w:val="en-AU" w:eastAsia="en-AU"/>
              </w:rPr>
              <w:t>11:</w:t>
            </w:r>
            <w:r w:rsidRPr="00D91134">
              <w:rPr>
                <w:lang w:val="en-AU" w:eastAsia="en-AU"/>
              </w:rPr>
              <w:t xml:space="preserve"> </w:t>
            </w:r>
            <w:r w:rsidR="003B340D" w:rsidRPr="00D91134">
              <w:t>Purposes for using the internet</w:t>
            </w:r>
          </w:p>
        </w:tc>
      </w:tr>
      <w:tr w:rsidR="00F77F39" w:rsidRPr="000C34CD" w:rsidTr="003F2064">
        <w:trPr>
          <w:trHeight w:val="300"/>
        </w:trPr>
        <w:tc>
          <w:tcPr>
            <w:tcW w:w="4394" w:type="dxa"/>
            <w:shd w:val="clear" w:color="auto" w:fill="D9E2F3"/>
            <w:noWrap/>
            <w:vAlign w:val="bottom"/>
            <w:hideMark/>
          </w:tcPr>
          <w:p w:rsidR="00C903AD" w:rsidRPr="000C34CD" w:rsidRDefault="00C903AD" w:rsidP="004C77C3">
            <w:pPr>
              <w:spacing w:after="0" w:line="276" w:lineRule="auto"/>
              <w:rPr>
                <w:rFonts w:eastAsia="Times New Roman"/>
                <w:b/>
                <w:color w:val="000000"/>
                <w:lang w:val="en-AU" w:eastAsia="en-AU"/>
              </w:rPr>
            </w:pPr>
          </w:p>
        </w:tc>
        <w:tc>
          <w:tcPr>
            <w:tcW w:w="698" w:type="dxa"/>
            <w:shd w:val="clear" w:color="auto" w:fill="D9E2F3"/>
            <w:noWrap/>
            <w:vAlign w:val="bottom"/>
            <w:hideMark/>
          </w:tcPr>
          <w:p w:rsidR="00C903AD" w:rsidRPr="000C34CD" w:rsidRDefault="00C903AD" w:rsidP="004C77C3">
            <w:pPr>
              <w:spacing w:after="0" w:line="276" w:lineRule="auto"/>
              <w:rPr>
                <w:rFonts w:eastAsia="Times New Roman"/>
                <w:color w:val="000000"/>
                <w:lang w:val="en-AU" w:eastAsia="en-AU"/>
              </w:rPr>
            </w:pPr>
          </w:p>
        </w:tc>
        <w:tc>
          <w:tcPr>
            <w:tcW w:w="3476" w:type="dxa"/>
            <w:gridSpan w:val="3"/>
            <w:shd w:val="clear" w:color="auto" w:fill="D9E2F3"/>
            <w:noWrap/>
            <w:vAlign w:val="bottom"/>
            <w:hideMark/>
          </w:tcPr>
          <w:p w:rsidR="00C903AD" w:rsidRPr="000C34CD" w:rsidRDefault="00C903AD" w:rsidP="004C77C3">
            <w:pPr>
              <w:spacing w:after="0" w:line="276" w:lineRule="auto"/>
              <w:jc w:val="center"/>
              <w:rPr>
                <w:rFonts w:eastAsia="Times New Roman"/>
                <w:b/>
                <w:bCs/>
                <w:color w:val="000000"/>
                <w:lang w:val="en-AU" w:eastAsia="en-AU"/>
              </w:rPr>
            </w:pPr>
            <w:r w:rsidRPr="000C34CD">
              <w:rPr>
                <w:rFonts w:eastAsia="Times New Roman"/>
                <w:b/>
                <w:bCs/>
                <w:color w:val="000000"/>
                <w:lang w:val="en-AU" w:eastAsia="en-AU"/>
              </w:rPr>
              <w:t>School type</w:t>
            </w:r>
          </w:p>
        </w:tc>
      </w:tr>
      <w:tr w:rsidR="00502DC3" w:rsidRPr="000C34CD" w:rsidTr="003F2064">
        <w:trPr>
          <w:trHeight w:val="315"/>
        </w:trPr>
        <w:tc>
          <w:tcPr>
            <w:tcW w:w="4394" w:type="dxa"/>
            <w:shd w:val="clear" w:color="auto" w:fill="D9E2F3"/>
            <w:noWrap/>
            <w:vAlign w:val="bottom"/>
            <w:hideMark/>
          </w:tcPr>
          <w:p w:rsidR="00C903AD" w:rsidRPr="000C34CD" w:rsidRDefault="00C903AD" w:rsidP="004C77C3">
            <w:pPr>
              <w:spacing w:after="0" w:line="276" w:lineRule="auto"/>
              <w:rPr>
                <w:rFonts w:eastAsia="Times New Roman"/>
                <w:b/>
                <w:bCs/>
                <w:color w:val="000000"/>
                <w:lang w:val="en-AU" w:eastAsia="en-AU"/>
              </w:rPr>
            </w:pPr>
            <w:r w:rsidRPr="000C34CD">
              <w:rPr>
                <w:rFonts w:eastAsia="Times New Roman"/>
                <w:b/>
                <w:bCs/>
                <w:color w:val="000000"/>
                <w:lang w:val="en-AU" w:eastAsia="en-AU"/>
              </w:rPr>
              <w:t>Purpose</w:t>
            </w:r>
          </w:p>
        </w:tc>
        <w:tc>
          <w:tcPr>
            <w:tcW w:w="698" w:type="dxa"/>
            <w:shd w:val="clear" w:color="auto" w:fill="D9E2F3"/>
            <w:noWrap/>
            <w:vAlign w:val="bottom"/>
            <w:hideMark/>
          </w:tcPr>
          <w:p w:rsidR="00C903AD" w:rsidRPr="000C34CD" w:rsidRDefault="00C903AD" w:rsidP="004C77C3">
            <w:pPr>
              <w:spacing w:after="0" w:line="276" w:lineRule="auto"/>
              <w:rPr>
                <w:rFonts w:eastAsia="Times New Roman"/>
                <w:b/>
                <w:color w:val="000000"/>
                <w:lang w:val="en-AU" w:eastAsia="en-AU"/>
              </w:rPr>
            </w:pPr>
            <w:r w:rsidRPr="000C34CD">
              <w:rPr>
                <w:rFonts w:eastAsia="Times New Roman"/>
                <w:b/>
                <w:color w:val="000000"/>
                <w:lang w:val="en-AU" w:eastAsia="en-AU"/>
              </w:rPr>
              <w:t>Total</w:t>
            </w:r>
          </w:p>
          <w:p w:rsidR="00C903AD" w:rsidRPr="000C34CD" w:rsidRDefault="00C903AD" w:rsidP="004C77C3">
            <w:pPr>
              <w:spacing w:after="0" w:line="276" w:lineRule="auto"/>
              <w:rPr>
                <w:rFonts w:eastAsia="Times New Roman"/>
                <w:b/>
                <w:color w:val="000000"/>
                <w:lang w:val="en-AU" w:eastAsia="en-AU"/>
              </w:rPr>
            </w:pPr>
            <w:r w:rsidRPr="000C34CD">
              <w:rPr>
                <w:rFonts w:eastAsia="Times New Roman"/>
                <w:b/>
                <w:color w:val="000000"/>
                <w:lang w:val="en-AU" w:eastAsia="en-AU"/>
              </w:rPr>
              <w:t>%</w:t>
            </w:r>
          </w:p>
        </w:tc>
        <w:tc>
          <w:tcPr>
            <w:tcW w:w="1014" w:type="dxa"/>
            <w:shd w:val="clear" w:color="auto" w:fill="D9E2F3"/>
            <w:noWrap/>
            <w:vAlign w:val="bottom"/>
            <w:hideMark/>
          </w:tcPr>
          <w:p w:rsidR="00C903AD" w:rsidRPr="000C34CD" w:rsidRDefault="00C903AD" w:rsidP="004C77C3">
            <w:pPr>
              <w:spacing w:after="0" w:line="276" w:lineRule="auto"/>
              <w:rPr>
                <w:rFonts w:eastAsia="Times New Roman"/>
                <w:b/>
                <w:color w:val="000000"/>
                <w:lang w:val="en-AU" w:eastAsia="en-AU"/>
              </w:rPr>
            </w:pPr>
            <w:r w:rsidRPr="000C34CD">
              <w:rPr>
                <w:rFonts w:eastAsia="Times New Roman"/>
                <w:b/>
                <w:color w:val="000000"/>
                <w:lang w:val="en-AU" w:eastAsia="en-AU"/>
              </w:rPr>
              <w:t>Primary</w:t>
            </w:r>
          </w:p>
          <w:p w:rsidR="00797263" w:rsidRPr="000C34CD" w:rsidRDefault="00797263" w:rsidP="004C77C3">
            <w:pPr>
              <w:spacing w:after="0" w:line="276" w:lineRule="auto"/>
              <w:rPr>
                <w:rFonts w:eastAsia="Times New Roman"/>
                <w:b/>
                <w:color w:val="000000"/>
                <w:lang w:val="en-AU" w:eastAsia="en-AU"/>
              </w:rPr>
            </w:pPr>
          </w:p>
        </w:tc>
        <w:tc>
          <w:tcPr>
            <w:tcW w:w="1267" w:type="dxa"/>
            <w:shd w:val="clear" w:color="auto" w:fill="D9E2F3"/>
            <w:noWrap/>
            <w:vAlign w:val="bottom"/>
            <w:hideMark/>
          </w:tcPr>
          <w:p w:rsidR="00C903AD" w:rsidRPr="000C34CD" w:rsidRDefault="00C903AD" w:rsidP="004C77C3">
            <w:pPr>
              <w:spacing w:after="0" w:line="276" w:lineRule="auto"/>
              <w:rPr>
                <w:rFonts w:eastAsia="Times New Roman"/>
                <w:b/>
                <w:color w:val="000000"/>
                <w:lang w:val="en-AU" w:eastAsia="en-AU"/>
              </w:rPr>
            </w:pPr>
            <w:r w:rsidRPr="000C34CD">
              <w:rPr>
                <w:rFonts w:eastAsia="Times New Roman"/>
                <w:b/>
                <w:color w:val="000000"/>
                <w:lang w:val="en-AU" w:eastAsia="en-AU"/>
              </w:rPr>
              <w:t>Secondary</w:t>
            </w:r>
          </w:p>
          <w:p w:rsidR="00797263" w:rsidRPr="000C34CD" w:rsidRDefault="00797263" w:rsidP="004C77C3">
            <w:pPr>
              <w:spacing w:after="0" w:line="276" w:lineRule="auto"/>
              <w:rPr>
                <w:rFonts w:eastAsia="Times New Roman"/>
                <w:b/>
                <w:color w:val="000000"/>
                <w:lang w:val="en-AU" w:eastAsia="en-AU"/>
              </w:rPr>
            </w:pPr>
          </w:p>
        </w:tc>
        <w:tc>
          <w:tcPr>
            <w:tcW w:w="1195" w:type="dxa"/>
            <w:shd w:val="clear" w:color="auto" w:fill="D9E2F3"/>
            <w:noWrap/>
            <w:vAlign w:val="bottom"/>
            <w:hideMark/>
          </w:tcPr>
          <w:p w:rsidR="00C903AD" w:rsidRPr="000C34CD" w:rsidRDefault="00C903AD" w:rsidP="004C77C3">
            <w:pPr>
              <w:spacing w:after="0" w:line="276" w:lineRule="auto"/>
              <w:rPr>
                <w:rFonts w:eastAsia="Times New Roman"/>
                <w:b/>
                <w:color w:val="000000"/>
                <w:lang w:val="en-AU" w:eastAsia="en-AU"/>
              </w:rPr>
            </w:pPr>
            <w:r w:rsidRPr="000C34CD">
              <w:rPr>
                <w:rFonts w:eastAsia="Times New Roman"/>
                <w:b/>
                <w:color w:val="000000"/>
                <w:lang w:val="en-AU" w:eastAsia="en-AU"/>
              </w:rPr>
              <w:t>Composite</w:t>
            </w:r>
          </w:p>
          <w:p w:rsidR="00797263" w:rsidRPr="000C34CD" w:rsidRDefault="00797263" w:rsidP="004C77C3">
            <w:pPr>
              <w:spacing w:after="0" w:line="276" w:lineRule="auto"/>
              <w:rPr>
                <w:rFonts w:eastAsia="Times New Roman"/>
                <w:b/>
                <w:color w:val="000000"/>
                <w:lang w:val="en-AU" w:eastAsia="en-AU"/>
              </w:rPr>
            </w:pP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Online learning resources</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30</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33</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33</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25</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Online learning games</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28</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31</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13</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25</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Online collaborative networks and projects</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16</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15</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27</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16</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Social networking</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8</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5</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7</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12</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Virtual events or labs</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8</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6</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7</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10</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Virtual classes with remotely located teachers</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6</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3</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7</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12</w:t>
            </w:r>
          </w:p>
        </w:tc>
      </w:tr>
      <w:tr w:rsidR="00502DC3" w:rsidRPr="000C34CD" w:rsidTr="003F2064">
        <w:trPr>
          <w:trHeight w:val="300"/>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Other</w:t>
            </w:r>
          </w:p>
        </w:tc>
        <w:tc>
          <w:tcPr>
            <w:tcW w:w="698" w:type="dxa"/>
            <w:shd w:val="clear" w:color="auto" w:fill="D9D9D9"/>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4</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6</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7</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color w:val="000000"/>
                <w:lang w:val="en-AU"/>
              </w:rPr>
              <w:t>0</w:t>
            </w:r>
          </w:p>
        </w:tc>
      </w:tr>
      <w:tr w:rsidR="00502DC3" w:rsidRPr="000C34CD" w:rsidTr="003F2064">
        <w:trPr>
          <w:trHeight w:val="315"/>
        </w:trPr>
        <w:tc>
          <w:tcPr>
            <w:tcW w:w="4394" w:type="dxa"/>
            <w:shd w:val="clear" w:color="auto" w:fill="auto"/>
            <w:noWrap/>
            <w:vAlign w:val="bottom"/>
            <w:hideMark/>
          </w:tcPr>
          <w:p w:rsidR="00C903AD" w:rsidRPr="000C34CD" w:rsidRDefault="00C903AD" w:rsidP="004C77C3">
            <w:pPr>
              <w:spacing w:after="0" w:line="276" w:lineRule="auto"/>
              <w:rPr>
                <w:rFonts w:eastAsia="Times New Roman"/>
                <w:color w:val="000000"/>
                <w:lang w:val="en-AU" w:eastAsia="en-AU"/>
              </w:rPr>
            </w:pPr>
            <w:r w:rsidRPr="000C34CD">
              <w:rPr>
                <w:rFonts w:eastAsia="Times New Roman"/>
                <w:color w:val="000000"/>
                <w:lang w:val="en-AU" w:eastAsia="en-AU"/>
              </w:rPr>
              <w:t>Total</w:t>
            </w:r>
          </w:p>
        </w:tc>
        <w:tc>
          <w:tcPr>
            <w:tcW w:w="698"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rFonts w:eastAsia="Times New Roman"/>
                <w:color w:val="000000"/>
                <w:lang w:val="en-AU" w:eastAsia="en-AU"/>
              </w:rPr>
              <w:t>100</w:t>
            </w:r>
          </w:p>
        </w:tc>
        <w:tc>
          <w:tcPr>
            <w:tcW w:w="1014"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rFonts w:eastAsia="Times New Roman"/>
                <w:color w:val="000000"/>
                <w:lang w:val="en-AU" w:eastAsia="en-AU"/>
              </w:rPr>
              <w:t>100</w:t>
            </w:r>
          </w:p>
        </w:tc>
        <w:tc>
          <w:tcPr>
            <w:tcW w:w="1267"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rFonts w:eastAsia="Times New Roman"/>
                <w:color w:val="000000"/>
                <w:lang w:val="en-AU" w:eastAsia="en-AU"/>
              </w:rPr>
              <w:t>100</w:t>
            </w:r>
          </w:p>
        </w:tc>
        <w:tc>
          <w:tcPr>
            <w:tcW w:w="1195" w:type="dxa"/>
            <w:shd w:val="clear" w:color="auto" w:fill="auto"/>
            <w:noWrap/>
            <w:vAlign w:val="bottom"/>
            <w:hideMark/>
          </w:tcPr>
          <w:p w:rsidR="00C903AD" w:rsidRPr="000C34CD" w:rsidRDefault="00C903AD" w:rsidP="004C77C3">
            <w:pPr>
              <w:spacing w:after="0" w:line="276" w:lineRule="auto"/>
              <w:jc w:val="right"/>
              <w:rPr>
                <w:rFonts w:eastAsia="Times New Roman"/>
                <w:color w:val="000000"/>
                <w:lang w:val="en-AU" w:eastAsia="en-AU"/>
              </w:rPr>
            </w:pPr>
            <w:r w:rsidRPr="000C34CD">
              <w:rPr>
                <w:rFonts w:eastAsia="Times New Roman"/>
                <w:color w:val="000000"/>
                <w:lang w:val="en-AU" w:eastAsia="en-AU"/>
              </w:rPr>
              <w:t>100</w:t>
            </w:r>
          </w:p>
        </w:tc>
      </w:tr>
    </w:tbl>
    <w:p w:rsidR="0007276D" w:rsidRPr="00D91134" w:rsidRDefault="0007276D" w:rsidP="004C77C3">
      <w:pPr>
        <w:spacing w:line="276" w:lineRule="auto"/>
        <w:rPr>
          <w:lang w:val="en-AU"/>
        </w:rPr>
      </w:pPr>
    </w:p>
    <w:p w:rsidR="00C903AD" w:rsidRDefault="00C903AD" w:rsidP="004C77C3">
      <w:pPr>
        <w:spacing w:line="276" w:lineRule="auto"/>
        <w:rPr>
          <w:lang w:val="en-AU"/>
        </w:rPr>
      </w:pPr>
      <w:r w:rsidRPr="00D91134">
        <w:rPr>
          <w:lang w:val="en-AU"/>
        </w:rPr>
        <w:t xml:space="preserve">While social networking received a relatively low response rate across all school types, 11% of respondents from Māori-medium schools reported that they use the internet for this purpose, compared with only 4% of their Māori-medium counterparts in English-medium schools. Similarly, although only a small percentage of all responses, using the internet for virtual classes with remotely located teachers is more likely in Māori-medium </w:t>
      </w:r>
      <w:proofErr w:type="gramStart"/>
      <w:r w:rsidRPr="00D91134">
        <w:rPr>
          <w:lang w:val="en-AU"/>
        </w:rPr>
        <w:t>kura</w:t>
      </w:r>
      <w:proofErr w:type="gramEnd"/>
      <w:r w:rsidRPr="00D91134">
        <w:rPr>
          <w:lang w:val="en-AU"/>
        </w:rPr>
        <w:t xml:space="preserve"> than Māori-medium classes in English-medium schools.</w:t>
      </w:r>
    </w:p>
    <w:p w:rsidR="007359CB" w:rsidRPr="00D91134" w:rsidRDefault="007359CB" w:rsidP="004C77C3">
      <w:pPr>
        <w:spacing w:line="276" w:lineRule="auto"/>
        <w:rPr>
          <w:lang w:val="en-AU"/>
        </w:rPr>
      </w:pPr>
    </w:p>
    <w:p w:rsidR="00186122" w:rsidRPr="00D91134" w:rsidRDefault="00763A4E" w:rsidP="003F2064">
      <w:pPr>
        <w:spacing w:after="0" w:line="276" w:lineRule="auto"/>
        <w:ind w:left="720"/>
        <w:jc w:val="center"/>
        <w:rPr>
          <w:lang w:val="en-AU"/>
        </w:rPr>
      </w:pPr>
      <w:r w:rsidRPr="000C34CD">
        <w:rPr>
          <w:noProof/>
          <w:lang w:val="en-NZ" w:eastAsia="en-NZ"/>
        </w:rPr>
        <w:pict>
          <v:shape id="Chart 7" o:spid="_x0000_i1031" type="#_x0000_t75" alt="graph showing figure 6." style="width:427.3pt;height:216.95pt;visibility:visible">
            <v:imagedata r:id="rId21" o:title=""/>
            <o:lock v:ext="edit" aspectratio="f"/>
          </v:shape>
        </w:pict>
      </w:r>
    </w:p>
    <w:p w:rsidR="00186122" w:rsidRPr="00D91134" w:rsidRDefault="00186122" w:rsidP="004C77C3">
      <w:pPr>
        <w:spacing w:after="0" w:line="276" w:lineRule="auto"/>
        <w:rPr>
          <w:lang w:val="en-AU"/>
        </w:rPr>
      </w:pPr>
    </w:p>
    <w:p w:rsidR="008F5524" w:rsidRPr="00D91134" w:rsidRDefault="008F5524" w:rsidP="004C77C3">
      <w:pPr>
        <w:pStyle w:val="ListParagraph"/>
        <w:spacing w:after="0" w:line="276" w:lineRule="auto"/>
        <w:ind w:left="435"/>
        <w:rPr>
          <w:lang w:val="en-AU"/>
        </w:rPr>
      </w:pPr>
    </w:p>
    <w:p w:rsidR="00FA7383" w:rsidRPr="001C7AD5" w:rsidRDefault="00BB51E3" w:rsidP="0033214B">
      <w:pPr>
        <w:pStyle w:val="Heading2"/>
        <w:numPr>
          <w:ilvl w:val="1"/>
          <w:numId w:val="5"/>
        </w:numPr>
        <w:rPr>
          <w:lang w:val="en-AU"/>
        </w:rPr>
      </w:pPr>
      <w:r w:rsidRPr="00D91134">
        <w:rPr>
          <w:b w:val="0"/>
          <w:lang w:val="en-AU"/>
        </w:rPr>
        <w:br w:type="column"/>
      </w:r>
      <w:bookmarkStart w:id="69" w:name="_Toc461698806"/>
      <w:r w:rsidR="002028BA" w:rsidRPr="001C7AD5">
        <w:rPr>
          <w:lang w:val="en-AU"/>
        </w:rPr>
        <w:lastRenderedPageBreak/>
        <w:t>D</w:t>
      </w:r>
      <w:r w:rsidR="00FA7383" w:rsidRPr="001C7AD5">
        <w:rPr>
          <w:lang w:val="en-AU"/>
        </w:rPr>
        <w:t>igital resources</w:t>
      </w:r>
      <w:bookmarkEnd w:id="69"/>
    </w:p>
    <w:p w:rsidR="007359CB" w:rsidRDefault="00434B01" w:rsidP="004C77C3">
      <w:pPr>
        <w:shd w:val="clear" w:color="auto" w:fill="D9D9D9"/>
        <w:spacing w:line="276" w:lineRule="auto"/>
        <w:rPr>
          <w:lang w:val="en-AU"/>
        </w:rPr>
      </w:pPr>
      <w:r w:rsidRPr="00D91134">
        <w:rPr>
          <w:lang w:val="en-AU"/>
        </w:rPr>
        <w:t xml:space="preserve">This section presents findings on the usefulness of digital resources in Māori-medium contexts. Respondents were asked about the usefulness of online content, apps and electronic content, and how they were using these resources. </w:t>
      </w:r>
    </w:p>
    <w:p w:rsidR="007359CB" w:rsidRDefault="007359CB" w:rsidP="00C05D78">
      <w:pPr>
        <w:spacing w:after="0" w:line="276" w:lineRule="auto"/>
        <w:rPr>
          <w:lang w:val="en-AU"/>
        </w:rPr>
      </w:pPr>
    </w:p>
    <w:p w:rsidR="00FA7383" w:rsidRPr="001C7AD5" w:rsidRDefault="00FA7383" w:rsidP="00D45653">
      <w:pPr>
        <w:pStyle w:val="Heading3"/>
        <w:numPr>
          <w:ilvl w:val="2"/>
          <w:numId w:val="11"/>
        </w:numPr>
        <w:spacing w:line="276" w:lineRule="auto"/>
        <w:rPr>
          <w:rFonts w:ascii="Calibri" w:hAnsi="Calibri"/>
          <w:b/>
          <w:lang w:val="en-AU"/>
        </w:rPr>
      </w:pPr>
      <w:bookmarkStart w:id="70" w:name="_Toc461698807"/>
      <w:r w:rsidRPr="001C7AD5">
        <w:rPr>
          <w:rFonts w:ascii="Calibri" w:hAnsi="Calibri"/>
          <w:b/>
          <w:lang w:val="en-AU"/>
        </w:rPr>
        <w:t>Usefulness</w:t>
      </w:r>
      <w:bookmarkEnd w:id="70"/>
      <w:r w:rsidRPr="001C7AD5">
        <w:rPr>
          <w:rFonts w:ascii="Calibri" w:hAnsi="Calibri"/>
          <w:b/>
          <w:lang w:val="en-AU"/>
        </w:rPr>
        <w:t xml:space="preserve"> </w:t>
      </w:r>
    </w:p>
    <w:p w:rsidR="005D7C99" w:rsidRPr="00D91134" w:rsidRDefault="00D8410B" w:rsidP="004C77C3">
      <w:pPr>
        <w:spacing w:after="0" w:line="276" w:lineRule="auto"/>
        <w:rPr>
          <w:lang w:val="en-AU"/>
        </w:rPr>
      </w:pPr>
      <w:r w:rsidRPr="00D91134">
        <w:rPr>
          <w:lang w:val="en-AU"/>
        </w:rPr>
        <w:t>Respondents were asked to rate, on a 3-point scale (not useful, somewhat useful, or very useful) the useful</w:t>
      </w:r>
      <w:r w:rsidR="00823647" w:rsidRPr="00D91134">
        <w:rPr>
          <w:lang w:val="en-AU"/>
        </w:rPr>
        <w:t>ness</w:t>
      </w:r>
      <w:r w:rsidRPr="00D91134">
        <w:rPr>
          <w:lang w:val="en-AU"/>
        </w:rPr>
        <w:t xml:space="preserve"> of a range of digital resources. </w:t>
      </w:r>
      <w:r w:rsidR="005D7C99" w:rsidRPr="00D91134">
        <w:rPr>
          <w:lang w:val="en-AU"/>
        </w:rPr>
        <w:t xml:space="preserve">While the vast majority of respondents found all of the resources of some use, the findings suggest that some resources are more useful than others. </w:t>
      </w:r>
    </w:p>
    <w:p w:rsidR="005D7C99" w:rsidRPr="00D91134" w:rsidRDefault="005D7C99" w:rsidP="004C77C3">
      <w:pPr>
        <w:spacing w:after="0" w:line="276" w:lineRule="auto"/>
        <w:rPr>
          <w:lang w:val="en-AU"/>
        </w:rPr>
      </w:pPr>
    </w:p>
    <w:p w:rsidR="003704CB" w:rsidRPr="00D91134" w:rsidRDefault="00D8410B" w:rsidP="004C77C3">
      <w:pPr>
        <w:spacing w:after="0" w:line="276" w:lineRule="auto"/>
        <w:rPr>
          <w:rFonts w:eastAsia="Times New Roman"/>
          <w:lang w:val="en-AU" w:eastAsia="en-AU"/>
        </w:rPr>
      </w:pPr>
      <w:r w:rsidRPr="00D91134">
        <w:rPr>
          <w:lang w:val="en-AU"/>
        </w:rPr>
        <w:t>Of the five types of digital resources that respond</w:t>
      </w:r>
      <w:r w:rsidR="00340194" w:rsidRPr="00D91134">
        <w:rPr>
          <w:lang w:val="en-AU"/>
        </w:rPr>
        <w:t xml:space="preserve">ents rated, respondents </w:t>
      </w:r>
      <w:r w:rsidR="00072CEE" w:rsidRPr="00D91134">
        <w:rPr>
          <w:lang w:val="en-AU"/>
        </w:rPr>
        <w:t>indicate</w:t>
      </w:r>
      <w:r w:rsidR="00340194" w:rsidRPr="00D91134">
        <w:rPr>
          <w:lang w:val="en-AU"/>
        </w:rPr>
        <w:t xml:space="preserve"> that o</w:t>
      </w:r>
      <w:r w:rsidR="00340194" w:rsidRPr="00D91134">
        <w:rPr>
          <w:rFonts w:eastAsia="Times New Roman"/>
          <w:lang w:val="en-AU" w:eastAsia="en-AU"/>
        </w:rPr>
        <w:t xml:space="preserve">nline dynamic content that students </w:t>
      </w:r>
      <w:r w:rsidR="00340194" w:rsidRPr="00D91134">
        <w:rPr>
          <w:rFonts w:eastAsia="Times New Roman"/>
          <w:bCs/>
          <w:lang w:val="en-AU" w:eastAsia="en-AU"/>
        </w:rPr>
        <w:t>engage with</w:t>
      </w:r>
      <w:r w:rsidR="00340194" w:rsidRPr="00D91134">
        <w:rPr>
          <w:rFonts w:eastAsia="Times New Roman"/>
          <w:b/>
          <w:bCs/>
          <w:i/>
          <w:lang w:val="en-AU" w:eastAsia="en-AU"/>
        </w:rPr>
        <w:t xml:space="preserve"> </w:t>
      </w:r>
      <w:r w:rsidR="00340194" w:rsidRPr="00D91134">
        <w:rPr>
          <w:rFonts w:eastAsia="Times New Roman"/>
          <w:bCs/>
          <w:i/>
          <w:lang w:val="en-AU" w:eastAsia="en-AU"/>
        </w:rPr>
        <w:t>without downloading</w:t>
      </w:r>
      <w:r w:rsidR="00340194" w:rsidRPr="00D91134">
        <w:rPr>
          <w:rFonts w:eastAsia="Times New Roman"/>
          <w:bCs/>
          <w:lang w:val="en-AU" w:eastAsia="en-AU"/>
        </w:rPr>
        <w:t xml:space="preserve"> to be the most useful. Of similar levels of use are </w:t>
      </w:r>
      <w:r w:rsidR="00340194" w:rsidRPr="00D91134">
        <w:rPr>
          <w:rFonts w:eastAsia="Times New Roman"/>
          <w:lang w:val="en-AU" w:eastAsia="en-AU"/>
        </w:rPr>
        <w:t xml:space="preserve">apps that can be downloaded and used on individual devices and online dynamic content that can be </w:t>
      </w:r>
      <w:r w:rsidR="00340194" w:rsidRPr="00D91134">
        <w:rPr>
          <w:rFonts w:eastAsia="Times New Roman"/>
          <w:bCs/>
          <w:lang w:val="en-AU" w:eastAsia="en-AU"/>
        </w:rPr>
        <w:t>downloaded and manipulated</w:t>
      </w:r>
      <w:r w:rsidR="00D12B0F" w:rsidRPr="00D91134">
        <w:rPr>
          <w:rFonts w:eastAsia="Times New Roman"/>
          <w:b/>
          <w:bCs/>
          <w:lang w:val="en-AU" w:eastAsia="en-AU"/>
        </w:rPr>
        <w:t xml:space="preserve">. </w:t>
      </w:r>
      <w:r w:rsidR="003704CB" w:rsidRPr="00D91134">
        <w:rPr>
          <w:rFonts w:eastAsia="Times New Roman"/>
          <w:b/>
          <w:bCs/>
          <w:lang w:val="en-AU" w:eastAsia="en-AU"/>
        </w:rPr>
        <w:t xml:space="preserve"> </w:t>
      </w:r>
      <w:r w:rsidR="003704CB" w:rsidRPr="00D91134">
        <w:rPr>
          <w:rFonts w:eastAsia="Times New Roman"/>
          <w:bCs/>
          <w:lang w:val="en-AU" w:eastAsia="en-AU"/>
        </w:rPr>
        <w:t>The findings suggest that perhaps least useful</w:t>
      </w:r>
      <w:r w:rsidR="003704CB" w:rsidRPr="00D91134">
        <w:rPr>
          <w:rFonts w:eastAsia="Times New Roman"/>
          <w:b/>
          <w:bCs/>
          <w:lang w:val="en-AU" w:eastAsia="en-AU"/>
        </w:rPr>
        <w:t xml:space="preserve"> </w:t>
      </w:r>
      <w:r w:rsidR="003704CB" w:rsidRPr="00D91134">
        <w:rPr>
          <w:rFonts w:eastAsia="Times New Roman"/>
          <w:bCs/>
          <w:lang w:val="en-AU" w:eastAsia="en-AU"/>
        </w:rPr>
        <w:t xml:space="preserve">are </w:t>
      </w:r>
      <w:r w:rsidR="003704CB" w:rsidRPr="00D91134">
        <w:rPr>
          <w:rFonts w:eastAsia="Times New Roman"/>
          <w:lang w:val="en-AU" w:eastAsia="en-AU"/>
        </w:rPr>
        <w:t xml:space="preserve">online static content that can be accessed and </w:t>
      </w:r>
      <w:r w:rsidR="003704CB" w:rsidRPr="00D91134">
        <w:rPr>
          <w:rFonts w:eastAsia="Times New Roman"/>
          <w:bCs/>
          <w:lang w:val="en-AU" w:eastAsia="en-AU"/>
        </w:rPr>
        <w:t xml:space="preserve">downloaded as a PDF and </w:t>
      </w:r>
      <w:r w:rsidR="00DB537E" w:rsidRPr="00D91134">
        <w:rPr>
          <w:rFonts w:eastAsia="Times New Roman"/>
          <w:lang w:val="en-AU" w:eastAsia="en-AU"/>
        </w:rPr>
        <w:t>e</w:t>
      </w:r>
      <w:r w:rsidR="003704CB" w:rsidRPr="00D91134">
        <w:rPr>
          <w:rFonts w:eastAsia="Times New Roman"/>
          <w:lang w:val="en-AU" w:eastAsia="en-AU"/>
        </w:rPr>
        <w:t>lectronic content that can be shared on a single device (such as an interactive whiteboard).</w:t>
      </w:r>
    </w:p>
    <w:p w:rsidR="0062631F" w:rsidRPr="00D91134" w:rsidRDefault="0062631F" w:rsidP="004C77C3">
      <w:pPr>
        <w:spacing w:after="0" w:line="276" w:lineRule="auto"/>
        <w:rPr>
          <w:rFonts w:eastAsia="Times New Roman"/>
          <w:lang w:val="en-AU" w:eastAsia="en-AU"/>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0"/>
        <w:gridCol w:w="993"/>
        <w:gridCol w:w="992"/>
        <w:gridCol w:w="992"/>
        <w:gridCol w:w="1134"/>
      </w:tblGrid>
      <w:tr w:rsidR="002F2968" w:rsidRPr="000C34CD" w:rsidTr="00F77F39">
        <w:trPr>
          <w:trHeight w:val="267"/>
        </w:trPr>
        <w:tc>
          <w:tcPr>
            <w:tcW w:w="8221" w:type="dxa"/>
            <w:gridSpan w:val="5"/>
            <w:shd w:val="clear" w:color="auto" w:fill="auto"/>
            <w:noWrap/>
            <w:vAlign w:val="bottom"/>
          </w:tcPr>
          <w:p w:rsidR="002F2968" w:rsidRPr="00D91134" w:rsidRDefault="002F2968" w:rsidP="003B340D">
            <w:pPr>
              <w:pStyle w:val="Table1"/>
              <w:rPr>
                <w:lang w:eastAsia="en-AU"/>
              </w:rPr>
            </w:pPr>
            <w:r w:rsidRPr="00D91134">
              <w:rPr>
                <w:lang w:eastAsia="en-AU"/>
              </w:rPr>
              <w:t xml:space="preserve">TABLE </w:t>
            </w:r>
            <w:r w:rsidR="003B340D" w:rsidRPr="00D91134">
              <w:rPr>
                <w:lang w:eastAsia="en-AU"/>
              </w:rPr>
              <w:t>12</w:t>
            </w:r>
            <w:r w:rsidRPr="00D91134">
              <w:rPr>
                <w:lang w:eastAsia="en-AU"/>
              </w:rPr>
              <w:t xml:space="preserve">: </w:t>
            </w:r>
            <w:r w:rsidR="003B340D" w:rsidRPr="00D91134">
              <w:rPr>
                <w:lang w:eastAsia="en-AU"/>
              </w:rPr>
              <w:t>Usefulness of digital resources</w:t>
            </w:r>
          </w:p>
        </w:tc>
      </w:tr>
      <w:tr w:rsidR="00D8410B" w:rsidRPr="000C34CD" w:rsidTr="00F77F39">
        <w:trPr>
          <w:trHeight w:val="600"/>
        </w:trPr>
        <w:tc>
          <w:tcPr>
            <w:tcW w:w="4110" w:type="dxa"/>
            <w:shd w:val="clear" w:color="auto" w:fill="DEEAF6"/>
            <w:noWrap/>
            <w:vAlign w:val="bottom"/>
            <w:hideMark/>
          </w:tcPr>
          <w:p w:rsidR="00D8410B" w:rsidRPr="000C34CD" w:rsidRDefault="00D8410B" w:rsidP="004C77C3">
            <w:pPr>
              <w:spacing w:after="0" w:line="276"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Digital Resource</w:t>
            </w:r>
          </w:p>
        </w:tc>
        <w:tc>
          <w:tcPr>
            <w:tcW w:w="993" w:type="dxa"/>
            <w:shd w:val="clear" w:color="auto" w:fill="DEEAF6"/>
            <w:vAlign w:val="bottom"/>
            <w:hideMark/>
          </w:tcPr>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Not useful</w:t>
            </w:r>
          </w:p>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w:t>
            </w:r>
          </w:p>
        </w:tc>
        <w:tc>
          <w:tcPr>
            <w:tcW w:w="992" w:type="dxa"/>
            <w:shd w:val="clear" w:color="auto" w:fill="DEEAF6"/>
            <w:vAlign w:val="bottom"/>
            <w:hideMark/>
          </w:tcPr>
          <w:p w:rsidR="00D8410B" w:rsidRPr="000C34CD" w:rsidRDefault="00D8410B" w:rsidP="00BF1A31">
            <w:pPr>
              <w:spacing w:after="0" w:line="276" w:lineRule="auto"/>
              <w:ind w:left="-111" w:right="-113"/>
              <w:jc w:val="center"/>
              <w:rPr>
                <w:rFonts w:eastAsia="Times New Roman"/>
                <w:b/>
                <w:color w:val="000000"/>
                <w:sz w:val="20"/>
                <w:szCs w:val="20"/>
                <w:lang w:val="en-AU" w:eastAsia="en-AU"/>
              </w:rPr>
            </w:pPr>
            <w:r w:rsidRPr="000C34CD">
              <w:rPr>
                <w:rFonts w:eastAsia="Times New Roman"/>
                <w:b/>
                <w:color w:val="000000"/>
                <w:sz w:val="20"/>
                <w:szCs w:val="20"/>
                <w:lang w:val="en-AU" w:eastAsia="en-AU"/>
              </w:rPr>
              <w:t>Somewhat useful</w:t>
            </w:r>
          </w:p>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w:t>
            </w:r>
          </w:p>
        </w:tc>
        <w:tc>
          <w:tcPr>
            <w:tcW w:w="992" w:type="dxa"/>
            <w:shd w:val="clear" w:color="auto" w:fill="DEEAF6"/>
            <w:vAlign w:val="bottom"/>
            <w:hideMark/>
          </w:tcPr>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Very useful</w:t>
            </w:r>
          </w:p>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w:t>
            </w:r>
          </w:p>
        </w:tc>
        <w:tc>
          <w:tcPr>
            <w:tcW w:w="1134" w:type="dxa"/>
            <w:shd w:val="clear" w:color="auto" w:fill="DEEAF6"/>
          </w:tcPr>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Total</w:t>
            </w:r>
          </w:p>
          <w:p w:rsidR="00D8410B" w:rsidRPr="000C34CD" w:rsidRDefault="00D8410B" w:rsidP="00BF1A31">
            <w:pPr>
              <w:spacing w:after="0" w:line="276"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(n=82)</w:t>
            </w:r>
          </w:p>
        </w:tc>
      </w:tr>
      <w:tr w:rsidR="00D8410B" w:rsidRPr="000C34CD" w:rsidTr="00F77F39">
        <w:trPr>
          <w:trHeight w:val="525"/>
        </w:trPr>
        <w:tc>
          <w:tcPr>
            <w:tcW w:w="4110" w:type="dxa"/>
            <w:shd w:val="clear" w:color="auto" w:fill="auto"/>
            <w:vAlign w:val="bottom"/>
            <w:hideMark/>
          </w:tcPr>
          <w:p w:rsidR="00D8410B" w:rsidRPr="000C34CD" w:rsidRDefault="00D8410B" w:rsidP="004C77C3">
            <w:pPr>
              <w:spacing w:after="0" w:line="276" w:lineRule="auto"/>
              <w:rPr>
                <w:rFonts w:eastAsia="Times New Roman"/>
                <w:b/>
                <w:bCs/>
                <w:sz w:val="20"/>
                <w:szCs w:val="20"/>
                <w:lang w:val="en-AU" w:eastAsia="en-AU"/>
              </w:rPr>
            </w:pPr>
            <w:r w:rsidRPr="000C34CD">
              <w:rPr>
                <w:rFonts w:eastAsia="Times New Roman"/>
                <w:sz w:val="20"/>
                <w:szCs w:val="20"/>
                <w:lang w:val="en-AU" w:eastAsia="en-AU"/>
              </w:rPr>
              <w:t xml:space="preserve">Online static content that can be accessed and </w:t>
            </w:r>
            <w:r w:rsidRPr="000C34CD">
              <w:rPr>
                <w:rFonts w:eastAsia="Times New Roman"/>
                <w:b/>
                <w:bCs/>
                <w:sz w:val="20"/>
                <w:szCs w:val="20"/>
                <w:lang w:val="en-AU" w:eastAsia="en-AU"/>
              </w:rPr>
              <w:t xml:space="preserve">downloaded as a PDF </w:t>
            </w:r>
          </w:p>
          <w:p w:rsidR="00D8410B" w:rsidRPr="000C34CD" w:rsidRDefault="00D8410B" w:rsidP="004C77C3">
            <w:pPr>
              <w:spacing w:after="0" w:line="276" w:lineRule="auto"/>
              <w:rPr>
                <w:rFonts w:eastAsia="Times New Roman"/>
                <w:sz w:val="20"/>
                <w:szCs w:val="20"/>
                <w:lang w:val="en-AU" w:eastAsia="en-AU"/>
              </w:rPr>
            </w:pPr>
          </w:p>
        </w:tc>
        <w:tc>
          <w:tcPr>
            <w:tcW w:w="993"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w:t>
            </w:r>
          </w:p>
        </w:tc>
        <w:tc>
          <w:tcPr>
            <w:tcW w:w="992" w:type="dxa"/>
            <w:shd w:val="clear" w:color="auto" w:fill="auto"/>
            <w:vAlign w:val="center"/>
            <w:hideMark/>
          </w:tcPr>
          <w:p w:rsidR="00D8410B" w:rsidRPr="000C34CD" w:rsidRDefault="00D8410B" w:rsidP="00DE42F0">
            <w:pPr>
              <w:spacing w:after="0" w:line="276" w:lineRule="auto"/>
              <w:ind w:left="-114"/>
              <w:jc w:val="center"/>
              <w:rPr>
                <w:rFonts w:eastAsia="Times New Roman"/>
                <w:sz w:val="20"/>
                <w:szCs w:val="20"/>
                <w:lang w:val="en-AU" w:eastAsia="en-AU"/>
              </w:rPr>
            </w:pPr>
            <w:r w:rsidRPr="000C34CD">
              <w:rPr>
                <w:rFonts w:eastAsia="Times New Roman"/>
                <w:sz w:val="20"/>
                <w:szCs w:val="20"/>
                <w:lang w:val="en-AU" w:eastAsia="en-AU"/>
              </w:rPr>
              <w:t>60</w:t>
            </w:r>
          </w:p>
        </w:tc>
        <w:tc>
          <w:tcPr>
            <w:tcW w:w="992"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30</w:t>
            </w:r>
          </w:p>
        </w:tc>
        <w:tc>
          <w:tcPr>
            <w:tcW w:w="1134" w:type="dxa"/>
            <w:vAlign w:val="center"/>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100</w:t>
            </w:r>
          </w:p>
        </w:tc>
      </w:tr>
      <w:tr w:rsidR="00D8410B" w:rsidRPr="000C34CD" w:rsidTr="00F77F39">
        <w:trPr>
          <w:trHeight w:val="525"/>
        </w:trPr>
        <w:tc>
          <w:tcPr>
            <w:tcW w:w="4110" w:type="dxa"/>
            <w:shd w:val="clear" w:color="auto" w:fill="auto"/>
            <w:vAlign w:val="bottom"/>
            <w:hideMark/>
          </w:tcPr>
          <w:p w:rsidR="00D8410B" w:rsidRPr="000C34CD" w:rsidRDefault="00D8410B" w:rsidP="004C77C3">
            <w:pPr>
              <w:spacing w:after="0" w:line="276" w:lineRule="auto"/>
              <w:rPr>
                <w:rFonts w:eastAsia="Times New Roman"/>
                <w:b/>
                <w:bCs/>
                <w:sz w:val="20"/>
                <w:szCs w:val="20"/>
                <w:lang w:val="en-AU" w:eastAsia="en-AU"/>
              </w:rPr>
            </w:pPr>
            <w:r w:rsidRPr="000C34CD">
              <w:rPr>
                <w:rFonts w:eastAsia="Times New Roman"/>
                <w:sz w:val="20"/>
                <w:szCs w:val="20"/>
                <w:lang w:val="en-AU" w:eastAsia="en-AU"/>
              </w:rPr>
              <w:t xml:space="preserve">Online dynamic content that can be </w:t>
            </w:r>
            <w:r w:rsidRPr="000C34CD">
              <w:rPr>
                <w:rFonts w:eastAsia="Times New Roman"/>
                <w:b/>
                <w:bCs/>
                <w:sz w:val="20"/>
                <w:szCs w:val="20"/>
                <w:lang w:val="en-AU" w:eastAsia="en-AU"/>
              </w:rPr>
              <w:t xml:space="preserve">downloaded and manipulated </w:t>
            </w:r>
          </w:p>
          <w:p w:rsidR="00D8410B" w:rsidRPr="000C34CD" w:rsidRDefault="00D8410B" w:rsidP="004C77C3">
            <w:pPr>
              <w:spacing w:after="0" w:line="276" w:lineRule="auto"/>
              <w:rPr>
                <w:rFonts w:eastAsia="Times New Roman"/>
                <w:sz w:val="20"/>
                <w:szCs w:val="20"/>
                <w:lang w:val="en-AU" w:eastAsia="en-AU"/>
              </w:rPr>
            </w:pPr>
          </w:p>
        </w:tc>
        <w:tc>
          <w:tcPr>
            <w:tcW w:w="993"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6</w:t>
            </w:r>
          </w:p>
        </w:tc>
        <w:tc>
          <w:tcPr>
            <w:tcW w:w="992" w:type="dxa"/>
            <w:shd w:val="clear" w:color="auto" w:fill="auto"/>
            <w:vAlign w:val="center"/>
            <w:hideMark/>
          </w:tcPr>
          <w:p w:rsidR="00D8410B" w:rsidRPr="000C34CD" w:rsidRDefault="00D8410B" w:rsidP="00DE42F0">
            <w:pPr>
              <w:spacing w:after="0" w:line="276" w:lineRule="auto"/>
              <w:ind w:left="-120" w:firstLine="6"/>
              <w:jc w:val="center"/>
              <w:rPr>
                <w:rFonts w:eastAsia="Times New Roman"/>
                <w:sz w:val="20"/>
                <w:szCs w:val="20"/>
                <w:lang w:val="en-AU" w:eastAsia="en-AU"/>
              </w:rPr>
            </w:pPr>
            <w:r w:rsidRPr="000C34CD">
              <w:rPr>
                <w:rFonts w:eastAsia="Times New Roman"/>
                <w:sz w:val="20"/>
                <w:szCs w:val="20"/>
                <w:lang w:val="en-AU" w:eastAsia="en-AU"/>
              </w:rPr>
              <w:t>39</w:t>
            </w:r>
          </w:p>
        </w:tc>
        <w:tc>
          <w:tcPr>
            <w:tcW w:w="992"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55</w:t>
            </w:r>
          </w:p>
        </w:tc>
        <w:tc>
          <w:tcPr>
            <w:tcW w:w="1134" w:type="dxa"/>
            <w:vAlign w:val="center"/>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100</w:t>
            </w:r>
          </w:p>
        </w:tc>
      </w:tr>
      <w:tr w:rsidR="00D8410B" w:rsidRPr="000C34CD" w:rsidTr="00F77F39">
        <w:trPr>
          <w:trHeight w:val="780"/>
        </w:trPr>
        <w:tc>
          <w:tcPr>
            <w:tcW w:w="4110" w:type="dxa"/>
            <w:shd w:val="clear" w:color="auto" w:fill="auto"/>
            <w:vAlign w:val="bottom"/>
            <w:hideMark/>
          </w:tcPr>
          <w:p w:rsidR="00D8410B" w:rsidRPr="000C34CD" w:rsidRDefault="00D8410B" w:rsidP="004C77C3">
            <w:pPr>
              <w:spacing w:after="0" w:line="276" w:lineRule="auto"/>
              <w:rPr>
                <w:rFonts w:eastAsia="Times New Roman"/>
                <w:b/>
                <w:bCs/>
                <w:sz w:val="20"/>
                <w:szCs w:val="20"/>
                <w:lang w:val="en-AU" w:eastAsia="en-AU"/>
              </w:rPr>
            </w:pPr>
            <w:r w:rsidRPr="000C34CD">
              <w:rPr>
                <w:rFonts w:eastAsia="Times New Roman"/>
                <w:sz w:val="20"/>
                <w:szCs w:val="20"/>
                <w:lang w:val="en-AU" w:eastAsia="en-AU"/>
              </w:rPr>
              <w:t xml:space="preserve">Online dynamic content that students </w:t>
            </w:r>
            <w:r w:rsidRPr="000C34CD">
              <w:rPr>
                <w:rFonts w:eastAsia="Times New Roman"/>
                <w:b/>
                <w:bCs/>
                <w:sz w:val="20"/>
                <w:szCs w:val="20"/>
                <w:lang w:val="en-AU" w:eastAsia="en-AU"/>
              </w:rPr>
              <w:t xml:space="preserve">engage with without downloading </w:t>
            </w:r>
          </w:p>
          <w:p w:rsidR="00797263" w:rsidRPr="000C34CD" w:rsidRDefault="00797263" w:rsidP="004C77C3">
            <w:pPr>
              <w:spacing w:after="0" w:line="276" w:lineRule="auto"/>
              <w:rPr>
                <w:rFonts w:eastAsia="Times New Roman"/>
                <w:sz w:val="20"/>
                <w:szCs w:val="20"/>
                <w:lang w:val="en-AU" w:eastAsia="en-AU"/>
              </w:rPr>
            </w:pPr>
          </w:p>
        </w:tc>
        <w:tc>
          <w:tcPr>
            <w:tcW w:w="993"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5</w:t>
            </w:r>
          </w:p>
        </w:tc>
        <w:tc>
          <w:tcPr>
            <w:tcW w:w="992" w:type="dxa"/>
            <w:shd w:val="clear" w:color="auto" w:fill="auto"/>
            <w:vAlign w:val="center"/>
            <w:hideMark/>
          </w:tcPr>
          <w:p w:rsidR="00D8410B" w:rsidRPr="000C34CD" w:rsidRDefault="00D8410B" w:rsidP="00DE42F0">
            <w:pPr>
              <w:spacing w:after="0" w:line="276" w:lineRule="auto"/>
              <w:ind w:left="-114"/>
              <w:jc w:val="center"/>
              <w:rPr>
                <w:rFonts w:eastAsia="Times New Roman"/>
                <w:sz w:val="20"/>
                <w:szCs w:val="20"/>
                <w:lang w:val="en-AU" w:eastAsia="en-AU"/>
              </w:rPr>
            </w:pPr>
            <w:r w:rsidRPr="000C34CD">
              <w:rPr>
                <w:rFonts w:eastAsia="Times New Roman"/>
                <w:sz w:val="20"/>
                <w:szCs w:val="20"/>
                <w:lang w:val="en-AU" w:eastAsia="en-AU"/>
              </w:rPr>
              <w:t>29</w:t>
            </w:r>
          </w:p>
        </w:tc>
        <w:tc>
          <w:tcPr>
            <w:tcW w:w="992"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66</w:t>
            </w:r>
          </w:p>
        </w:tc>
        <w:tc>
          <w:tcPr>
            <w:tcW w:w="1134" w:type="dxa"/>
            <w:vAlign w:val="center"/>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100</w:t>
            </w:r>
          </w:p>
        </w:tc>
      </w:tr>
      <w:tr w:rsidR="00D8410B" w:rsidRPr="000C34CD" w:rsidTr="00F77F39">
        <w:trPr>
          <w:trHeight w:val="525"/>
        </w:trPr>
        <w:tc>
          <w:tcPr>
            <w:tcW w:w="4110" w:type="dxa"/>
            <w:shd w:val="clear" w:color="auto" w:fill="auto"/>
            <w:vAlign w:val="bottom"/>
            <w:hideMark/>
          </w:tcPr>
          <w:p w:rsidR="00D8410B" w:rsidRPr="000C34CD" w:rsidRDefault="00D8410B" w:rsidP="004C77C3">
            <w:pPr>
              <w:spacing w:after="0" w:line="276" w:lineRule="auto"/>
              <w:rPr>
                <w:rFonts w:eastAsia="Times New Roman"/>
                <w:sz w:val="20"/>
                <w:szCs w:val="20"/>
                <w:lang w:val="en-AU" w:eastAsia="en-AU"/>
              </w:rPr>
            </w:pPr>
            <w:r w:rsidRPr="000C34CD">
              <w:rPr>
                <w:rFonts w:eastAsia="Times New Roman"/>
                <w:sz w:val="20"/>
                <w:szCs w:val="20"/>
                <w:lang w:val="en-AU" w:eastAsia="en-AU"/>
              </w:rPr>
              <w:t xml:space="preserve">Apps that can be downloaded and used on individual devices </w:t>
            </w:r>
          </w:p>
          <w:p w:rsidR="00D8410B" w:rsidRPr="000C34CD" w:rsidRDefault="00D8410B" w:rsidP="004C77C3">
            <w:pPr>
              <w:spacing w:after="0" w:line="276" w:lineRule="auto"/>
              <w:rPr>
                <w:rFonts w:eastAsia="Times New Roman"/>
                <w:sz w:val="20"/>
                <w:szCs w:val="20"/>
                <w:lang w:val="en-AU" w:eastAsia="en-AU"/>
              </w:rPr>
            </w:pPr>
          </w:p>
        </w:tc>
        <w:tc>
          <w:tcPr>
            <w:tcW w:w="993"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9</w:t>
            </w:r>
          </w:p>
        </w:tc>
        <w:tc>
          <w:tcPr>
            <w:tcW w:w="992" w:type="dxa"/>
            <w:shd w:val="clear" w:color="auto" w:fill="auto"/>
            <w:vAlign w:val="center"/>
            <w:hideMark/>
          </w:tcPr>
          <w:p w:rsidR="00D8410B" w:rsidRPr="000C34CD" w:rsidRDefault="00D8410B" w:rsidP="00DE42F0">
            <w:pPr>
              <w:spacing w:after="0" w:line="276" w:lineRule="auto"/>
              <w:ind w:hanging="114"/>
              <w:jc w:val="center"/>
              <w:rPr>
                <w:rFonts w:eastAsia="Times New Roman"/>
                <w:sz w:val="20"/>
                <w:szCs w:val="20"/>
                <w:lang w:val="en-AU" w:eastAsia="en-AU"/>
              </w:rPr>
            </w:pPr>
            <w:r w:rsidRPr="000C34CD">
              <w:rPr>
                <w:rFonts w:eastAsia="Times New Roman"/>
                <w:sz w:val="20"/>
                <w:szCs w:val="20"/>
                <w:lang w:val="en-AU" w:eastAsia="en-AU"/>
              </w:rPr>
              <w:t>32</w:t>
            </w:r>
          </w:p>
        </w:tc>
        <w:tc>
          <w:tcPr>
            <w:tcW w:w="992"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60</w:t>
            </w:r>
          </w:p>
        </w:tc>
        <w:tc>
          <w:tcPr>
            <w:tcW w:w="1134" w:type="dxa"/>
            <w:vAlign w:val="center"/>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100</w:t>
            </w:r>
          </w:p>
        </w:tc>
      </w:tr>
      <w:tr w:rsidR="00D8410B" w:rsidRPr="000C34CD" w:rsidTr="00F77F39">
        <w:trPr>
          <w:trHeight w:val="780"/>
        </w:trPr>
        <w:tc>
          <w:tcPr>
            <w:tcW w:w="4110" w:type="dxa"/>
            <w:shd w:val="clear" w:color="auto" w:fill="auto"/>
            <w:hideMark/>
          </w:tcPr>
          <w:p w:rsidR="00D8410B" w:rsidRPr="000C34CD" w:rsidRDefault="00D8410B" w:rsidP="004C77C3">
            <w:pPr>
              <w:spacing w:after="0" w:line="276" w:lineRule="auto"/>
              <w:rPr>
                <w:rFonts w:eastAsia="Times New Roman"/>
                <w:sz w:val="20"/>
                <w:szCs w:val="20"/>
                <w:lang w:val="en-AU" w:eastAsia="en-AU"/>
              </w:rPr>
            </w:pPr>
            <w:r w:rsidRPr="000C34CD">
              <w:rPr>
                <w:rFonts w:eastAsia="Times New Roman"/>
                <w:sz w:val="20"/>
                <w:szCs w:val="20"/>
                <w:lang w:val="en-AU" w:eastAsia="en-AU"/>
              </w:rPr>
              <w:t>Electronic content that can be shared on a single device (such as an interactive whiteboard)</w:t>
            </w:r>
          </w:p>
        </w:tc>
        <w:tc>
          <w:tcPr>
            <w:tcW w:w="993"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12</w:t>
            </w:r>
          </w:p>
        </w:tc>
        <w:tc>
          <w:tcPr>
            <w:tcW w:w="992" w:type="dxa"/>
            <w:shd w:val="clear" w:color="auto" w:fill="auto"/>
            <w:vAlign w:val="center"/>
            <w:hideMark/>
          </w:tcPr>
          <w:p w:rsidR="00D8410B" w:rsidRPr="000C34CD" w:rsidRDefault="00D8410B" w:rsidP="00DE42F0">
            <w:pPr>
              <w:spacing w:after="0" w:line="276" w:lineRule="auto"/>
              <w:ind w:hanging="114"/>
              <w:jc w:val="center"/>
              <w:rPr>
                <w:rFonts w:eastAsia="Times New Roman"/>
                <w:sz w:val="20"/>
                <w:szCs w:val="20"/>
                <w:lang w:val="en-AU" w:eastAsia="en-AU"/>
              </w:rPr>
            </w:pPr>
            <w:r w:rsidRPr="000C34CD">
              <w:rPr>
                <w:rFonts w:eastAsia="Times New Roman"/>
                <w:sz w:val="20"/>
                <w:szCs w:val="20"/>
                <w:lang w:val="en-AU" w:eastAsia="en-AU"/>
              </w:rPr>
              <w:t>43</w:t>
            </w:r>
          </w:p>
        </w:tc>
        <w:tc>
          <w:tcPr>
            <w:tcW w:w="992" w:type="dxa"/>
            <w:shd w:val="clear" w:color="auto" w:fill="auto"/>
            <w:vAlign w:val="center"/>
            <w:hideMark/>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45</w:t>
            </w:r>
          </w:p>
        </w:tc>
        <w:tc>
          <w:tcPr>
            <w:tcW w:w="1134" w:type="dxa"/>
            <w:vAlign w:val="center"/>
          </w:tcPr>
          <w:p w:rsidR="00D8410B" w:rsidRPr="000C34CD" w:rsidRDefault="00D8410B" w:rsidP="00DE42F0">
            <w:pPr>
              <w:spacing w:after="0" w:line="276" w:lineRule="auto"/>
              <w:jc w:val="center"/>
              <w:rPr>
                <w:rFonts w:eastAsia="Times New Roman"/>
                <w:sz w:val="20"/>
                <w:szCs w:val="20"/>
                <w:lang w:val="en-AU" w:eastAsia="en-AU"/>
              </w:rPr>
            </w:pPr>
            <w:r w:rsidRPr="000C34CD">
              <w:rPr>
                <w:rFonts w:eastAsia="Times New Roman"/>
                <w:sz w:val="20"/>
                <w:szCs w:val="20"/>
                <w:lang w:val="en-AU" w:eastAsia="en-AU"/>
              </w:rPr>
              <w:t>100</w:t>
            </w:r>
          </w:p>
        </w:tc>
      </w:tr>
    </w:tbl>
    <w:p w:rsidR="00A81ACC" w:rsidRPr="00D91134" w:rsidRDefault="00A81ACC" w:rsidP="004C77C3">
      <w:pPr>
        <w:spacing w:after="0" w:line="276" w:lineRule="auto"/>
        <w:rPr>
          <w:rFonts w:eastAsia="Times New Roman"/>
          <w:sz w:val="20"/>
          <w:szCs w:val="20"/>
          <w:lang w:val="en-AU" w:eastAsia="en-AU"/>
        </w:rPr>
      </w:pPr>
    </w:p>
    <w:p w:rsidR="00A81ACC" w:rsidRPr="00331A53" w:rsidRDefault="00A81ACC" w:rsidP="004C77C3">
      <w:pPr>
        <w:spacing w:after="0" w:line="276" w:lineRule="auto"/>
        <w:rPr>
          <w:rFonts w:eastAsia="Times New Roman"/>
          <w:lang w:val="en-AU" w:eastAsia="en-AU"/>
        </w:rPr>
      </w:pPr>
      <w:r w:rsidRPr="00331A53">
        <w:rPr>
          <w:rFonts w:eastAsia="Times New Roman"/>
          <w:lang w:val="en-AU" w:eastAsia="en-AU"/>
        </w:rPr>
        <w:t xml:space="preserve">Māori-medium level does not appear to affect the findings. Results for sub-groups of Level 1 </w:t>
      </w:r>
      <w:proofErr w:type="gramStart"/>
      <w:r w:rsidRPr="00331A53">
        <w:rPr>
          <w:rFonts w:eastAsia="Times New Roman"/>
          <w:lang w:val="en-AU" w:eastAsia="en-AU"/>
        </w:rPr>
        <w:t>respondents,</w:t>
      </w:r>
      <w:proofErr w:type="gramEnd"/>
      <w:r w:rsidRPr="00331A53">
        <w:rPr>
          <w:rFonts w:eastAsia="Times New Roman"/>
          <w:lang w:val="en-AU" w:eastAsia="en-AU"/>
        </w:rPr>
        <w:t xml:space="preserve"> and Level 2 respondents (including respondents that represent both levels of Māori-medium settings) reflect those for all respondents. </w:t>
      </w:r>
    </w:p>
    <w:p w:rsidR="007359CB" w:rsidRPr="00D91134" w:rsidRDefault="007359CB" w:rsidP="004C77C3">
      <w:pPr>
        <w:spacing w:after="0" w:line="276" w:lineRule="auto"/>
        <w:rPr>
          <w:rFonts w:eastAsia="Times New Roman"/>
          <w:bCs/>
          <w:sz w:val="20"/>
          <w:szCs w:val="20"/>
          <w:lang w:val="en-AU" w:eastAsia="en-AU"/>
        </w:rPr>
      </w:pPr>
    </w:p>
    <w:p w:rsidR="00FA7383" w:rsidRPr="001C7AD5" w:rsidRDefault="00BB51E3" w:rsidP="00D45653">
      <w:pPr>
        <w:pStyle w:val="Heading3"/>
        <w:numPr>
          <w:ilvl w:val="2"/>
          <w:numId w:val="11"/>
        </w:numPr>
        <w:spacing w:line="276" w:lineRule="auto"/>
        <w:rPr>
          <w:rFonts w:ascii="Calibri" w:hAnsi="Calibri"/>
          <w:b/>
          <w:lang w:val="en-AU"/>
        </w:rPr>
      </w:pPr>
      <w:bookmarkStart w:id="71" w:name="_Toc461698808"/>
      <w:r w:rsidRPr="001C7AD5">
        <w:rPr>
          <w:rFonts w:ascii="Calibri" w:hAnsi="Calibri"/>
          <w:b/>
          <w:lang w:val="en-AU"/>
        </w:rPr>
        <w:t>O</w:t>
      </w:r>
      <w:r w:rsidR="00FA7383" w:rsidRPr="001C7AD5">
        <w:rPr>
          <w:rFonts w:ascii="Calibri" w:hAnsi="Calibri"/>
          <w:b/>
          <w:lang w:val="en-AU"/>
        </w:rPr>
        <w:t>ther types of digital resources</w:t>
      </w:r>
      <w:bookmarkEnd w:id="71"/>
    </w:p>
    <w:p w:rsidR="00823647" w:rsidRPr="005E0956" w:rsidRDefault="00907ABE" w:rsidP="005E0956">
      <w:pPr>
        <w:spacing w:line="276" w:lineRule="auto"/>
        <w:rPr>
          <w:lang w:val="en-AU"/>
        </w:rPr>
      </w:pPr>
      <w:r w:rsidRPr="00D91134">
        <w:rPr>
          <w:lang w:val="en-AU"/>
        </w:rPr>
        <w:t xml:space="preserve">Respondents were asked if there are other types of digital resources that their </w:t>
      </w:r>
      <w:proofErr w:type="gramStart"/>
      <w:r w:rsidRPr="00D91134">
        <w:rPr>
          <w:lang w:val="en-AU"/>
        </w:rPr>
        <w:t>kura</w:t>
      </w:r>
      <w:proofErr w:type="gramEnd"/>
      <w:r w:rsidRPr="00D91134">
        <w:rPr>
          <w:lang w:val="en-AU"/>
        </w:rPr>
        <w:t xml:space="preserve"> finds useful. Several were suggested, </w:t>
      </w:r>
      <w:r w:rsidR="00331A53">
        <w:rPr>
          <w:lang w:val="en-AU"/>
        </w:rPr>
        <w:t xml:space="preserve">the </w:t>
      </w:r>
      <w:r w:rsidR="00823647" w:rsidRPr="00D91134">
        <w:rPr>
          <w:lang w:val="en-AU"/>
        </w:rPr>
        <w:t>majority of which fall into the category of ‘</w:t>
      </w:r>
      <w:r w:rsidR="00823647" w:rsidRPr="00D91134">
        <w:rPr>
          <w:rFonts w:eastAsia="Times New Roman"/>
          <w:lang w:val="en-AU" w:eastAsia="en-AU"/>
        </w:rPr>
        <w:t xml:space="preserve">Online dynamic content that students </w:t>
      </w:r>
      <w:r w:rsidR="00823647" w:rsidRPr="00D91134">
        <w:rPr>
          <w:rFonts w:eastAsia="Times New Roman"/>
          <w:b/>
          <w:bCs/>
          <w:lang w:val="en-AU" w:eastAsia="en-AU"/>
        </w:rPr>
        <w:lastRenderedPageBreak/>
        <w:t>engage with without downloading</w:t>
      </w:r>
      <w:r w:rsidR="00823647" w:rsidRPr="00D91134">
        <w:rPr>
          <w:rFonts w:eastAsia="Times New Roman"/>
          <w:bCs/>
          <w:lang w:val="en-AU" w:eastAsia="en-AU"/>
        </w:rPr>
        <w:t>’</w:t>
      </w:r>
      <w:r w:rsidR="00823647" w:rsidRPr="00D91134">
        <w:rPr>
          <w:lang w:val="en-AU"/>
        </w:rPr>
        <w:t xml:space="preserve"> </w:t>
      </w:r>
      <w:r w:rsidRPr="00D91134">
        <w:rPr>
          <w:lang w:val="en-AU"/>
        </w:rPr>
        <w:t xml:space="preserve">but which respondents felt were worth noting, </w:t>
      </w:r>
      <w:r w:rsidR="00857EB1" w:rsidRPr="00D91134">
        <w:rPr>
          <w:lang w:val="en-AU"/>
        </w:rPr>
        <w:t>such as</w:t>
      </w:r>
      <w:r w:rsidR="005E0956">
        <w:rPr>
          <w:lang w:val="en-AU"/>
        </w:rPr>
        <w:t>: b</w:t>
      </w:r>
      <w:r w:rsidR="00CB65A7" w:rsidRPr="005E0956">
        <w:rPr>
          <w:lang w:val="en-AU"/>
        </w:rPr>
        <w:t>logs</w:t>
      </w:r>
      <w:r w:rsidR="005E0956">
        <w:rPr>
          <w:lang w:val="en-AU"/>
        </w:rPr>
        <w:t>, v</w:t>
      </w:r>
      <w:r w:rsidR="00823647" w:rsidRPr="005E0956">
        <w:rPr>
          <w:lang w:val="en-AU"/>
        </w:rPr>
        <w:t>ideos</w:t>
      </w:r>
      <w:r w:rsidR="005E0956">
        <w:rPr>
          <w:lang w:val="en-AU"/>
        </w:rPr>
        <w:t>, a</w:t>
      </w:r>
      <w:r w:rsidR="00823647" w:rsidRPr="005E0956">
        <w:rPr>
          <w:lang w:val="en-AU"/>
        </w:rPr>
        <w:t>rchives</w:t>
      </w:r>
      <w:r w:rsidR="005E0956">
        <w:rPr>
          <w:lang w:val="en-AU"/>
        </w:rPr>
        <w:t xml:space="preserve"> and s</w:t>
      </w:r>
      <w:r w:rsidR="00823647" w:rsidRPr="005E0956">
        <w:rPr>
          <w:lang w:val="en-AU"/>
        </w:rPr>
        <w:t>pecific learning area content and tools</w:t>
      </w:r>
      <w:r w:rsidR="00331A53" w:rsidRPr="005E0956">
        <w:rPr>
          <w:lang w:val="en-AU"/>
        </w:rPr>
        <w:t>.</w:t>
      </w:r>
    </w:p>
    <w:p w:rsidR="00823647" w:rsidRPr="005E0956" w:rsidRDefault="00823647" w:rsidP="005E0956">
      <w:pPr>
        <w:spacing w:line="276" w:lineRule="auto"/>
        <w:rPr>
          <w:lang w:val="en-AU"/>
        </w:rPr>
      </w:pPr>
      <w:r w:rsidRPr="00D91134">
        <w:rPr>
          <w:lang w:val="en-AU"/>
        </w:rPr>
        <w:t xml:space="preserve">Other </w:t>
      </w:r>
      <w:r w:rsidR="00331A53">
        <w:rPr>
          <w:lang w:val="en-AU"/>
        </w:rPr>
        <w:t>resources</w:t>
      </w:r>
      <w:r w:rsidRPr="00D91134">
        <w:rPr>
          <w:lang w:val="en-AU"/>
        </w:rPr>
        <w:t xml:space="preserve"> that respondents </w:t>
      </w:r>
      <w:r w:rsidR="00331A53">
        <w:rPr>
          <w:lang w:val="en-AU"/>
        </w:rPr>
        <w:t>noted</w:t>
      </w:r>
      <w:r w:rsidRPr="00D91134">
        <w:rPr>
          <w:lang w:val="en-AU"/>
        </w:rPr>
        <w:t xml:space="preserve"> </w:t>
      </w:r>
      <w:r w:rsidR="00331A53">
        <w:rPr>
          <w:lang w:val="en-AU"/>
        </w:rPr>
        <w:t>are, arguably,</w:t>
      </w:r>
      <w:r w:rsidRPr="00D91134">
        <w:rPr>
          <w:lang w:val="en-AU"/>
        </w:rPr>
        <w:t xml:space="preserve"> cloud-based file management</w:t>
      </w:r>
      <w:r w:rsidR="00BB51E3" w:rsidRPr="00D91134">
        <w:rPr>
          <w:lang w:val="en-AU"/>
        </w:rPr>
        <w:t xml:space="preserve"> tools than digital resources</w:t>
      </w:r>
      <w:r w:rsidR="005E0956">
        <w:rPr>
          <w:lang w:val="en-AU"/>
        </w:rPr>
        <w:t xml:space="preserve"> such as t</w:t>
      </w:r>
      <w:r w:rsidRPr="005E0956">
        <w:rPr>
          <w:lang w:val="en-AU"/>
        </w:rPr>
        <w:t xml:space="preserve">eacher dashboards </w:t>
      </w:r>
      <w:r w:rsidR="005E0956">
        <w:rPr>
          <w:lang w:val="en-AU"/>
        </w:rPr>
        <w:t>(</w:t>
      </w:r>
      <w:r w:rsidRPr="005E0956">
        <w:rPr>
          <w:lang w:val="en-AU"/>
        </w:rPr>
        <w:t>e.g. Hapara</w:t>
      </w:r>
      <w:r w:rsidR="005E0956">
        <w:rPr>
          <w:lang w:val="en-AU"/>
        </w:rPr>
        <w:t>) and p</w:t>
      </w:r>
      <w:r w:rsidRPr="005E0956">
        <w:rPr>
          <w:lang w:val="en-AU"/>
        </w:rPr>
        <w:t xml:space="preserve">ortfolio platforms </w:t>
      </w:r>
      <w:r w:rsidR="005E0956">
        <w:rPr>
          <w:lang w:val="en-AU"/>
        </w:rPr>
        <w:t>(</w:t>
      </w:r>
      <w:r w:rsidRPr="005E0956">
        <w:rPr>
          <w:lang w:val="en-AU"/>
        </w:rPr>
        <w:t>e.g. Mahara, Storypark</w:t>
      </w:r>
      <w:r w:rsidR="005E0956">
        <w:rPr>
          <w:lang w:val="en-AU"/>
        </w:rPr>
        <w:t>)</w:t>
      </w:r>
      <w:r w:rsidR="00331A53" w:rsidRPr="005E0956">
        <w:rPr>
          <w:lang w:val="en-AU"/>
        </w:rPr>
        <w:t>.</w:t>
      </w:r>
    </w:p>
    <w:p w:rsidR="00D04C9E" w:rsidRPr="005E0956" w:rsidRDefault="00331A53" w:rsidP="005E0956">
      <w:pPr>
        <w:spacing w:line="276" w:lineRule="auto"/>
        <w:rPr>
          <w:lang w:val="en-AU"/>
        </w:rPr>
      </w:pPr>
      <w:r>
        <w:rPr>
          <w:lang w:val="en-AU"/>
        </w:rPr>
        <w:t>R</w:t>
      </w:r>
      <w:r w:rsidR="00CB65A7" w:rsidRPr="00D91134">
        <w:rPr>
          <w:lang w:val="en-AU"/>
        </w:rPr>
        <w:t xml:space="preserve">espondents </w:t>
      </w:r>
      <w:r>
        <w:rPr>
          <w:lang w:val="en-AU"/>
        </w:rPr>
        <w:t>also identified</w:t>
      </w:r>
      <w:r w:rsidR="00CB65A7" w:rsidRPr="00D91134">
        <w:rPr>
          <w:lang w:val="en-AU"/>
        </w:rPr>
        <w:t xml:space="preserve"> </w:t>
      </w:r>
      <w:r w:rsidR="007505EE" w:rsidRPr="00D91134">
        <w:rPr>
          <w:lang w:val="en-AU"/>
        </w:rPr>
        <w:t>hardware, software, apps and web tools</w:t>
      </w:r>
      <w:r w:rsidR="00CB65A7" w:rsidRPr="00D91134">
        <w:rPr>
          <w:lang w:val="en-AU"/>
        </w:rPr>
        <w:t xml:space="preserve">, </w:t>
      </w:r>
      <w:r>
        <w:rPr>
          <w:lang w:val="en-AU"/>
        </w:rPr>
        <w:t xml:space="preserve">as other useful digital resources, </w:t>
      </w:r>
      <w:r w:rsidR="005E0956">
        <w:rPr>
          <w:lang w:val="en-AU"/>
        </w:rPr>
        <w:t xml:space="preserve">for example </w:t>
      </w:r>
      <w:r w:rsidR="00907ABE" w:rsidRPr="005E0956">
        <w:rPr>
          <w:rFonts w:eastAsia="Times New Roman" w:cs="Segoe UI"/>
          <w:lang w:val="en-AU" w:eastAsia="en-AU"/>
        </w:rPr>
        <w:t xml:space="preserve">electronic science trolley (visualiser, microscope) </w:t>
      </w:r>
      <w:r w:rsidR="005E0956">
        <w:rPr>
          <w:lang w:val="en-AU"/>
        </w:rPr>
        <w:t xml:space="preserve">and </w:t>
      </w:r>
      <w:r w:rsidR="00907ABE" w:rsidRPr="005E0956">
        <w:rPr>
          <w:rFonts w:eastAsia="Times New Roman" w:cs="Segoe UI"/>
          <w:lang w:val="en-AU" w:eastAsia="en-AU"/>
        </w:rPr>
        <w:t>pro-bots</w:t>
      </w:r>
      <w:r w:rsidRPr="005E0956">
        <w:rPr>
          <w:rFonts w:eastAsia="Times New Roman" w:cs="Segoe UI"/>
          <w:lang w:val="en-AU" w:eastAsia="en-AU"/>
        </w:rPr>
        <w:t>.</w:t>
      </w:r>
    </w:p>
    <w:p w:rsidR="00F52A05" w:rsidRPr="005E0956" w:rsidRDefault="00331A53" w:rsidP="005E0956">
      <w:pPr>
        <w:spacing w:line="276" w:lineRule="auto"/>
        <w:rPr>
          <w:lang w:val="en-AU"/>
        </w:rPr>
      </w:pPr>
      <w:r>
        <w:rPr>
          <w:lang w:val="en-AU"/>
        </w:rPr>
        <w:t>A number of suggestions were made for resources that r</w:t>
      </w:r>
      <w:r w:rsidR="00DC4487" w:rsidRPr="00D91134">
        <w:rPr>
          <w:lang w:val="en-AU"/>
        </w:rPr>
        <w:t xml:space="preserve">espondents would like to access to </w:t>
      </w:r>
      <w:r w:rsidR="00793ACD" w:rsidRPr="00D91134">
        <w:rPr>
          <w:lang w:val="en-AU"/>
        </w:rPr>
        <w:t>support</w:t>
      </w:r>
      <w:r w:rsidR="00DC4487" w:rsidRPr="00D91134">
        <w:rPr>
          <w:lang w:val="en-AU"/>
        </w:rPr>
        <w:t xml:space="preserve"> the use of digital technologies in their learning programmes.</w:t>
      </w:r>
      <w:r>
        <w:rPr>
          <w:lang w:val="en-AU"/>
        </w:rPr>
        <w:t xml:space="preserve"> The suggestions can be </w:t>
      </w:r>
      <w:r w:rsidR="005E0956">
        <w:rPr>
          <w:lang w:val="en-AU"/>
        </w:rPr>
        <w:t>described in six categories of resources</w:t>
      </w:r>
      <w:r>
        <w:rPr>
          <w:lang w:val="en-AU"/>
        </w:rPr>
        <w:t>:</w:t>
      </w:r>
    </w:p>
    <w:p w:rsidR="00F52A05" w:rsidRPr="005E0956" w:rsidRDefault="00F52A05"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Digital versions of previously available print copy resources</w:t>
      </w:r>
      <w:r w:rsidR="001F2E46">
        <w:rPr>
          <w:rFonts w:eastAsia="Times New Roman" w:cs="Segoe UI"/>
          <w:lang w:val="en-AU" w:eastAsia="en-AU"/>
        </w:rPr>
        <w:t>—</w:t>
      </w:r>
      <w:r w:rsidR="005E0956">
        <w:rPr>
          <w:rFonts w:eastAsia="Times New Roman" w:cs="Segoe UI"/>
          <w:lang w:val="en-AU" w:eastAsia="en-AU"/>
        </w:rPr>
        <w:t>specific mention was made of</w:t>
      </w:r>
      <w:r w:rsidR="00D22D7E" w:rsidRPr="005E0956">
        <w:rPr>
          <w:rFonts w:eastAsia="Times New Roman" w:cs="Segoe UI"/>
          <w:lang w:val="en-AU" w:eastAsia="en-AU"/>
        </w:rPr>
        <w:t>:</w:t>
      </w:r>
    </w:p>
    <w:p w:rsidR="00F52A05" w:rsidRPr="005E0956" w:rsidRDefault="00F52A05" w:rsidP="00D45653">
      <w:pPr>
        <w:pStyle w:val="ListParagraph"/>
        <w:numPr>
          <w:ilvl w:val="0"/>
          <w:numId w:val="15"/>
        </w:numPr>
        <w:spacing w:after="0" w:line="276" w:lineRule="auto"/>
        <w:rPr>
          <w:rFonts w:eastAsia="Times New Roman" w:cs="Segoe UI"/>
          <w:lang w:val="en-AU" w:eastAsia="en-AU"/>
        </w:rPr>
      </w:pPr>
      <w:r w:rsidRPr="005E0956">
        <w:rPr>
          <w:rFonts w:eastAsia="Times New Roman" w:cs="Segoe UI"/>
          <w:lang w:val="en-AU" w:eastAsia="en-AU"/>
        </w:rPr>
        <w:t xml:space="preserve">Ngā Kete Kōrero </w:t>
      </w:r>
    </w:p>
    <w:p w:rsidR="00F52A05" w:rsidRPr="005E0956" w:rsidRDefault="00F52A05" w:rsidP="00D45653">
      <w:pPr>
        <w:pStyle w:val="ListParagraph"/>
        <w:numPr>
          <w:ilvl w:val="0"/>
          <w:numId w:val="15"/>
        </w:numPr>
        <w:spacing w:after="0" w:line="276" w:lineRule="auto"/>
        <w:rPr>
          <w:rFonts w:eastAsia="Times New Roman" w:cs="Segoe UI"/>
          <w:lang w:val="en-AU" w:eastAsia="en-AU"/>
        </w:rPr>
      </w:pPr>
      <w:r w:rsidRPr="005E0956">
        <w:rPr>
          <w:rFonts w:eastAsia="Times New Roman" w:cs="Segoe UI"/>
          <w:lang w:val="en-AU" w:eastAsia="en-AU"/>
        </w:rPr>
        <w:t>Atakura</w:t>
      </w:r>
    </w:p>
    <w:p w:rsidR="00F52A05" w:rsidRPr="005E0956" w:rsidRDefault="00F52A05" w:rsidP="00B11DF1">
      <w:pPr>
        <w:pStyle w:val="ListParagraph"/>
        <w:spacing w:after="0" w:line="276" w:lineRule="auto"/>
        <w:ind w:left="760"/>
        <w:rPr>
          <w:rFonts w:eastAsia="Times New Roman" w:cs="Segoe UI"/>
          <w:lang w:val="en-AU" w:eastAsia="en-AU"/>
        </w:rPr>
      </w:pPr>
    </w:p>
    <w:p w:rsidR="00F52A05" w:rsidRPr="005E0956" w:rsidRDefault="005E0956"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D</w:t>
      </w:r>
      <w:r w:rsidR="00F52A05" w:rsidRPr="005E0956">
        <w:rPr>
          <w:rFonts w:eastAsia="Times New Roman" w:cs="Segoe UI"/>
          <w:lang w:val="en-AU" w:eastAsia="en-AU"/>
        </w:rPr>
        <w:t>ynamic content available in Māori</w:t>
      </w:r>
      <w:r w:rsidR="00D22D7E" w:rsidRPr="005E0956">
        <w:rPr>
          <w:rFonts w:eastAsia="Times New Roman" w:cs="Segoe UI"/>
          <w:lang w:val="en-AU" w:eastAsia="en-AU"/>
        </w:rPr>
        <w:t>, for example:</w:t>
      </w:r>
    </w:p>
    <w:p w:rsidR="00F52A05" w:rsidRPr="005E0956" w:rsidRDefault="005E0956" w:rsidP="00D45653">
      <w:pPr>
        <w:pStyle w:val="ListParagraph"/>
        <w:numPr>
          <w:ilvl w:val="0"/>
          <w:numId w:val="17"/>
        </w:numPr>
        <w:spacing w:after="0" w:line="276" w:lineRule="auto"/>
        <w:rPr>
          <w:rFonts w:eastAsia="Times New Roman" w:cs="Segoe UI"/>
          <w:i/>
          <w:lang w:val="en-AU" w:eastAsia="en-AU"/>
        </w:rPr>
      </w:pPr>
      <w:r w:rsidRPr="005E0956">
        <w:rPr>
          <w:rFonts w:eastAsia="Times New Roman" w:cs="Segoe UI"/>
          <w:lang w:val="en-AU" w:eastAsia="en-AU"/>
        </w:rPr>
        <w:t>Tools such as Mathletics</w:t>
      </w:r>
      <w:r w:rsidRPr="008B74B0">
        <w:rPr>
          <w:rFonts w:eastAsia="Times New Roman" w:cs="Segoe UI"/>
          <w:sz w:val="20"/>
          <w:szCs w:val="20"/>
          <w:lang w:val="en-AU" w:eastAsia="en-AU"/>
        </w:rPr>
        <w:t xml:space="preserve"> [</w:t>
      </w:r>
      <w:r w:rsidR="00F52A05" w:rsidRPr="008B74B0">
        <w:rPr>
          <w:rFonts w:eastAsia="Times New Roman" w:cs="Segoe UI"/>
          <w:sz w:val="20"/>
          <w:szCs w:val="20"/>
          <w:lang w:val="en-AU" w:eastAsia="en-AU"/>
        </w:rPr>
        <w:t xml:space="preserve">We see other resources in </w:t>
      </w:r>
      <w:r w:rsidR="006C165A" w:rsidRPr="008B74B0">
        <w:rPr>
          <w:rFonts w:eastAsia="Times New Roman" w:cs="Segoe UI"/>
          <w:sz w:val="20"/>
          <w:szCs w:val="20"/>
          <w:lang w:val="en-AU" w:eastAsia="en-AU"/>
        </w:rPr>
        <w:t>English-medium</w:t>
      </w:r>
      <w:r w:rsidR="00F52A05" w:rsidRPr="008B74B0">
        <w:rPr>
          <w:rFonts w:eastAsia="Times New Roman" w:cs="Segoe UI"/>
          <w:sz w:val="20"/>
          <w:szCs w:val="20"/>
          <w:lang w:val="en-AU" w:eastAsia="en-AU"/>
        </w:rPr>
        <w:t xml:space="preserve"> that would be great to use in </w:t>
      </w:r>
      <w:r w:rsidR="006C165A" w:rsidRPr="008B74B0">
        <w:rPr>
          <w:rFonts w:eastAsia="Times New Roman" w:cs="Segoe UI"/>
          <w:sz w:val="20"/>
          <w:szCs w:val="20"/>
          <w:lang w:val="en-AU" w:eastAsia="en-AU"/>
        </w:rPr>
        <w:t>Māori-medium</w:t>
      </w:r>
      <w:r w:rsidRPr="008B74B0">
        <w:rPr>
          <w:rFonts w:eastAsia="Times New Roman" w:cs="Segoe UI"/>
          <w:sz w:val="20"/>
          <w:szCs w:val="20"/>
          <w:lang w:val="en-AU" w:eastAsia="en-AU"/>
        </w:rPr>
        <w:t>; More te reo resources at the same level of engagement and sophistication as non-Māori]</w:t>
      </w:r>
    </w:p>
    <w:p w:rsidR="00F52A05" w:rsidRPr="005A138E" w:rsidRDefault="00F52A05" w:rsidP="005A138E">
      <w:pPr>
        <w:pStyle w:val="ListParagraph"/>
        <w:numPr>
          <w:ilvl w:val="0"/>
          <w:numId w:val="77"/>
        </w:numPr>
        <w:spacing w:after="0" w:line="276" w:lineRule="auto"/>
        <w:ind w:left="1134"/>
        <w:rPr>
          <w:rFonts w:eastAsia="Times New Roman" w:cs="Segoe UI"/>
          <w:lang w:val="en-AU" w:eastAsia="en-AU"/>
        </w:rPr>
      </w:pPr>
      <w:r w:rsidRPr="005E0956">
        <w:rPr>
          <w:rFonts w:eastAsia="Times New Roman" w:cs="Segoe UI"/>
          <w:lang w:val="en-AU" w:eastAsia="en-AU"/>
        </w:rPr>
        <w:t xml:space="preserve">Interactive reading/maths/science material </w:t>
      </w:r>
      <w:r w:rsidR="005E0956" w:rsidRPr="008B74B0">
        <w:rPr>
          <w:rFonts w:eastAsia="Times New Roman" w:cs="Segoe UI"/>
          <w:sz w:val="20"/>
          <w:szCs w:val="20"/>
          <w:lang w:val="en-AU" w:eastAsia="en-AU"/>
        </w:rPr>
        <w:t>[digital rauemi in te reo Māori across all marau—</w:t>
      </w:r>
      <w:r w:rsidR="005A138E" w:rsidRPr="008B74B0">
        <w:rPr>
          <w:rFonts w:eastAsia="Times New Roman" w:cs="Segoe UI"/>
          <w:sz w:val="20"/>
          <w:szCs w:val="20"/>
          <w:lang w:val="en-AU" w:eastAsia="en-AU"/>
        </w:rPr>
        <w:t>the Puao series;</w:t>
      </w:r>
      <w:r w:rsidRPr="008B74B0">
        <w:rPr>
          <w:rFonts w:eastAsia="Times New Roman" w:cs="Segoe UI"/>
          <w:sz w:val="20"/>
          <w:szCs w:val="20"/>
          <w:lang w:val="en-AU" w:eastAsia="en-AU"/>
        </w:rPr>
        <w:t xml:space="preserve"> </w:t>
      </w:r>
      <w:r w:rsidR="005A138E" w:rsidRPr="008B74B0">
        <w:rPr>
          <w:rFonts w:eastAsia="Times New Roman" w:cs="Segoe UI"/>
          <w:sz w:val="20"/>
          <w:szCs w:val="20"/>
          <w:lang w:val="en-AU" w:eastAsia="en-AU"/>
        </w:rPr>
        <w:t xml:space="preserve">Pāngarau and resources for other marau that allow changing of components, context and content; </w:t>
      </w:r>
      <w:r w:rsidRPr="008B74B0">
        <w:rPr>
          <w:rFonts w:eastAsia="Times New Roman" w:cs="Segoe UI"/>
          <w:sz w:val="20"/>
          <w:szCs w:val="20"/>
          <w:lang w:val="en-AU" w:eastAsia="en-AU"/>
        </w:rPr>
        <w:t xml:space="preserve">Kimihia picture pack, </w:t>
      </w:r>
      <w:r w:rsidR="005E0956" w:rsidRPr="008B74B0">
        <w:rPr>
          <w:rFonts w:eastAsia="Times New Roman" w:cs="Segoe UI"/>
          <w:sz w:val="20"/>
          <w:szCs w:val="20"/>
          <w:lang w:val="en-AU" w:eastAsia="en-AU"/>
        </w:rPr>
        <w:t>Pū</w:t>
      </w:r>
      <w:r w:rsidRPr="008B74B0">
        <w:rPr>
          <w:rFonts w:eastAsia="Times New Roman" w:cs="Segoe UI"/>
          <w:sz w:val="20"/>
          <w:szCs w:val="20"/>
          <w:lang w:val="en-AU" w:eastAsia="en-AU"/>
        </w:rPr>
        <w:t>taiao packs on Mahinga Kai, Rau, Wai Tai Wai Māori etc Wakapu vocabulary developme</w:t>
      </w:r>
      <w:r w:rsidR="005E0956" w:rsidRPr="008B74B0">
        <w:rPr>
          <w:rFonts w:eastAsia="Times New Roman" w:cs="Segoe UI"/>
          <w:sz w:val="20"/>
          <w:szCs w:val="20"/>
          <w:lang w:val="en-AU" w:eastAsia="en-AU"/>
        </w:rPr>
        <w:t>nt material, Tirohia Kimihia...]</w:t>
      </w:r>
    </w:p>
    <w:p w:rsidR="00F52A05" w:rsidRPr="005E0956" w:rsidRDefault="005E0956" w:rsidP="00D45653">
      <w:pPr>
        <w:pStyle w:val="ListParagraph"/>
        <w:numPr>
          <w:ilvl w:val="0"/>
          <w:numId w:val="17"/>
        </w:numPr>
        <w:spacing w:after="0" w:line="276" w:lineRule="auto"/>
        <w:rPr>
          <w:rFonts w:eastAsia="Times New Roman" w:cs="Segoe UI"/>
          <w:i/>
          <w:lang w:val="en-AU" w:eastAsia="en-AU"/>
        </w:rPr>
      </w:pPr>
      <w:r>
        <w:rPr>
          <w:rFonts w:eastAsia="Times New Roman" w:cs="Segoe UI"/>
          <w:lang w:val="en-AU" w:eastAsia="en-AU"/>
        </w:rPr>
        <w:t xml:space="preserve">Te Reo Matatini support </w:t>
      </w:r>
      <w:r w:rsidRPr="008B74B0">
        <w:rPr>
          <w:rFonts w:eastAsia="Times New Roman" w:cs="Segoe UI"/>
          <w:sz w:val="20"/>
          <w:szCs w:val="20"/>
          <w:lang w:val="en-AU" w:eastAsia="en-AU"/>
        </w:rPr>
        <w:t>[</w:t>
      </w:r>
      <w:r w:rsidR="00F52A05" w:rsidRPr="008B74B0">
        <w:rPr>
          <w:rFonts w:eastAsia="Times New Roman" w:cs="Segoe UI"/>
          <w:sz w:val="20"/>
          <w:szCs w:val="20"/>
          <w:lang w:val="en-AU" w:eastAsia="en-AU"/>
        </w:rPr>
        <w:t>Letter recognition/sentence building/sentence starters/handwriting/genre based examples/vocab building of kupu</w:t>
      </w:r>
      <w:r w:rsidRPr="008B74B0">
        <w:rPr>
          <w:rFonts w:eastAsia="Times New Roman" w:cs="Segoe UI"/>
          <w:sz w:val="20"/>
          <w:szCs w:val="20"/>
          <w:lang w:val="en-AU" w:eastAsia="en-AU"/>
        </w:rPr>
        <w:t>]</w:t>
      </w:r>
    </w:p>
    <w:p w:rsidR="00F52A05" w:rsidRPr="005E0956" w:rsidRDefault="00F52A05" w:rsidP="00F52A05">
      <w:pPr>
        <w:spacing w:after="0" w:line="276" w:lineRule="auto"/>
        <w:rPr>
          <w:rFonts w:eastAsia="Times New Roman" w:cs="Segoe UI"/>
          <w:lang w:val="en-AU" w:eastAsia="en-AU"/>
        </w:rPr>
      </w:pPr>
    </w:p>
    <w:p w:rsidR="001F2E46" w:rsidRDefault="005E0956"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S</w:t>
      </w:r>
      <w:r w:rsidR="00F52A05" w:rsidRPr="005E0956">
        <w:rPr>
          <w:rFonts w:eastAsia="Times New Roman" w:cs="Segoe UI"/>
          <w:lang w:val="en-AU" w:eastAsia="en-AU"/>
        </w:rPr>
        <w:t>tatic content available in Māori</w:t>
      </w:r>
      <w:r w:rsidR="00D22D7E" w:rsidRPr="005E0956">
        <w:rPr>
          <w:rFonts w:eastAsia="Times New Roman" w:cs="Segoe UI"/>
          <w:lang w:val="en-AU" w:eastAsia="en-AU"/>
        </w:rPr>
        <w:t xml:space="preserve">, </w:t>
      </w:r>
      <w:r>
        <w:rPr>
          <w:rFonts w:eastAsia="Times New Roman" w:cs="Segoe UI"/>
          <w:lang w:val="en-AU" w:eastAsia="en-AU"/>
        </w:rPr>
        <w:t>including</w:t>
      </w:r>
      <w:r w:rsidR="001F2E46">
        <w:rPr>
          <w:rFonts w:eastAsia="Times New Roman" w:cs="Segoe UI"/>
          <w:lang w:val="en-AU" w:eastAsia="en-AU"/>
        </w:rPr>
        <w:t>:</w:t>
      </w:r>
    </w:p>
    <w:p w:rsidR="00F52A05" w:rsidRPr="005A138E" w:rsidRDefault="005E0956" w:rsidP="009C7E72">
      <w:pPr>
        <w:pStyle w:val="ListParagraph"/>
        <w:numPr>
          <w:ilvl w:val="0"/>
          <w:numId w:val="77"/>
        </w:numPr>
        <w:spacing w:after="0" w:line="276" w:lineRule="auto"/>
        <w:ind w:left="1134"/>
        <w:rPr>
          <w:rFonts w:eastAsia="Times New Roman" w:cs="Segoe UI"/>
          <w:lang w:val="en-AU" w:eastAsia="en-AU"/>
        </w:rPr>
      </w:pPr>
      <w:proofErr w:type="gramStart"/>
      <w:r w:rsidRPr="005A138E">
        <w:rPr>
          <w:rFonts w:eastAsia="Times New Roman" w:cs="Segoe UI"/>
          <w:lang w:val="en-AU" w:eastAsia="en-AU"/>
        </w:rPr>
        <w:t>the</w:t>
      </w:r>
      <w:proofErr w:type="gramEnd"/>
      <w:r w:rsidRPr="005A138E">
        <w:rPr>
          <w:rFonts w:eastAsia="Times New Roman" w:cs="Segoe UI"/>
          <w:lang w:val="en-AU" w:eastAsia="en-AU"/>
        </w:rPr>
        <w:t xml:space="preserve"> transl</w:t>
      </w:r>
      <w:r w:rsidR="001F2E46" w:rsidRPr="005A138E">
        <w:rPr>
          <w:rFonts w:eastAsia="Times New Roman" w:cs="Segoe UI"/>
          <w:lang w:val="en-AU" w:eastAsia="en-AU"/>
        </w:rPr>
        <w:t xml:space="preserve">ation of English-language </w:t>
      </w:r>
      <w:r w:rsidRPr="005A138E">
        <w:rPr>
          <w:rFonts w:eastAsia="Times New Roman" w:cs="Segoe UI"/>
          <w:lang w:val="en-AU" w:eastAsia="en-AU"/>
        </w:rPr>
        <w:t>resources</w:t>
      </w:r>
      <w:r w:rsidR="001F2E46" w:rsidRPr="005A138E">
        <w:rPr>
          <w:rFonts w:eastAsia="Times New Roman" w:cs="Segoe UI"/>
          <w:lang w:val="en-AU" w:eastAsia="en-AU"/>
        </w:rPr>
        <w:t>—res</w:t>
      </w:r>
      <w:r w:rsidR="005A138E">
        <w:rPr>
          <w:rFonts w:eastAsia="Times New Roman" w:cs="Segoe UI"/>
          <w:lang w:val="en-AU" w:eastAsia="en-AU"/>
        </w:rPr>
        <w:t xml:space="preserve">pondents specifically mentioned: </w:t>
      </w:r>
      <w:r w:rsidR="00F52A05" w:rsidRPr="008B74B0">
        <w:rPr>
          <w:rFonts w:eastAsia="Times New Roman" w:cs="Segoe UI"/>
          <w:sz w:val="20"/>
          <w:szCs w:val="20"/>
          <w:lang w:val="en-AU" w:eastAsia="en-AU"/>
        </w:rPr>
        <w:t xml:space="preserve">Studyladder </w:t>
      </w:r>
      <w:r w:rsidR="001F2E46" w:rsidRPr="008B74B0">
        <w:rPr>
          <w:rFonts w:eastAsia="Times New Roman" w:cs="Segoe UI"/>
          <w:sz w:val="20"/>
          <w:szCs w:val="20"/>
          <w:lang w:val="en-AU" w:eastAsia="en-AU"/>
        </w:rPr>
        <w:t xml:space="preserve">content </w:t>
      </w:r>
      <w:r w:rsidR="00F52A05" w:rsidRPr="008B74B0">
        <w:rPr>
          <w:rFonts w:eastAsia="Times New Roman" w:cs="Segoe UI"/>
          <w:sz w:val="20"/>
          <w:szCs w:val="20"/>
          <w:lang w:val="en-AU" w:eastAsia="en-AU"/>
        </w:rPr>
        <w:t>that aligns with Te Marautanga o Aotearoa</w:t>
      </w:r>
      <w:r w:rsidR="001F2E46" w:rsidRPr="008B74B0">
        <w:rPr>
          <w:rFonts w:eastAsia="Times New Roman" w:cs="Segoe UI"/>
          <w:sz w:val="20"/>
          <w:szCs w:val="20"/>
          <w:lang w:val="en-AU" w:eastAsia="en-AU"/>
        </w:rPr>
        <w:t xml:space="preserve">; pānui, tuhituhi and kōrero </w:t>
      </w:r>
      <w:r w:rsidR="00F52A05" w:rsidRPr="008B74B0">
        <w:rPr>
          <w:rFonts w:eastAsia="Times New Roman" w:cs="Segoe UI"/>
          <w:sz w:val="20"/>
          <w:szCs w:val="20"/>
          <w:lang w:val="en-AU" w:eastAsia="en-AU"/>
        </w:rPr>
        <w:t>resources</w:t>
      </w:r>
      <w:r w:rsidR="005A138E" w:rsidRPr="008B74B0">
        <w:rPr>
          <w:rFonts w:eastAsia="Times New Roman" w:cs="Segoe UI"/>
          <w:sz w:val="20"/>
          <w:szCs w:val="20"/>
          <w:lang w:val="en-AU" w:eastAsia="en-AU"/>
        </w:rPr>
        <w:t>.</w:t>
      </w:r>
    </w:p>
    <w:p w:rsidR="005A138E" w:rsidRPr="005A138E" w:rsidRDefault="005A138E" w:rsidP="005A138E">
      <w:pPr>
        <w:pStyle w:val="ListParagraph"/>
        <w:spacing w:after="0" w:line="276" w:lineRule="auto"/>
        <w:ind w:left="1134"/>
        <w:rPr>
          <w:rFonts w:eastAsia="Times New Roman" w:cs="Segoe UI"/>
          <w:lang w:val="en-AU" w:eastAsia="en-AU"/>
        </w:rPr>
      </w:pPr>
    </w:p>
    <w:p w:rsidR="00F52A05" w:rsidRPr="005E0956" w:rsidRDefault="00F52A05"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Software and Apps</w:t>
      </w:r>
      <w:r w:rsidR="00D22D7E" w:rsidRPr="005E0956">
        <w:rPr>
          <w:rFonts w:eastAsia="Times New Roman" w:cs="Segoe UI"/>
          <w:lang w:val="en-AU" w:eastAsia="en-AU"/>
        </w:rPr>
        <w:t>, for example:</w:t>
      </w:r>
    </w:p>
    <w:p w:rsidR="00F52A05" w:rsidRPr="001F2E46" w:rsidRDefault="00272C42" w:rsidP="00D45653">
      <w:pPr>
        <w:pStyle w:val="ListParagraph"/>
        <w:numPr>
          <w:ilvl w:val="0"/>
          <w:numId w:val="14"/>
        </w:numPr>
        <w:spacing w:after="0" w:line="276" w:lineRule="auto"/>
        <w:ind w:left="1134"/>
        <w:rPr>
          <w:rFonts w:eastAsia="Times New Roman" w:cs="Segoe UI"/>
          <w:lang w:val="en-AU" w:eastAsia="en-AU"/>
        </w:rPr>
      </w:pPr>
      <w:r>
        <w:rPr>
          <w:rFonts w:eastAsia="Times New Roman" w:cs="Segoe UI"/>
          <w:lang w:val="en-AU" w:eastAsia="en-AU"/>
        </w:rPr>
        <w:t>A</w:t>
      </w:r>
      <w:r w:rsidR="001F2E46">
        <w:rPr>
          <w:rFonts w:eastAsia="Times New Roman" w:cs="Segoe UI"/>
          <w:lang w:val="en-AU" w:eastAsia="en-AU"/>
        </w:rPr>
        <w:t xml:space="preserve">pps </w:t>
      </w:r>
      <w:r w:rsidR="001F2E46" w:rsidRPr="001F2E46">
        <w:rPr>
          <w:rFonts w:eastAsia="Times New Roman" w:cs="Segoe UI"/>
          <w:lang w:val="en-AU" w:eastAsia="en-AU"/>
        </w:rPr>
        <w:t xml:space="preserve">that </w:t>
      </w:r>
      <w:r w:rsidR="001F2E46">
        <w:rPr>
          <w:rFonts w:eastAsia="Times New Roman" w:cs="Segoe UI"/>
          <w:lang w:val="en-AU" w:eastAsia="en-AU"/>
        </w:rPr>
        <w:t xml:space="preserve">support all learning areas and language contexts </w:t>
      </w:r>
      <w:r w:rsidR="001F2E46" w:rsidRPr="008B74B0">
        <w:rPr>
          <w:rFonts w:eastAsia="Times New Roman" w:cs="Segoe UI"/>
          <w:sz w:val="20"/>
          <w:szCs w:val="20"/>
          <w:lang w:val="en-AU" w:eastAsia="en-AU"/>
        </w:rPr>
        <w:t>[</w:t>
      </w:r>
      <w:r w:rsidR="006C165A" w:rsidRPr="008B74B0">
        <w:rPr>
          <w:rFonts w:eastAsia="Times New Roman" w:cs="Segoe UI"/>
          <w:sz w:val="20"/>
          <w:szCs w:val="20"/>
          <w:lang w:val="en-AU" w:eastAsia="en-AU"/>
        </w:rPr>
        <w:t>Māori-medium</w:t>
      </w:r>
      <w:r w:rsidR="00F52A05" w:rsidRPr="008B74B0">
        <w:rPr>
          <w:rFonts w:eastAsia="Times New Roman" w:cs="Segoe UI"/>
          <w:sz w:val="20"/>
          <w:szCs w:val="20"/>
          <w:lang w:val="en-AU" w:eastAsia="en-AU"/>
        </w:rPr>
        <w:t xml:space="preserve"> apps for dual language scaffolding</w:t>
      </w:r>
      <w:r w:rsidR="001F2E46" w:rsidRPr="008B74B0">
        <w:rPr>
          <w:rFonts w:eastAsia="Times New Roman" w:cs="Segoe UI"/>
          <w:sz w:val="20"/>
          <w:szCs w:val="20"/>
          <w:lang w:val="en-AU" w:eastAsia="en-AU"/>
        </w:rPr>
        <w:t>]</w:t>
      </w:r>
      <w:r w:rsidR="00F52A05" w:rsidRPr="001F2E46">
        <w:rPr>
          <w:rFonts w:eastAsia="Times New Roman" w:cs="Segoe UI"/>
          <w:i/>
          <w:lang w:val="en-AU" w:eastAsia="en-AU"/>
        </w:rPr>
        <w:t xml:space="preserve"> </w:t>
      </w:r>
    </w:p>
    <w:p w:rsidR="00F52A05" w:rsidRPr="001F2E46" w:rsidRDefault="006C165A" w:rsidP="00D45653">
      <w:pPr>
        <w:pStyle w:val="ListParagraph"/>
        <w:numPr>
          <w:ilvl w:val="0"/>
          <w:numId w:val="16"/>
        </w:numPr>
        <w:spacing w:after="0" w:line="276" w:lineRule="auto"/>
        <w:ind w:left="1134"/>
        <w:rPr>
          <w:rFonts w:eastAsia="Times New Roman" w:cs="Segoe UI"/>
          <w:lang w:val="en-AU" w:eastAsia="en-AU"/>
        </w:rPr>
      </w:pPr>
      <w:r w:rsidRPr="001F2E46">
        <w:rPr>
          <w:rFonts w:eastAsia="Times New Roman" w:cs="Segoe UI"/>
          <w:lang w:val="en-AU" w:eastAsia="en-AU"/>
        </w:rPr>
        <w:t>Māori-medium</w:t>
      </w:r>
      <w:r w:rsidR="00F52A05" w:rsidRPr="001F2E46">
        <w:rPr>
          <w:rFonts w:eastAsia="Times New Roman" w:cs="Segoe UI"/>
          <w:lang w:val="en-AU" w:eastAsia="en-AU"/>
        </w:rPr>
        <w:t xml:space="preserve"> interactive r</w:t>
      </w:r>
      <w:r w:rsidR="001F2E46" w:rsidRPr="001F2E46">
        <w:rPr>
          <w:rFonts w:eastAsia="Times New Roman" w:cs="Segoe UI"/>
          <w:lang w:val="en-AU" w:eastAsia="en-AU"/>
        </w:rPr>
        <w:t>esources that are multiplatform</w:t>
      </w:r>
    </w:p>
    <w:p w:rsidR="00F52A05" w:rsidRPr="005E0956" w:rsidRDefault="001F2E46" w:rsidP="00D45653">
      <w:pPr>
        <w:pStyle w:val="ListParagraph"/>
        <w:numPr>
          <w:ilvl w:val="0"/>
          <w:numId w:val="16"/>
        </w:numPr>
        <w:spacing w:after="0" w:line="276" w:lineRule="auto"/>
        <w:ind w:left="1134"/>
        <w:rPr>
          <w:rFonts w:eastAsia="Times New Roman" w:cs="Segoe UI"/>
          <w:i/>
          <w:lang w:val="en-AU" w:eastAsia="en-AU"/>
        </w:rPr>
      </w:pPr>
      <w:r>
        <w:rPr>
          <w:rFonts w:eastAsia="Times New Roman" w:cs="Segoe UI"/>
          <w:lang w:val="en-AU" w:eastAsia="en-AU"/>
        </w:rPr>
        <w:t xml:space="preserve">Māori-medium software and apps that supports online collaboration </w:t>
      </w:r>
      <w:r w:rsidRPr="008B74B0">
        <w:rPr>
          <w:rFonts w:eastAsia="Times New Roman" w:cs="Segoe UI"/>
          <w:sz w:val="20"/>
          <w:szCs w:val="20"/>
          <w:lang w:val="en-AU" w:eastAsia="en-AU"/>
        </w:rPr>
        <w:t>[</w:t>
      </w:r>
      <w:r w:rsidR="00F52A05" w:rsidRPr="008B74B0">
        <w:rPr>
          <w:rFonts w:eastAsia="Times New Roman" w:cs="Segoe UI"/>
          <w:sz w:val="20"/>
          <w:szCs w:val="20"/>
          <w:lang w:val="en-AU" w:eastAsia="en-AU"/>
        </w:rPr>
        <w:t xml:space="preserve">Competitive </w:t>
      </w:r>
      <w:r w:rsidRPr="008B74B0">
        <w:rPr>
          <w:rFonts w:eastAsia="Times New Roman" w:cs="Segoe UI"/>
          <w:sz w:val="20"/>
          <w:szCs w:val="20"/>
          <w:lang w:val="en-AU" w:eastAsia="en-AU"/>
        </w:rPr>
        <w:t xml:space="preserve">online </w:t>
      </w:r>
      <w:r w:rsidR="00F52A05" w:rsidRPr="008B74B0">
        <w:rPr>
          <w:rFonts w:eastAsia="Times New Roman" w:cs="Segoe UI"/>
          <w:sz w:val="20"/>
          <w:szCs w:val="20"/>
          <w:lang w:val="en-AU" w:eastAsia="en-AU"/>
        </w:rPr>
        <w:t>learning games that stimulate participation and activity</w:t>
      </w:r>
      <w:r w:rsidRPr="008B74B0">
        <w:rPr>
          <w:rFonts w:eastAsia="Times New Roman" w:cs="Segoe UI"/>
          <w:sz w:val="20"/>
          <w:szCs w:val="20"/>
          <w:lang w:val="en-AU" w:eastAsia="en-AU"/>
        </w:rPr>
        <w:t>]</w:t>
      </w:r>
      <w:r w:rsidR="00F52A05" w:rsidRPr="008B74B0">
        <w:rPr>
          <w:rFonts w:eastAsia="Times New Roman" w:cs="Segoe UI"/>
          <w:sz w:val="20"/>
          <w:szCs w:val="20"/>
          <w:lang w:val="en-AU" w:eastAsia="en-AU"/>
        </w:rPr>
        <w:t>.</w:t>
      </w:r>
    </w:p>
    <w:p w:rsidR="00E24560" w:rsidRPr="005E0956" w:rsidRDefault="00E24560" w:rsidP="00F52A05">
      <w:pPr>
        <w:spacing w:after="0" w:line="276" w:lineRule="auto"/>
        <w:rPr>
          <w:rFonts w:eastAsia="Times New Roman" w:cs="Segoe UI"/>
          <w:lang w:val="en-AU" w:eastAsia="en-AU"/>
        </w:rPr>
      </w:pPr>
    </w:p>
    <w:p w:rsidR="00F52A05" w:rsidRPr="005E0956" w:rsidRDefault="00F52A05"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Hardware and Devices</w:t>
      </w:r>
      <w:r w:rsidR="00010BD9">
        <w:rPr>
          <w:rFonts w:eastAsia="Times New Roman" w:cs="Segoe UI"/>
          <w:lang w:val="en-AU" w:eastAsia="en-AU"/>
        </w:rPr>
        <w:t xml:space="preserve">, for example: </w:t>
      </w:r>
    </w:p>
    <w:p w:rsidR="00F52A05" w:rsidRPr="00010BD9" w:rsidRDefault="00010BD9" w:rsidP="00D45653">
      <w:pPr>
        <w:pStyle w:val="ListParagraph"/>
        <w:numPr>
          <w:ilvl w:val="0"/>
          <w:numId w:val="14"/>
        </w:numPr>
        <w:spacing w:after="0" w:line="276" w:lineRule="auto"/>
        <w:ind w:left="1134"/>
        <w:rPr>
          <w:rFonts w:eastAsia="Times New Roman" w:cs="Segoe UI"/>
          <w:lang w:val="en-AU" w:eastAsia="en-AU"/>
        </w:rPr>
      </w:pPr>
      <w:r w:rsidRPr="00010BD9">
        <w:rPr>
          <w:rFonts w:eastAsia="Times New Roman" w:cs="Segoe UI"/>
          <w:lang w:val="en-AU" w:eastAsia="en-AU"/>
        </w:rPr>
        <w:t xml:space="preserve">Chromebooks, ipads, tablets </w:t>
      </w:r>
    </w:p>
    <w:p w:rsidR="00F52A05" w:rsidRPr="004B2C5D" w:rsidRDefault="00F52A05" w:rsidP="00D45653">
      <w:pPr>
        <w:pStyle w:val="ListParagraph"/>
        <w:numPr>
          <w:ilvl w:val="0"/>
          <w:numId w:val="14"/>
        </w:numPr>
        <w:spacing w:after="0" w:line="276" w:lineRule="auto"/>
        <w:ind w:left="1134"/>
        <w:rPr>
          <w:rFonts w:eastAsia="Times New Roman" w:cs="Segoe UI"/>
          <w:i/>
          <w:lang w:val="en-AU" w:eastAsia="en-AU"/>
        </w:rPr>
      </w:pPr>
      <w:r w:rsidRPr="00010BD9">
        <w:rPr>
          <w:rFonts w:eastAsia="Times New Roman" w:cs="Segoe UI"/>
          <w:lang w:val="en-AU" w:eastAsia="en-AU"/>
        </w:rPr>
        <w:t>Other technology</w:t>
      </w:r>
      <w:r w:rsidRPr="008B74B0">
        <w:rPr>
          <w:rFonts w:eastAsia="Times New Roman" w:cs="Segoe UI"/>
          <w:sz w:val="20"/>
          <w:szCs w:val="20"/>
          <w:lang w:val="en-AU" w:eastAsia="en-AU"/>
        </w:rPr>
        <w:t xml:space="preserve"> </w:t>
      </w:r>
      <w:r w:rsidR="00010BD9" w:rsidRPr="008B74B0">
        <w:rPr>
          <w:rFonts w:eastAsia="Times New Roman" w:cs="Segoe UI"/>
          <w:sz w:val="20"/>
          <w:szCs w:val="20"/>
          <w:lang w:val="en-AU" w:eastAsia="en-AU"/>
        </w:rPr>
        <w:t>[</w:t>
      </w:r>
      <w:r w:rsidR="00325101" w:rsidRPr="008B74B0">
        <w:rPr>
          <w:rFonts w:eastAsia="Times New Roman" w:cs="Segoe UI"/>
          <w:sz w:val="20"/>
          <w:szCs w:val="20"/>
          <w:lang w:val="en-AU" w:eastAsia="en-AU"/>
        </w:rPr>
        <w:t>droids, drones, MaKey MaK</w:t>
      </w:r>
      <w:r w:rsidRPr="008B74B0">
        <w:rPr>
          <w:rFonts w:eastAsia="Times New Roman" w:cs="Segoe UI"/>
          <w:sz w:val="20"/>
          <w:szCs w:val="20"/>
          <w:lang w:val="en-AU" w:eastAsia="en-AU"/>
        </w:rPr>
        <w:t>eys</w:t>
      </w:r>
      <w:r w:rsidR="004B2C5D" w:rsidRPr="008B74B0">
        <w:rPr>
          <w:rFonts w:eastAsia="Times New Roman" w:cs="Segoe UI"/>
          <w:sz w:val="20"/>
          <w:szCs w:val="20"/>
          <w:lang w:val="en-AU" w:eastAsia="en-AU"/>
        </w:rPr>
        <w:t>, wireless projectors, screens, virtual glasses]</w:t>
      </w:r>
    </w:p>
    <w:p w:rsidR="00F52A05" w:rsidRPr="004B2C5D" w:rsidRDefault="00F52A05" w:rsidP="00D45653">
      <w:pPr>
        <w:pStyle w:val="ListParagraph"/>
        <w:numPr>
          <w:ilvl w:val="0"/>
          <w:numId w:val="14"/>
        </w:numPr>
        <w:spacing w:after="0" w:line="276" w:lineRule="auto"/>
        <w:ind w:left="1134"/>
        <w:rPr>
          <w:rFonts w:eastAsia="Times New Roman" w:cs="Segoe UI"/>
          <w:lang w:val="en-AU" w:eastAsia="en-AU"/>
        </w:rPr>
      </w:pPr>
      <w:r w:rsidRPr="004B2C5D">
        <w:rPr>
          <w:rFonts w:eastAsia="Times New Roman" w:cs="Segoe UI"/>
          <w:lang w:val="en-AU" w:eastAsia="en-AU"/>
        </w:rPr>
        <w:t>Assistive technology</w:t>
      </w:r>
      <w:r w:rsidR="00325101">
        <w:rPr>
          <w:rFonts w:eastAsia="Times New Roman" w:cs="Segoe UI"/>
          <w:lang w:val="en-AU" w:eastAsia="en-AU"/>
        </w:rPr>
        <w:t xml:space="preserve"> devices.</w:t>
      </w:r>
    </w:p>
    <w:p w:rsidR="00F52A05" w:rsidRPr="005E0956" w:rsidRDefault="00F52A05" w:rsidP="00F52A05">
      <w:pPr>
        <w:spacing w:after="0" w:line="276" w:lineRule="auto"/>
        <w:rPr>
          <w:rFonts w:eastAsia="Times New Roman" w:cs="Segoe UI"/>
          <w:lang w:val="en-AU" w:eastAsia="en-AU"/>
        </w:rPr>
      </w:pPr>
    </w:p>
    <w:p w:rsidR="00F52A05" w:rsidRPr="005E0956" w:rsidRDefault="00F52A05" w:rsidP="00D45653">
      <w:pPr>
        <w:pStyle w:val="ListParagraph"/>
        <w:numPr>
          <w:ilvl w:val="0"/>
          <w:numId w:val="76"/>
        </w:numPr>
        <w:spacing w:after="0" w:line="276" w:lineRule="auto"/>
        <w:rPr>
          <w:rFonts w:eastAsia="Times New Roman" w:cs="Segoe UI"/>
          <w:lang w:val="en-AU" w:eastAsia="en-AU"/>
        </w:rPr>
      </w:pPr>
      <w:r w:rsidRPr="005E0956">
        <w:rPr>
          <w:rFonts w:eastAsia="Times New Roman" w:cs="Segoe UI"/>
          <w:lang w:val="en-AU" w:eastAsia="en-AU"/>
        </w:rPr>
        <w:t>Support</w:t>
      </w:r>
      <w:r w:rsidR="00D22D7E" w:rsidRPr="005E0956">
        <w:rPr>
          <w:rFonts w:eastAsia="Times New Roman" w:cs="Segoe UI"/>
          <w:lang w:val="en-AU" w:eastAsia="en-AU"/>
        </w:rPr>
        <w:t>, for example:</w:t>
      </w:r>
    </w:p>
    <w:p w:rsidR="00F52A05" w:rsidRPr="00272C42" w:rsidRDefault="00F52A05" w:rsidP="00D45653">
      <w:pPr>
        <w:pStyle w:val="ListParagraph"/>
        <w:numPr>
          <w:ilvl w:val="0"/>
          <w:numId w:val="14"/>
        </w:numPr>
        <w:spacing w:after="0" w:line="276" w:lineRule="auto"/>
        <w:ind w:left="1134"/>
        <w:rPr>
          <w:rFonts w:eastAsia="Times New Roman" w:cs="Segoe UI"/>
          <w:lang w:val="en-AU" w:eastAsia="en-AU"/>
        </w:rPr>
      </w:pPr>
      <w:r w:rsidRPr="00272C42">
        <w:rPr>
          <w:rFonts w:eastAsia="Times New Roman" w:cs="Segoe UI"/>
          <w:lang w:val="en-AU" w:eastAsia="en-AU"/>
        </w:rPr>
        <w:lastRenderedPageBreak/>
        <w:t>P</w:t>
      </w:r>
      <w:r w:rsidR="00272C42">
        <w:rPr>
          <w:rFonts w:eastAsia="Times New Roman" w:cs="Segoe UI"/>
          <w:lang w:val="en-AU" w:eastAsia="en-AU"/>
        </w:rPr>
        <w:t>rofessional development o</w:t>
      </w:r>
      <w:r w:rsidRPr="00272C42">
        <w:rPr>
          <w:rFonts w:eastAsia="Times New Roman" w:cs="Segoe UI"/>
          <w:lang w:val="en-AU" w:eastAsia="en-AU"/>
        </w:rPr>
        <w:t>pportunities</w:t>
      </w:r>
      <w:r w:rsidR="00272C42" w:rsidRPr="00272C42">
        <w:rPr>
          <w:rFonts w:eastAsia="Times New Roman" w:cs="Segoe UI"/>
          <w:i/>
          <w:lang w:val="en-AU" w:eastAsia="en-AU"/>
        </w:rPr>
        <w:t xml:space="preserve"> </w:t>
      </w:r>
      <w:r w:rsidR="00272C42" w:rsidRPr="008B74B0">
        <w:rPr>
          <w:rFonts w:eastAsia="Times New Roman" w:cs="Segoe UI"/>
          <w:sz w:val="20"/>
          <w:szCs w:val="20"/>
          <w:lang w:val="en-AU" w:eastAsia="en-AU"/>
        </w:rPr>
        <w:t xml:space="preserve">[that extends (beyond) traditional use of paper resources that they simply transfer to a device; </w:t>
      </w:r>
      <w:r w:rsidRPr="008B74B0">
        <w:rPr>
          <w:rFonts w:eastAsia="Times New Roman" w:cs="Segoe UI"/>
          <w:sz w:val="20"/>
          <w:szCs w:val="20"/>
          <w:lang w:val="en-AU" w:eastAsia="en-AU"/>
        </w:rPr>
        <w:t xml:space="preserve">E learning Professional Learning in and beyond the classroom </w:t>
      </w:r>
      <w:r w:rsidR="00272C42" w:rsidRPr="008B74B0">
        <w:rPr>
          <w:rFonts w:eastAsia="Times New Roman" w:cs="Segoe UI"/>
          <w:sz w:val="20"/>
          <w:szCs w:val="20"/>
          <w:lang w:val="en-AU" w:eastAsia="en-AU"/>
        </w:rPr>
        <w:t>(such as) Te Rangitukutuku]</w:t>
      </w:r>
    </w:p>
    <w:p w:rsidR="002D5771" w:rsidRPr="002D5771" w:rsidRDefault="00F52A05" w:rsidP="00D45653">
      <w:pPr>
        <w:pStyle w:val="ListParagraph"/>
        <w:numPr>
          <w:ilvl w:val="0"/>
          <w:numId w:val="14"/>
        </w:numPr>
        <w:spacing w:after="0" w:line="276" w:lineRule="auto"/>
        <w:ind w:left="1134"/>
        <w:rPr>
          <w:rFonts w:eastAsia="Times New Roman" w:cs="Segoe UI"/>
          <w:lang w:val="en-AU" w:eastAsia="en-AU"/>
        </w:rPr>
      </w:pPr>
      <w:r w:rsidRPr="00272C42">
        <w:rPr>
          <w:rFonts w:eastAsia="Times New Roman" w:cs="Segoe UI"/>
          <w:lang w:val="en-AU" w:eastAsia="en-AU"/>
        </w:rPr>
        <w:t>Technical support</w:t>
      </w:r>
    </w:p>
    <w:p w:rsidR="002D5771" w:rsidRPr="002D5771" w:rsidRDefault="002D5771" w:rsidP="002D5771">
      <w:pPr>
        <w:rPr>
          <w:lang w:val="en-AU"/>
        </w:rPr>
      </w:pPr>
    </w:p>
    <w:p w:rsidR="00FA7383" w:rsidRPr="001C7AD5" w:rsidRDefault="002D5771" w:rsidP="002D5771">
      <w:pPr>
        <w:pStyle w:val="Heading3"/>
        <w:rPr>
          <w:rFonts w:ascii="Calibri" w:eastAsia="Times New Roman" w:hAnsi="Calibri" w:cs="Segoe UI"/>
          <w:b/>
          <w:lang w:val="en-AU" w:eastAsia="en-AU"/>
        </w:rPr>
      </w:pPr>
      <w:bookmarkStart w:id="72" w:name="_Toc461698809"/>
      <w:r w:rsidRPr="001C7AD5">
        <w:rPr>
          <w:rFonts w:ascii="Calibri" w:hAnsi="Calibri"/>
          <w:b/>
          <w:lang w:val="en-AU"/>
        </w:rPr>
        <w:t>3.4.3</w:t>
      </w:r>
      <w:r w:rsidRPr="001C7AD5">
        <w:rPr>
          <w:rFonts w:ascii="Calibri" w:hAnsi="Calibri"/>
          <w:b/>
          <w:lang w:val="en-AU"/>
        </w:rPr>
        <w:tab/>
      </w:r>
      <w:r w:rsidR="00FA7383" w:rsidRPr="001C7AD5">
        <w:rPr>
          <w:rFonts w:ascii="Calibri" w:hAnsi="Calibri"/>
          <w:b/>
          <w:lang w:val="en-AU"/>
        </w:rPr>
        <w:t>Online dynamic content</w:t>
      </w:r>
      <w:bookmarkEnd w:id="72"/>
    </w:p>
    <w:p w:rsidR="00CC03BB" w:rsidRDefault="00BA1D8E" w:rsidP="004C77C3">
      <w:pPr>
        <w:spacing w:line="276" w:lineRule="auto"/>
        <w:rPr>
          <w:lang w:val="en-AU"/>
        </w:rPr>
      </w:pPr>
      <w:r w:rsidRPr="00D91134">
        <w:rPr>
          <w:lang w:val="en-AU"/>
        </w:rPr>
        <w:t>A total of 53</w:t>
      </w:r>
      <w:r w:rsidR="004048C6" w:rsidRPr="00D91134">
        <w:rPr>
          <w:lang w:val="en-AU"/>
        </w:rPr>
        <w:t xml:space="preserve"> respondents (65%) reported that they use online dynamic content that can be downloaded and manipulated. </w:t>
      </w:r>
      <w:r w:rsidR="00DA57EA" w:rsidRPr="00D91134">
        <w:rPr>
          <w:lang w:val="en-AU"/>
        </w:rPr>
        <w:t>Of the</w:t>
      </w:r>
      <w:r w:rsidR="0068061A" w:rsidRPr="00D91134">
        <w:rPr>
          <w:lang w:val="en-AU"/>
        </w:rPr>
        <w:t xml:space="preserve">se respondents, </w:t>
      </w:r>
      <w:r w:rsidRPr="00D91134">
        <w:rPr>
          <w:lang w:val="en-AU"/>
        </w:rPr>
        <w:t>more than two thirds</w:t>
      </w:r>
      <w:r w:rsidR="0068061A" w:rsidRPr="00D91134">
        <w:rPr>
          <w:lang w:val="en-AU"/>
        </w:rPr>
        <w:t xml:space="preserve"> (approximately 70%) manipulate the language, context or content.</w:t>
      </w:r>
      <w:r w:rsidRPr="00D91134">
        <w:rPr>
          <w:lang w:val="en-AU"/>
        </w:rPr>
        <w:t xml:space="preserve"> From </w:t>
      </w:r>
      <w:r w:rsidR="00793ACD" w:rsidRPr="00D91134">
        <w:rPr>
          <w:lang w:val="en-AU"/>
        </w:rPr>
        <w:t>respondents’</w:t>
      </w:r>
      <w:r w:rsidRPr="00D91134">
        <w:rPr>
          <w:lang w:val="en-AU"/>
        </w:rPr>
        <w:t xml:space="preserve"> explanations, translating English content into Māori appears to be one of the most common changes made.  </w:t>
      </w:r>
    </w:p>
    <w:p w:rsidR="00E24560" w:rsidRPr="00D91134" w:rsidRDefault="00E24560" w:rsidP="004C77C3">
      <w:pPr>
        <w:spacing w:line="276" w:lineRule="auto"/>
        <w:rPr>
          <w:lang w:val="en-AU"/>
        </w:rPr>
      </w:pPr>
    </w:p>
    <w:tbl>
      <w:tblPr>
        <w:tblW w:w="8079" w:type="dxa"/>
        <w:tblInd w:w="534" w:type="dxa"/>
        <w:tblLayout w:type="fixed"/>
        <w:tblLook w:val="04A0"/>
      </w:tblPr>
      <w:tblGrid>
        <w:gridCol w:w="6095"/>
        <w:gridCol w:w="992"/>
        <w:gridCol w:w="992"/>
      </w:tblGrid>
      <w:tr w:rsidR="00B91077" w:rsidRPr="000C34CD" w:rsidTr="00F77F39">
        <w:trPr>
          <w:trHeight w:val="241"/>
        </w:trPr>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1077" w:rsidRPr="00D91134" w:rsidRDefault="00B91077" w:rsidP="00246069">
            <w:pPr>
              <w:pStyle w:val="Table1"/>
              <w:rPr>
                <w:lang w:eastAsia="en-AU"/>
              </w:rPr>
            </w:pPr>
            <w:r w:rsidRPr="00D91134">
              <w:rPr>
                <w:lang w:eastAsia="en-AU"/>
              </w:rPr>
              <w:t xml:space="preserve">TABLE </w:t>
            </w:r>
            <w:r w:rsidR="00246069" w:rsidRPr="00D91134">
              <w:rPr>
                <w:lang w:eastAsia="en-AU"/>
              </w:rPr>
              <w:t>13</w:t>
            </w:r>
            <w:r w:rsidRPr="00D91134">
              <w:rPr>
                <w:lang w:eastAsia="en-AU"/>
              </w:rPr>
              <w:t xml:space="preserve">: </w:t>
            </w:r>
            <w:r w:rsidR="00246069" w:rsidRPr="00D91134">
              <w:rPr>
                <w:lang w:eastAsia="en-AU"/>
              </w:rPr>
              <w:t>Manipulating online content</w:t>
            </w:r>
          </w:p>
        </w:tc>
      </w:tr>
      <w:tr w:rsidR="00B91077" w:rsidRPr="000C34CD" w:rsidTr="00F77F39">
        <w:trPr>
          <w:trHeight w:val="642"/>
        </w:trPr>
        <w:tc>
          <w:tcPr>
            <w:tcW w:w="6095" w:type="dxa"/>
            <w:tcBorders>
              <w:top w:val="single" w:sz="4" w:space="0" w:color="auto"/>
              <w:left w:val="single" w:sz="4" w:space="0" w:color="auto"/>
              <w:bottom w:val="single" w:sz="4" w:space="0" w:color="auto"/>
              <w:right w:val="single" w:sz="4" w:space="0" w:color="auto"/>
            </w:tcBorders>
            <w:shd w:val="clear" w:color="auto" w:fill="DEEAF6"/>
            <w:vAlign w:val="bottom"/>
          </w:tcPr>
          <w:p w:rsidR="00B91077" w:rsidRPr="000C34CD" w:rsidRDefault="00B91077" w:rsidP="004C77C3">
            <w:pPr>
              <w:spacing w:after="0" w:line="276" w:lineRule="auto"/>
              <w:rPr>
                <w:rFonts w:eastAsia="Times New Roman"/>
                <w:sz w:val="20"/>
                <w:szCs w:val="20"/>
                <w:lang w:val="en-AU" w:eastAsia="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cPr>
          <w:p w:rsidR="00B91077" w:rsidRPr="000C34CD" w:rsidRDefault="00B91077" w:rsidP="004C77C3">
            <w:pPr>
              <w:spacing w:after="0" w:line="276" w:lineRule="auto"/>
              <w:jc w:val="right"/>
              <w:rPr>
                <w:rFonts w:eastAsia="Times New Roman"/>
                <w:b/>
                <w:color w:val="000000"/>
                <w:sz w:val="20"/>
                <w:szCs w:val="20"/>
                <w:lang w:val="en-AU" w:eastAsia="en-AU"/>
              </w:rPr>
            </w:pPr>
            <w:r w:rsidRPr="000C34CD">
              <w:rPr>
                <w:rFonts w:eastAsia="Times New Roman"/>
                <w:b/>
                <w:color w:val="000000"/>
                <w:sz w:val="20"/>
                <w:szCs w:val="20"/>
                <w:lang w:val="en-AU" w:eastAsia="en-AU"/>
              </w:rPr>
              <w:t>Total</w:t>
            </w:r>
          </w:p>
          <w:p w:rsidR="00B91077" w:rsidRPr="000C34CD" w:rsidRDefault="00B91077" w:rsidP="004C77C3">
            <w:pPr>
              <w:spacing w:after="0" w:line="276" w:lineRule="auto"/>
              <w:jc w:val="right"/>
              <w:rPr>
                <w:rFonts w:eastAsia="Times New Roman"/>
                <w:b/>
                <w:color w:val="000000"/>
                <w:sz w:val="20"/>
                <w:szCs w:val="20"/>
                <w:lang w:val="en-AU" w:eastAsia="en-AU"/>
              </w:rPr>
            </w:pPr>
            <w:r w:rsidRPr="000C34CD">
              <w:rPr>
                <w:rFonts w:eastAsia="Times New Roman"/>
                <w:b/>
                <w:color w:val="000000"/>
                <w:sz w:val="20"/>
                <w:szCs w:val="20"/>
                <w:lang w:val="en-AU" w:eastAsia="en-AU"/>
              </w:rPr>
              <w:t>(n=53)</w:t>
            </w:r>
          </w:p>
        </w:tc>
        <w:tc>
          <w:tcPr>
            <w:tcW w:w="992" w:type="dxa"/>
            <w:tcBorders>
              <w:top w:val="single" w:sz="4" w:space="0" w:color="auto"/>
              <w:left w:val="single" w:sz="4" w:space="0" w:color="auto"/>
              <w:bottom w:val="single" w:sz="4" w:space="0" w:color="auto"/>
              <w:right w:val="single" w:sz="4" w:space="0" w:color="auto"/>
            </w:tcBorders>
            <w:shd w:val="clear" w:color="auto" w:fill="DEEAF6"/>
          </w:tcPr>
          <w:p w:rsidR="00B91077" w:rsidRPr="000C34CD" w:rsidRDefault="00B91077" w:rsidP="004C77C3">
            <w:pPr>
              <w:spacing w:after="0" w:line="276" w:lineRule="auto"/>
              <w:jc w:val="right"/>
              <w:rPr>
                <w:rFonts w:eastAsia="Times New Roman"/>
                <w:b/>
                <w:color w:val="000000"/>
                <w:sz w:val="20"/>
                <w:szCs w:val="20"/>
                <w:lang w:val="en-AU" w:eastAsia="en-AU"/>
              </w:rPr>
            </w:pPr>
            <w:r w:rsidRPr="000C34CD">
              <w:rPr>
                <w:rFonts w:eastAsia="Times New Roman"/>
                <w:b/>
                <w:color w:val="000000"/>
                <w:sz w:val="20"/>
                <w:szCs w:val="20"/>
                <w:lang w:val="en-AU" w:eastAsia="en-AU"/>
              </w:rPr>
              <w:t>Total %</w:t>
            </w:r>
          </w:p>
          <w:p w:rsidR="00B91077" w:rsidRPr="000C34CD" w:rsidRDefault="00B91077" w:rsidP="004C77C3">
            <w:pPr>
              <w:spacing w:after="0" w:line="276" w:lineRule="auto"/>
              <w:jc w:val="right"/>
              <w:rPr>
                <w:rFonts w:eastAsia="Times New Roman"/>
                <w:b/>
                <w:color w:val="000000"/>
                <w:sz w:val="20"/>
                <w:szCs w:val="20"/>
                <w:lang w:val="en-AU" w:eastAsia="en-AU"/>
              </w:rPr>
            </w:pPr>
            <w:r w:rsidRPr="000C34CD">
              <w:rPr>
                <w:rFonts w:eastAsia="Times New Roman"/>
                <w:b/>
                <w:color w:val="000000"/>
                <w:sz w:val="20"/>
                <w:szCs w:val="20"/>
                <w:lang w:val="en-AU" w:eastAsia="en-AU"/>
              </w:rPr>
              <w:t>(n=53)</w:t>
            </w:r>
          </w:p>
        </w:tc>
      </w:tr>
      <w:tr w:rsidR="00B91077" w:rsidRPr="000C34CD" w:rsidTr="00F77F39">
        <w:trPr>
          <w:trHeight w:val="353"/>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077" w:rsidRPr="000C34CD" w:rsidRDefault="00B91077" w:rsidP="004C77C3">
            <w:pPr>
              <w:spacing w:after="0" w:line="276" w:lineRule="auto"/>
              <w:rPr>
                <w:rFonts w:eastAsia="Times New Roman"/>
                <w:sz w:val="20"/>
                <w:szCs w:val="20"/>
                <w:lang w:val="en-AU" w:eastAsia="en-AU"/>
              </w:rPr>
            </w:pPr>
            <w:r w:rsidRPr="000C34CD">
              <w:rPr>
                <w:rFonts w:eastAsia="Times New Roman"/>
                <w:sz w:val="20"/>
                <w:szCs w:val="20"/>
                <w:lang w:val="en-AU" w:eastAsia="en-AU"/>
              </w:rPr>
              <w:t xml:space="preserve">Change components of te reo (e.g. using local mita or vocabulary) </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38</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72%</w:t>
            </w:r>
          </w:p>
        </w:tc>
      </w:tr>
      <w:tr w:rsidR="00B91077" w:rsidRPr="000C34CD" w:rsidTr="00F77F39">
        <w:trPr>
          <w:trHeight w:val="415"/>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077" w:rsidRPr="000C34CD" w:rsidRDefault="00B91077" w:rsidP="004C77C3">
            <w:pPr>
              <w:spacing w:after="0" w:line="276" w:lineRule="auto"/>
              <w:rPr>
                <w:rFonts w:eastAsia="Times New Roman"/>
                <w:sz w:val="20"/>
                <w:szCs w:val="20"/>
                <w:lang w:val="en-AU" w:eastAsia="en-AU"/>
              </w:rPr>
            </w:pPr>
            <w:r w:rsidRPr="000C34CD">
              <w:rPr>
                <w:rFonts w:eastAsia="Times New Roman"/>
                <w:sz w:val="20"/>
                <w:szCs w:val="20"/>
                <w:lang w:val="en-AU" w:eastAsia="en-AU"/>
              </w:rPr>
              <w:t>Change components of the context (e.g. using local histories)</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38</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72%</w:t>
            </w:r>
          </w:p>
        </w:tc>
      </w:tr>
      <w:tr w:rsidR="00B91077" w:rsidRPr="000C34CD" w:rsidTr="00F77F39">
        <w:trPr>
          <w:trHeight w:val="420"/>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077" w:rsidRPr="000C34CD" w:rsidRDefault="00B91077" w:rsidP="004C77C3">
            <w:pPr>
              <w:spacing w:after="0" w:line="276" w:lineRule="auto"/>
              <w:rPr>
                <w:rFonts w:eastAsia="Times New Roman"/>
                <w:sz w:val="20"/>
                <w:szCs w:val="20"/>
                <w:lang w:val="en-AU" w:eastAsia="en-AU"/>
              </w:rPr>
            </w:pPr>
            <w:r w:rsidRPr="000C34CD">
              <w:rPr>
                <w:rFonts w:eastAsia="Times New Roman"/>
                <w:sz w:val="20"/>
                <w:szCs w:val="20"/>
                <w:lang w:val="en-AU" w:eastAsia="en-AU"/>
              </w:rPr>
              <w:t>Change other components of the content (e.g. re-levelling)</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35</w:t>
            </w:r>
          </w:p>
        </w:tc>
        <w:tc>
          <w:tcPr>
            <w:tcW w:w="992" w:type="dxa"/>
            <w:tcBorders>
              <w:top w:val="single" w:sz="4" w:space="0" w:color="auto"/>
              <w:left w:val="single" w:sz="4" w:space="0" w:color="auto"/>
              <w:bottom w:val="single" w:sz="4" w:space="0" w:color="auto"/>
              <w:right w:val="single" w:sz="4" w:space="0" w:color="auto"/>
            </w:tcBorders>
          </w:tcPr>
          <w:p w:rsidR="00B91077" w:rsidRPr="000C34CD" w:rsidRDefault="00B91077" w:rsidP="004C77C3">
            <w:pPr>
              <w:spacing w:after="0" w:line="276"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67%</w:t>
            </w:r>
          </w:p>
        </w:tc>
      </w:tr>
    </w:tbl>
    <w:p w:rsidR="0046315F" w:rsidRPr="00D91134" w:rsidRDefault="0046315F" w:rsidP="004C77C3">
      <w:pPr>
        <w:spacing w:line="276" w:lineRule="auto"/>
        <w:rPr>
          <w:lang w:val="en-AU"/>
        </w:rPr>
      </w:pPr>
    </w:p>
    <w:p w:rsidR="00FA7383" w:rsidRPr="001C7AD5" w:rsidRDefault="00FA7383" w:rsidP="00D45653">
      <w:pPr>
        <w:pStyle w:val="Heading3"/>
        <w:numPr>
          <w:ilvl w:val="2"/>
          <w:numId w:val="78"/>
        </w:numPr>
        <w:spacing w:line="276" w:lineRule="auto"/>
        <w:rPr>
          <w:rFonts w:ascii="Calibri" w:hAnsi="Calibri"/>
          <w:b/>
          <w:lang w:val="en-AU"/>
        </w:rPr>
      </w:pPr>
      <w:bookmarkStart w:id="73" w:name="_Toc461698810"/>
      <w:r w:rsidRPr="001C7AD5">
        <w:rPr>
          <w:rFonts w:ascii="Calibri" w:hAnsi="Calibri"/>
          <w:b/>
          <w:lang w:val="en-AU"/>
        </w:rPr>
        <w:t>Access to reo Pākehā resources</w:t>
      </w:r>
      <w:bookmarkEnd w:id="73"/>
    </w:p>
    <w:p w:rsidR="003745E2" w:rsidRPr="00D91134" w:rsidRDefault="003745E2" w:rsidP="004C77C3">
      <w:pPr>
        <w:spacing w:line="276" w:lineRule="auto"/>
        <w:rPr>
          <w:lang w:val="en-AU"/>
        </w:rPr>
      </w:pPr>
      <w:r w:rsidRPr="00D91134">
        <w:rPr>
          <w:lang w:val="en-AU"/>
        </w:rPr>
        <w:t xml:space="preserve">Respondents were asked if they access reo Pākehā resources that can support the integration and management of digital technologies in schools. Sixty-eight of 82 respondents (83%) say that they do. Only 17% </w:t>
      </w:r>
      <w:r w:rsidR="009314E7" w:rsidRPr="00D91134">
        <w:rPr>
          <w:lang w:val="en-AU"/>
        </w:rPr>
        <w:t xml:space="preserve">report that they do not, most of </w:t>
      </w:r>
      <w:proofErr w:type="gramStart"/>
      <w:r w:rsidR="009314E7" w:rsidRPr="00D91134">
        <w:rPr>
          <w:lang w:val="en-AU"/>
        </w:rPr>
        <w:t>whom</w:t>
      </w:r>
      <w:proofErr w:type="gramEnd"/>
      <w:r w:rsidR="009314E7" w:rsidRPr="00D91134">
        <w:rPr>
          <w:lang w:val="en-AU"/>
        </w:rPr>
        <w:t xml:space="preserve"> would prefer a reo Māori option</w:t>
      </w:r>
      <w:r w:rsidR="00C5199C" w:rsidRPr="00D91134">
        <w:rPr>
          <w:lang w:val="en-AU"/>
        </w:rPr>
        <w:t xml:space="preserve"> and h</w:t>
      </w:r>
      <w:r w:rsidR="009314E7" w:rsidRPr="00D91134">
        <w:rPr>
          <w:lang w:val="en-AU"/>
        </w:rPr>
        <w:t xml:space="preserve">alf say that they need help to interpret the resources. </w:t>
      </w:r>
    </w:p>
    <w:p w:rsidR="00E33B36" w:rsidRPr="00D91134" w:rsidRDefault="00E33B36" w:rsidP="004C77C3">
      <w:pPr>
        <w:spacing w:line="276" w:lineRule="auto"/>
        <w:rPr>
          <w:lang w:val="en-AU"/>
        </w:rPr>
      </w:pPr>
    </w:p>
    <w:p w:rsidR="0046315F" w:rsidRDefault="0046315F">
      <w:pPr>
        <w:rPr>
          <w:rFonts w:eastAsia="MS Gothic"/>
          <w:color w:val="2E74B5"/>
          <w:sz w:val="26"/>
          <w:szCs w:val="26"/>
          <w:highlight w:val="lightGray"/>
          <w:lang w:val="en-AU"/>
        </w:rPr>
      </w:pPr>
      <w:r>
        <w:rPr>
          <w:b/>
          <w:highlight w:val="lightGray"/>
          <w:lang w:val="en-AU"/>
        </w:rPr>
        <w:br w:type="page"/>
      </w:r>
    </w:p>
    <w:p w:rsidR="00FA7383" w:rsidRPr="001C7AD5" w:rsidRDefault="00FA7383" w:rsidP="00D45653">
      <w:pPr>
        <w:pStyle w:val="Heading2"/>
        <w:numPr>
          <w:ilvl w:val="1"/>
          <w:numId w:val="78"/>
        </w:numPr>
        <w:ind w:left="709" w:hanging="709"/>
        <w:rPr>
          <w:lang w:val="en-AU"/>
        </w:rPr>
      </w:pPr>
      <w:bookmarkStart w:id="74" w:name="_Toc461698811"/>
      <w:r w:rsidRPr="001C7AD5">
        <w:rPr>
          <w:lang w:val="en-AU"/>
        </w:rPr>
        <w:t>Impact</w:t>
      </w:r>
      <w:bookmarkEnd w:id="74"/>
    </w:p>
    <w:p w:rsidR="00154B22" w:rsidRPr="00D91134" w:rsidRDefault="00154B22" w:rsidP="004C77C3">
      <w:pPr>
        <w:shd w:val="clear" w:color="auto" w:fill="D9D9D9"/>
        <w:spacing w:after="0" w:line="276" w:lineRule="auto"/>
        <w:rPr>
          <w:lang w:val="en-AU"/>
        </w:rPr>
      </w:pPr>
      <w:r w:rsidRPr="00D91134">
        <w:rPr>
          <w:lang w:val="en-AU"/>
        </w:rPr>
        <w:t xml:space="preserve">Respondents were asked two questions about the impact of digital technologies on their students: </w:t>
      </w:r>
    </w:p>
    <w:p w:rsidR="00154B22" w:rsidRPr="00A40A18" w:rsidRDefault="00154B22" w:rsidP="00D45653">
      <w:pPr>
        <w:pStyle w:val="ListParagraph"/>
        <w:numPr>
          <w:ilvl w:val="0"/>
          <w:numId w:val="12"/>
        </w:numPr>
        <w:shd w:val="clear" w:color="auto" w:fill="D9D9D9"/>
        <w:autoSpaceDE w:val="0"/>
        <w:autoSpaceDN w:val="0"/>
        <w:adjustRightInd w:val="0"/>
        <w:spacing w:after="0" w:line="276" w:lineRule="auto"/>
        <w:rPr>
          <w:rFonts w:cs="Calibri-Bold"/>
          <w:bCs/>
          <w:i/>
          <w:lang w:val="en-AU"/>
        </w:rPr>
      </w:pPr>
      <w:r w:rsidRPr="00A40A18">
        <w:rPr>
          <w:rFonts w:cs="Calibri-Bold"/>
          <w:bCs/>
          <w:i/>
          <w:lang w:val="en-AU"/>
        </w:rPr>
        <w:t xml:space="preserve">What level of positive impact on student achievement do you think digital technologies are having in your </w:t>
      </w:r>
      <w:proofErr w:type="gramStart"/>
      <w:r w:rsidRPr="00A40A18">
        <w:rPr>
          <w:rFonts w:cs="Calibri-Bold"/>
          <w:bCs/>
          <w:i/>
          <w:lang w:val="en-AU"/>
        </w:rPr>
        <w:t>kura</w:t>
      </w:r>
      <w:proofErr w:type="gramEnd"/>
      <w:r w:rsidRPr="00A40A18">
        <w:rPr>
          <w:rFonts w:cs="Calibri-Bold"/>
          <w:bCs/>
          <w:i/>
          <w:lang w:val="en-AU"/>
        </w:rPr>
        <w:t>?</w:t>
      </w:r>
    </w:p>
    <w:p w:rsidR="00154B22" w:rsidRPr="00A40A18" w:rsidRDefault="00154B22" w:rsidP="00D45653">
      <w:pPr>
        <w:pStyle w:val="ListParagraph"/>
        <w:numPr>
          <w:ilvl w:val="0"/>
          <w:numId w:val="12"/>
        </w:numPr>
        <w:shd w:val="clear" w:color="auto" w:fill="D9D9D9"/>
        <w:autoSpaceDE w:val="0"/>
        <w:autoSpaceDN w:val="0"/>
        <w:adjustRightInd w:val="0"/>
        <w:spacing w:after="0" w:line="276" w:lineRule="auto"/>
        <w:rPr>
          <w:rFonts w:cs="Calibri-Bold"/>
          <w:bCs/>
          <w:i/>
          <w:lang w:val="en-AU"/>
        </w:rPr>
      </w:pPr>
      <w:r w:rsidRPr="00A40A18">
        <w:rPr>
          <w:rFonts w:cs="Calibri-Bold"/>
          <w:bCs/>
          <w:i/>
          <w:lang w:val="en-AU"/>
        </w:rPr>
        <w:t xml:space="preserve">What are the main benefits of using digital technologies in your </w:t>
      </w:r>
      <w:proofErr w:type="gramStart"/>
      <w:r w:rsidRPr="00A40A18">
        <w:rPr>
          <w:rFonts w:cs="Calibri-Bold"/>
          <w:bCs/>
          <w:i/>
          <w:lang w:val="en-AU"/>
        </w:rPr>
        <w:t>kura</w:t>
      </w:r>
      <w:proofErr w:type="gramEnd"/>
      <w:r w:rsidRPr="00A40A18">
        <w:rPr>
          <w:rFonts w:cs="Calibri-Bold"/>
          <w:bCs/>
          <w:i/>
          <w:lang w:val="en-AU"/>
        </w:rPr>
        <w:t xml:space="preserve">? </w:t>
      </w:r>
    </w:p>
    <w:p w:rsidR="00154B22" w:rsidRPr="00D91134" w:rsidRDefault="00154B22" w:rsidP="004C77C3">
      <w:pPr>
        <w:shd w:val="clear" w:color="auto" w:fill="D9D9D9"/>
        <w:autoSpaceDE w:val="0"/>
        <w:autoSpaceDN w:val="0"/>
        <w:adjustRightInd w:val="0"/>
        <w:spacing w:after="0" w:line="276" w:lineRule="auto"/>
        <w:rPr>
          <w:rFonts w:cs="Calibri-Bold"/>
          <w:bCs/>
          <w:lang w:val="en-AU"/>
        </w:rPr>
      </w:pPr>
    </w:p>
    <w:p w:rsidR="0027742F" w:rsidRPr="00D91134" w:rsidRDefault="00154B22" w:rsidP="004C77C3">
      <w:pPr>
        <w:shd w:val="clear" w:color="auto" w:fill="D9D9D9"/>
        <w:autoSpaceDE w:val="0"/>
        <w:autoSpaceDN w:val="0"/>
        <w:adjustRightInd w:val="0"/>
        <w:spacing w:after="0" w:line="276" w:lineRule="auto"/>
        <w:rPr>
          <w:rFonts w:cs="Calibri-Bold"/>
          <w:bCs/>
          <w:lang w:val="en-AU"/>
        </w:rPr>
      </w:pPr>
      <w:r w:rsidRPr="00D91134">
        <w:rPr>
          <w:rFonts w:cs="Calibri-Bold"/>
          <w:bCs/>
          <w:lang w:val="en-AU"/>
        </w:rPr>
        <w:t xml:space="preserve">The findings of these questions are presented in this section. </w:t>
      </w:r>
    </w:p>
    <w:p w:rsidR="00871194" w:rsidRPr="00D91134" w:rsidRDefault="00871194" w:rsidP="004C77C3">
      <w:pPr>
        <w:pStyle w:val="ListParagraph"/>
        <w:spacing w:after="0" w:line="276" w:lineRule="auto"/>
        <w:rPr>
          <w:lang w:val="en-AU"/>
        </w:rPr>
      </w:pPr>
    </w:p>
    <w:p w:rsidR="00FA7383" w:rsidRPr="0098752C" w:rsidRDefault="00FA7383" w:rsidP="00D45653">
      <w:pPr>
        <w:pStyle w:val="Heading3"/>
        <w:numPr>
          <w:ilvl w:val="2"/>
          <w:numId w:val="79"/>
        </w:numPr>
        <w:spacing w:line="276" w:lineRule="auto"/>
        <w:rPr>
          <w:rFonts w:ascii="Calibri" w:hAnsi="Calibri"/>
          <w:b/>
          <w:lang w:val="en-AU"/>
        </w:rPr>
      </w:pPr>
      <w:bookmarkStart w:id="75" w:name="_Toc461698812"/>
      <w:r w:rsidRPr="0098752C">
        <w:rPr>
          <w:rFonts w:ascii="Calibri" w:hAnsi="Calibri"/>
          <w:b/>
          <w:lang w:val="en-AU"/>
        </w:rPr>
        <w:t>Impact of digital technologies on student achievement</w:t>
      </w:r>
      <w:bookmarkEnd w:id="75"/>
    </w:p>
    <w:p w:rsidR="00141475" w:rsidRPr="00D91134" w:rsidRDefault="007553B1" w:rsidP="004C77C3">
      <w:pPr>
        <w:spacing w:line="276" w:lineRule="auto"/>
        <w:rPr>
          <w:lang w:val="en-AU"/>
        </w:rPr>
      </w:pPr>
      <w:r w:rsidRPr="00D91134">
        <w:rPr>
          <w:lang w:val="en-AU"/>
        </w:rPr>
        <w:t xml:space="preserve">All respondents were asked about the impact of digital technologies on student achievement. </w:t>
      </w:r>
      <w:r w:rsidR="00605721" w:rsidRPr="00D91134">
        <w:rPr>
          <w:lang w:val="en-AU"/>
        </w:rPr>
        <w:t>More than three quarters (77%) report a moderate to quite significant impact. This finding is consistent irrespective of Māori-medium type (Māori</w:t>
      </w:r>
      <w:r w:rsidR="0074533E" w:rsidRPr="00D91134">
        <w:rPr>
          <w:lang w:val="en-AU"/>
        </w:rPr>
        <w:t>-</w:t>
      </w:r>
      <w:r w:rsidR="00605721" w:rsidRPr="00D91134">
        <w:rPr>
          <w:lang w:val="en-AU"/>
        </w:rPr>
        <w:t xml:space="preserve">medium schools or Māori-medium classes in </w:t>
      </w:r>
      <w:r w:rsidR="006C165A" w:rsidRPr="00D91134">
        <w:rPr>
          <w:lang w:val="en-AU"/>
        </w:rPr>
        <w:t>English-medium</w:t>
      </w:r>
      <w:r w:rsidR="00605721" w:rsidRPr="00D91134">
        <w:rPr>
          <w:lang w:val="en-AU"/>
        </w:rPr>
        <w:t xml:space="preserve"> schools)</w:t>
      </w:r>
      <w:r w:rsidR="00457550" w:rsidRPr="00D91134">
        <w:rPr>
          <w:lang w:val="en-AU"/>
        </w:rPr>
        <w:t xml:space="preserve">. </w:t>
      </w:r>
    </w:p>
    <w:p w:rsidR="007553B1" w:rsidRPr="00D91134" w:rsidRDefault="007553B1" w:rsidP="004C77C3">
      <w:pPr>
        <w:spacing w:line="276" w:lineRule="auto"/>
        <w:rPr>
          <w:lang w:val="en-AU" w:eastAsia="en-AU"/>
        </w:rPr>
      </w:pPr>
    </w:p>
    <w:p w:rsidR="002F71BB" w:rsidRPr="00D91134" w:rsidRDefault="00763A4E" w:rsidP="00F77F39">
      <w:pPr>
        <w:spacing w:line="276" w:lineRule="auto"/>
        <w:jc w:val="center"/>
        <w:rPr>
          <w:lang w:val="en-AU"/>
        </w:rPr>
      </w:pPr>
      <w:r w:rsidRPr="000C34CD">
        <w:rPr>
          <w:noProof/>
          <w:lang w:val="en-NZ" w:eastAsia="en-NZ"/>
        </w:rPr>
        <w:pict>
          <v:shape id="Chart 9" o:spid="_x0000_i1032" type="#_x0000_t75" alt="graph showing figure 7." style="width:361.85pt;height:216.95pt;visibility:visible">
            <v:imagedata r:id="rId22" o:title=""/>
            <o:lock v:ext="edit" aspectratio="f"/>
          </v:shape>
        </w:pict>
      </w:r>
    </w:p>
    <w:p w:rsidR="00A153B6" w:rsidRDefault="00A153B6" w:rsidP="004C77C3">
      <w:pPr>
        <w:spacing w:after="0" w:line="276" w:lineRule="auto"/>
        <w:rPr>
          <w:lang w:val="en-AU"/>
        </w:rPr>
      </w:pPr>
    </w:p>
    <w:p w:rsidR="00B378F7" w:rsidRPr="00D91134" w:rsidRDefault="00B378F7" w:rsidP="004C77C3">
      <w:pPr>
        <w:spacing w:after="0" w:line="276" w:lineRule="auto"/>
        <w:rPr>
          <w:lang w:val="en-AU"/>
        </w:rPr>
      </w:pPr>
      <w:r w:rsidRPr="00D91134">
        <w:rPr>
          <w:lang w:val="en-AU"/>
        </w:rPr>
        <w:t xml:space="preserve">Respondents who selected ‘other’ as their response offer the following explanations:  </w:t>
      </w:r>
    </w:p>
    <w:p w:rsidR="0027742F" w:rsidRPr="00D91134" w:rsidRDefault="00B378F7" w:rsidP="004C77C3">
      <w:pPr>
        <w:spacing w:after="0" w:line="276" w:lineRule="auto"/>
        <w:ind w:left="720"/>
        <w:rPr>
          <w:lang w:val="en-AU"/>
        </w:rPr>
      </w:pPr>
      <w:r w:rsidRPr="00D91134">
        <w:rPr>
          <w:i/>
          <w:lang w:val="en-AU"/>
        </w:rPr>
        <w:t>T</w:t>
      </w:r>
      <w:r w:rsidR="00FB149B" w:rsidRPr="00D91134">
        <w:rPr>
          <w:i/>
          <w:lang w:val="en-AU"/>
        </w:rPr>
        <w:t>o</w:t>
      </w:r>
      <w:r w:rsidRPr="00D91134">
        <w:rPr>
          <w:i/>
          <w:lang w:val="en-AU"/>
        </w:rPr>
        <w:t>o early to say in terms of achievement but in regard to engagement and motivation there's a significant impact.</w:t>
      </w:r>
      <w:r w:rsidRPr="00D91134">
        <w:rPr>
          <w:lang w:val="en-AU"/>
        </w:rPr>
        <w:t xml:space="preserve"> </w:t>
      </w:r>
      <w:r w:rsidRPr="00312F68">
        <w:rPr>
          <w:sz w:val="20"/>
          <w:szCs w:val="20"/>
          <w:lang w:val="en-AU"/>
        </w:rPr>
        <w:t xml:space="preserve">[MM classes in </w:t>
      </w:r>
      <w:r w:rsidR="006C165A" w:rsidRPr="00312F68">
        <w:rPr>
          <w:sz w:val="20"/>
          <w:szCs w:val="20"/>
          <w:lang w:val="en-AU"/>
        </w:rPr>
        <w:t>English-medium</w:t>
      </w:r>
      <w:r w:rsidRPr="00312F68">
        <w:rPr>
          <w:sz w:val="20"/>
          <w:szCs w:val="20"/>
          <w:lang w:val="en-AU"/>
        </w:rPr>
        <w:t xml:space="preserve"> school, primary]</w:t>
      </w:r>
    </w:p>
    <w:p w:rsidR="00592AC0" w:rsidRPr="00D91134" w:rsidRDefault="00592AC0" w:rsidP="004C77C3">
      <w:pPr>
        <w:spacing w:after="0" w:line="276" w:lineRule="auto"/>
        <w:ind w:left="720"/>
        <w:rPr>
          <w:lang w:val="en-AU"/>
        </w:rPr>
      </w:pPr>
    </w:p>
    <w:p w:rsidR="007C3342" w:rsidRPr="00D91134" w:rsidRDefault="007C3342" w:rsidP="004C77C3">
      <w:pPr>
        <w:spacing w:after="0" w:line="276" w:lineRule="auto"/>
        <w:ind w:left="720"/>
        <w:rPr>
          <w:lang w:val="en-AU"/>
        </w:rPr>
      </w:pPr>
      <w:r w:rsidRPr="00D91134">
        <w:rPr>
          <w:i/>
          <w:lang w:val="en-AU"/>
        </w:rPr>
        <w:t>We are limited in what we are able to use (</w:t>
      </w:r>
      <w:r w:rsidR="00793ACD" w:rsidRPr="00D91134">
        <w:rPr>
          <w:i/>
          <w:lang w:val="en-AU"/>
        </w:rPr>
        <w:t>i.e.</w:t>
      </w:r>
      <w:r w:rsidRPr="00D91134">
        <w:rPr>
          <w:i/>
          <w:lang w:val="en-AU"/>
        </w:rPr>
        <w:t xml:space="preserve"> Te Reo content) and it's difficult to measure. </w:t>
      </w:r>
      <w:r w:rsidRPr="00312F68">
        <w:rPr>
          <w:sz w:val="20"/>
          <w:szCs w:val="20"/>
          <w:lang w:val="en-AU"/>
        </w:rPr>
        <w:t xml:space="preserve">[MM classes in </w:t>
      </w:r>
      <w:r w:rsidR="006C165A" w:rsidRPr="00312F68">
        <w:rPr>
          <w:sz w:val="20"/>
          <w:szCs w:val="20"/>
          <w:lang w:val="en-AU"/>
        </w:rPr>
        <w:t>English-medium</w:t>
      </w:r>
      <w:r w:rsidRPr="00312F68">
        <w:rPr>
          <w:sz w:val="20"/>
          <w:szCs w:val="20"/>
          <w:lang w:val="en-AU"/>
        </w:rPr>
        <w:t xml:space="preserve"> school, primary]</w:t>
      </w:r>
    </w:p>
    <w:p w:rsidR="00592AC0" w:rsidRPr="00D91134" w:rsidRDefault="00592AC0" w:rsidP="004C77C3">
      <w:pPr>
        <w:spacing w:after="0" w:line="276" w:lineRule="auto"/>
        <w:ind w:left="720"/>
        <w:rPr>
          <w:lang w:val="en-AU"/>
        </w:rPr>
      </w:pPr>
    </w:p>
    <w:p w:rsidR="008A66AD" w:rsidRPr="00D91134" w:rsidRDefault="008A66AD" w:rsidP="004C77C3">
      <w:pPr>
        <w:spacing w:after="0" w:line="276" w:lineRule="auto"/>
        <w:ind w:left="720"/>
        <w:rPr>
          <w:lang w:val="en-AU"/>
        </w:rPr>
      </w:pPr>
      <w:r w:rsidRPr="00D91134">
        <w:rPr>
          <w:i/>
          <w:lang w:val="en-AU"/>
        </w:rPr>
        <w:t xml:space="preserve">At present it is great for research purposes and very engaging for students. I do not know if it has an actual impact on achievement. We view the use of digital technology for the </w:t>
      </w:r>
      <w:r w:rsidR="00793ACD" w:rsidRPr="00D91134">
        <w:rPr>
          <w:i/>
          <w:lang w:val="en-AU"/>
        </w:rPr>
        <w:t>long-term</w:t>
      </w:r>
      <w:r w:rsidRPr="00D91134">
        <w:rPr>
          <w:i/>
          <w:lang w:val="en-AU"/>
        </w:rPr>
        <w:t xml:space="preserve"> impact as in preparing students to use ICT for the future. We don't want them to be disadvantaged by not having exposure to multi platforms and knowing how to manipulate them for their creative and innovative learning. We are just in the beginning phases of this endeavour and one could definitely </w:t>
      </w:r>
      <w:r w:rsidRPr="00D91134">
        <w:rPr>
          <w:i/>
          <w:lang w:val="en-AU"/>
        </w:rPr>
        <w:lastRenderedPageBreak/>
        <w:t xml:space="preserve">say there is room for improvement in provision of digital tools in Māori-medium. </w:t>
      </w:r>
      <w:r w:rsidRPr="00312F68">
        <w:rPr>
          <w:sz w:val="20"/>
          <w:szCs w:val="20"/>
          <w:lang w:val="en-AU"/>
        </w:rPr>
        <w:t xml:space="preserve">[MM classes in </w:t>
      </w:r>
      <w:r w:rsidR="006C165A" w:rsidRPr="00312F68">
        <w:rPr>
          <w:sz w:val="20"/>
          <w:szCs w:val="20"/>
          <w:lang w:val="en-AU"/>
        </w:rPr>
        <w:t>English-medium</w:t>
      </w:r>
      <w:r w:rsidRPr="00312F68">
        <w:rPr>
          <w:sz w:val="20"/>
          <w:szCs w:val="20"/>
          <w:lang w:val="en-AU"/>
        </w:rPr>
        <w:t xml:space="preserve"> school, primary]</w:t>
      </w:r>
    </w:p>
    <w:p w:rsidR="00592AC0" w:rsidRPr="00D91134" w:rsidRDefault="00592AC0" w:rsidP="004C77C3">
      <w:pPr>
        <w:spacing w:after="0" w:line="276" w:lineRule="auto"/>
        <w:ind w:left="720"/>
        <w:rPr>
          <w:lang w:val="en-AU"/>
        </w:rPr>
      </w:pPr>
    </w:p>
    <w:p w:rsidR="00592AC0" w:rsidRPr="00D91134" w:rsidRDefault="00592AC0" w:rsidP="004C77C3">
      <w:pPr>
        <w:spacing w:after="0" w:line="276" w:lineRule="auto"/>
        <w:ind w:left="720"/>
        <w:rPr>
          <w:lang w:val="en-AU"/>
        </w:rPr>
      </w:pPr>
      <w:r w:rsidRPr="00D91134">
        <w:rPr>
          <w:i/>
          <w:lang w:val="en-AU"/>
        </w:rPr>
        <w:t>N</w:t>
      </w:r>
      <w:r w:rsidR="00457550" w:rsidRPr="00D91134">
        <w:rPr>
          <w:i/>
          <w:lang w:val="en-AU"/>
        </w:rPr>
        <w:t>eed to upgrade our equip</w:t>
      </w:r>
      <w:r w:rsidRPr="00D91134">
        <w:rPr>
          <w:i/>
          <w:lang w:val="en-AU"/>
        </w:rPr>
        <w:t>ment.</w:t>
      </w:r>
      <w:r w:rsidRPr="00312F68">
        <w:rPr>
          <w:i/>
          <w:sz w:val="20"/>
          <w:szCs w:val="20"/>
          <w:lang w:val="en-AU"/>
        </w:rPr>
        <w:t xml:space="preserve"> </w:t>
      </w:r>
      <w:r w:rsidRPr="00312F68">
        <w:rPr>
          <w:sz w:val="20"/>
          <w:szCs w:val="20"/>
          <w:lang w:val="en-AU"/>
        </w:rPr>
        <w:t>[Māori-medium school, primary]</w:t>
      </w:r>
    </w:p>
    <w:p w:rsidR="003B45EB" w:rsidRPr="00D91134" w:rsidRDefault="003B45EB" w:rsidP="004C77C3">
      <w:pPr>
        <w:spacing w:after="0" w:line="276" w:lineRule="auto"/>
        <w:ind w:left="720"/>
        <w:rPr>
          <w:i/>
          <w:lang w:val="en-AU"/>
        </w:rPr>
      </w:pPr>
    </w:p>
    <w:p w:rsidR="003B45EB" w:rsidRPr="00D91134" w:rsidRDefault="003B45EB" w:rsidP="004C77C3">
      <w:pPr>
        <w:spacing w:after="0" w:line="276" w:lineRule="auto"/>
        <w:ind w:left="720"/>
        <w:rPr>
          <w:lang w:val="en-AU"/>
        </w:rPr>
      </w:pPr>
      <w:r w:rsidRPr="00D91134">
        <w:rPr>
          <w:i/>
          <w:lang w:val="en-AU"/>
        </w:rPr>
        <w:t>It's different for each syndicate - we are more equipped with digital technologies in Wharekura - therefore the impact is greater.</w:t>
      </w:r>
      <w:r w:rsidRPr="00D91134">
        <w:rPr>
          <w:lang w:val="en-AU"/>
        </w:rPr>
        <w:t xml:space="preserve">  </w:t>
      </w:r>
      <w:r w:rsidRPr="00312F68">
        <w:rPr>
          <w:sz w:val="20"/>
          <w:szCs w:val="20"/>
          <w:lang w:val="en-AU"/>
        </w:rPr>
        <w:t>[Māori-medium school, composite]</w:t>
      </w:r>
    </w:p>
    <w:p w:rsidR="00B378F7" w:rsidRPr="00D91134" w:rsidRDefault="00B378F7" w:rsidP="004C77C3">
      <w:pPr>
        <w:spacing w:after="0" w:line="276" w:lineRule="auto"/>
        <w:rPr>
          <w:lang w:val="en-AU"/>
        </w:rPr>
      </w:pPr>
    </w:p>
    <w:p w:rsidR="00FA7383" w:rsidRPr="0098752C" w:rsidRDefault="00882F46" w:rsidP="004C77C3">
      <w:pPr>
        <w:pStyle w:val="Heading3"/>
        <w:spacing w:line="276" w:lineRule="auto"/>
        <w:rPr>
          <w:rFonts w:ascii="Calibri" w:hAnsi="Calibri"/>
          <w:b/>
          <w:lang w:val="en-AU"/>
        </w:rPr>
      </w:pPr>
      <w:bookmarkStart w:id="76" w:name="_Toc461698813"/>
      <w:r w:rsidRPr="0098752C">
        <w:rPr>
          <w:rFonts w:ascii="Calibri" w:hAnsi="Calibri"/>
          <w:b/>
          <w:lang w:val="en-AU"/>
        </w:rPr>
        <w:t>3.5.2</w:t>
      </w:r>
      <w:r w:rsidRPr="0098752C">
        <w:rPr>
          <w:rFonts w:ascii="Calibri" w:hAnsi="Calibri"/>
          <w:b/>
          <w:lang w:val="en-AU"/>
        </w:rPr>
        <w:tab/>
      </w:r>
      <w:r w:rsidR="00FA7383" w:rsidRPr="0098752C">
        <w:rPr>
          <w:rFonts w:ascii="Calibri" w:hAnsi="Calibri"/>
          <w:b/>
          <w:lang w:val="en-AU"/>
        </w:rPr>
        <w:t>Main benefits of using digital technologies</w:t>
      </w:r>
      <w:bookmarkEnd w:id="76"/>
    </w:p>
    <w:p w:rsidR="004B5503" w:rsidRPr="00D91134" w:rsidRDefault="004B5503" w:rsidP="004C77C3">
      <w:pPr>
        <w:spacing w:line="276" w:lineRule="auto"/>
        <w:rPr>
          <w:lang w:val="en-AU"/>
        </w:rPr>
      </w:pPr>
      <w:r w:rsidRPr="00D91134">
        <w:rPr>
          <w:lang w:val="en-AU"/>
        </w:rPr>
        <w:t xml:space="preserve">Respondents were also asked to identify the main benefits of using digital technologies in their </w:t>
      </w:r>
      <w:proofErr w:type="gramStart"/>
      <w:r w:rsidRPr="00D91134">
        <w:rPr>
          <w:lang w:val="en-AU"/>
        </w:rPr>
        <w:t>kura</w:t>
      </w:r>
      <w:proofErr w:type="gramEnd"/>
      <w:r w:rsidRPr="00D91134">
        <w:rPr>
          <w:lang w:val="en-AU"/>
        </w:rPr>
        <w:t>. From a predetermined list of options, respondents could select as many</w:t>
      </w:r>
      <w:r w:rsidR="008352E5">
        <w:rPr>
          <w:lang w:val="en-AU"/>
        </w:rPr>
        <w:t xml:space="preserve"> as apply in </w:t>
      </w:r>
      <w:r w:rsidRPr="00D91134">
        <w:rPr>
          <w:lang w:val="en-AU"/>
        </w:rPr>
        <w:t>their setting</w:t>
      </w:r>
      <w:r w:rsidR="003A6006">
        <w:rPr>
          <w:lang w:val="en-AU"/>
        </w:rPr>
        <w:t>s</w:t>
      </w:r>
      <w:r w:rsidRPr="00D91134">
        <w:rPr>
          <w:lang w:val="en-AU"/>
        </w:rPr>
        <w:t xml:space="preserve">. While 60% or more of respondents selected each </w:t>
      </w:r>
      <w:r w:rsidR="00793ACD" w:rsidRPr="00D91134">
        <w:rPr>
          <w:lang w:val="en-AU"/>
        </w:rPr>
        <w:t>option</w:t>
      </w:r>
      <w:r w:rsidRPr="00D91134">
        <w:rPr>
          <w:lang w:val="en-AU"/>
        </w:rPr>
        <w:t>, greater student engage</w:t>
      </w:r>
      <w:r w:rsidR="00074A0B" w:rsidRPr="00D91134">
        <w:rPr>
          <w:lang w:val="en-AU"/>
        </w:rPr>
        <w:t xml:space="preserve">ment rates </w:t>
      </w:r>
      <w:r w:rsidRPr="00D91134">
        <w:rPr>
          <w:lang w:val="en-AU"/>
        </w:rPr>
        <w:t xml:space="preserve">the highest with 88% of respondents selecting this benefit. </w:t>
      </w:r>
    </w:p>
    <w:p w:rsidR="00E57BE9" w:rsidRDefault="00E57BE9" w:rsidP="004C77C3">
      <w:pPr>
        <w:spacing w:line="276" w:lineRule="auto"/>
        <w:rPr>
          <w:lang w:val="en-AU"/>
        </w:rPr>
      </w:pPr>
      <w:r w:rsidRPr="00D91134">
        <w:rPr>
          <w:lang w:val="en-AU"/>
        </w:rPr>
        <w:t xml:space="preserve">Improved learning outcomes ranks in the middle of all of the benefits with 71% of respondents selecting this option. </w:t>
      </w:r>
    </w:p>
    <w:p w:rsidR="00945059" w:rsidRPr="00D91134" w:rsidRDefault="00945059" w:rsidP="004C77C3">
      <w:pPr>
        <w:spacing w:line="276" w:lineRule="auto"/>
        <w:rPr>
          <w:lang w:val="en-AU"/>
        </w:rPr>
      </w:pPr>
    </w:p>
    <w:p w:rsidR="004B5503" w:rsidRPr="00D91134" w:rsidRDefault="00763A4E" w:rsidP="00A153B6">
      <w:pPr>
        <w:spacing w:line="276" w:lineRule="auto"/>
        <w:ind w:left="720"/>
        <w:jc w:val="center"/>
        <w:rPr>
          <w:lang w:val="en-AU"/>
        </w:rPr>
      </w:pPr>
      <w:r w:rsidRPr="000C34CD">
        <w:rPr>
          <w:noProof/>
          <w:lang w:val="en-NZ" w:eastAsia="en-NZ"/>
        </w:rPr>
        <w:pict>
          <v:shape id="Chart 10" o:spid="_x0000_i1033" type="#_x0000_t75" alt="graph showing figure 8." style="width:467.55pt;height:277.7pt;visibility:visible">
            <v:imagedata r:id="rId23" o:title=""/>
            <o:lock v:ext="edit" aspectratio="f"/>
          </v:shape>
        </w:pict>
      </w:r>
    </w:p>
    <w:p w:rsidR="00945059" w:rsidRDefault="00945059" w:rsidP="004C77C3">
      <w:pPr>
        <w:spacing w:after="0" w:line="276" w:lineRule="auto"/>
        <w:rPr>
          <w:lang w:val="en-AU"/>
        </w:rPr>
      </w:pPr>
    </w:p>
    <w:p w:rsidR="00DC107D" w:rsidRPr="00D91134" w:rsidRDefault="00DC107D" w:rsidP="004C77C3">
      <w:pPr>
        <w:spacing w:after="0" w:line="276" w:lineRule="auto"/>
        <w:rPr>
          <w:lang w:val="en-AU"/>
        </w:rPr>
      </w:pPr>
      <w:r w:rsidRPr="00D91134">
        <w:rPr>
          <w:lang w:val="en-AU"/>
        </w:rPr>
        <w:t xml:space="preserve">Other benefits identified by respondents include: </w:t>
      </w:r>
    </w:p>
    <w:p w:rsidR="008861E3" w:rsidRPr="00D91134" w:rsidRDefault="008861E3" w:rsidP="00D45653">
      <w:pPr>
        <w:pStyle w:val="ListParagraph"/>
        <w:numPr>
          <w:ilvl w:val="0"/>
          <w:numId w:val="13"/>
        </w:numPr>
        <w:spacing w:after="0" w:line="276" w:lineRule="auto"/>
        <w:rPr>
          <w:lang w:val="en-AU"/>
        </w:rPr>
      </w:pPr>
      <w:r w:rsidRPr="00D91134">
        <w:rPr>
          <w:rFonts w:eastAsia="Times New Roman" w:cs="Segoe UI"/>
          <w:lang w:val="en-AU" w:eastAsia="en-AU"/>
        </w:rPr>
        <w:t>motivation</w:t>
      </w:r>
    </w:p>
    <w:p w:rsidR="00DC107D" w:rsidRPr="00D91134" w:rsidRDefault="006C6799" w:rsidP="00D45653">
      <w:pPr>
        <w:pStyle w:val="ListParagraph"/>
        <w:numPr>
          <w:ilvl w:val="0"/>
          <w:numId w:val="13"/>
        </w:numPr>
        <w:spacing w:after="0" w:line="276" w:lineRule="auto"/>
        <w:rPr>
          <w:lang w:val="en-AU"/>
        </w:rPr>
      </w:pPr>
      <w:r w:rsidRPr="00D91134">
        <w:rPr>
          <w:lang w:val="en-AU"/>
        </w:rPr>
        <w:t>t</w:t>
      </w:r>
      <w:r w:rsidR="00DC107D" w:rsidRPr="00D91134">
        <w:rPr>
          <w:lang w:val="en-AU"/>
        </w:rPr>
        <w:t>he ability to connect with other learners online</w:t>
      </w:r>
    </w:p>
    <w:p w:rsidR="006C6799" w:rsidRPr="00D91134" w:rsidRDefault="00DC107D" w:rsidP="004C77C3">
      <w:pPr>
        <w:spacing w:after="0" w:line="276" w:lineRule="auto"/>
        <w:ind w:left="720"/>
        <w:rPr>
          <w:lang w:val="en-AU"/>
        </w:rPr>
      </w:pPr>
      <w:r w:rsidRPr="00D91134">
        <w:rPr>
          <w:i/>
          <w:lang w:val="en-AU"/>
        </w:rPr>
        <w:t xml:space="preserve">Ka hono nga akonga nei Ki nga akonga o wahi ke atu me </w:t>
      </w:r>
      <w:proofErr w:type="gramStart"/>
      <w:r w:rsidRPr="00D91134">
        <w:rPr>
          <w:i/>
          <w:lang w:val="en-AU"/>
        </w:rPr>
        <w:t>te</w:t>
      </w:r>
      <w:proofErr w:type="gramEnd"/>
      <w:r w:rsidRPr="00D91134">
        <w:rPr>
          <w:i/>
          <w:lang w:val="en-AU"/>
        </w:rPr>
        <w:t xml:space="preserve"> whakawhitiwhiti akoranga. </w:t>
      </w:r>
      <w:r w:rsidR="00660697">
        <w:rPr>
          <w:i/>
          <w:lang w:val="en-AU"/>
        </w:rPr>
        <w:t>[</w:t>
      </w:r>
      <w:proofErr w:type="gramStart"/>
      <w:r w:rsidR="00660697">
        <w:rPr>
          <w:i/>
          <w:lang w:val="en-AU"/>
        </w:rPr>
        <w:t>sic</w:t>
      </w:r>
      <w:proofErr w:type="gramEnd"/>
      <w:r w:rsidR="00660697">
        <w:rPr>
          <w:i/>
          <w:lang w:val="en-AU"/>
        </w:rPr>
        <w:t xml:space="preserve">] </w:t>
      </w:r>
      <w:r w:rsidRPr="00312F68">
        <w:rPr>
          <w:sz w:val="20"/>
          <w:szCs w:val="20"/>
          <w:lang w:val="en-AU"/>
        </w:rPr>
        <w:t xml:space="preserve">[MM classes in </w:t>
      </w:r>
      <w:r w:rsidR="006C165A" w:rsidRPr="00312F68">
        <w:rPr>
          <w:sz w:val="20"/>
          <w:szCs w:val="20"/>
          <w:lang w:val="en-AU"/>
        </w:rPr>
        <w:t>English-medium</w:t>
      </w:r>
      <w:r w:rsidRPr="00312F68">
        <w:rPr>
          <w:sz w:val="20"/>
          <w:szCs w:val="20"/>
          <w:lang w:val="en-AU"/>
        </w:rPr>
        <w:t xml:space="preserve"> school, primary]</w:t>
      </w:r>
    </w:p>
    <w:p w:rsidR="00DC107D" w:rsidRPr="00D91134" w:rsidRDefault="00DC107D" w:rsidP="00A153B6">
      <w:pPr>
        <w:spacing w:after="0" w:line="276" w:lineRule="auto"/>
        <w:rPr>
          <w:i/>
          <w:lang w:val="en-AU"/>
        </w:rPr>
      </w:pPr>
    </w:p>
    <w:p w:rsidR="00FA7383" w:rsidRPr="00D91134" w:rsidRDefault="00EB6D9C" w:rsidP="00D76F83">
      <w:pPr>
        <w:pStyle w:val="Heading2"/>
        <w:rPr>
          <w:lang w:val="en-AU"/>
        </w:rPr>
      </w:pPr>
      <w:r w:rsidRPr="00D91134">
        <w:rPr>
          <w:lang w:val="en-AU"/>
        </w:rPr>
        <w:br w:type="column"/>
      </w:r>
      <w:bookmarkStart w:id="77" w:name="_Toc461698814"/>
      <w:r w:rsidR="00D76F83" w:rsidRPr="00D91134">
        <w:rPr>
          <w:lang w:val="en-AU"/>
        </w:rPr>
        <w:lastRenderedPageBreak/>
        <w:t>3.6</w:t>
      </w:r>
      <w:r w:rsidR="00D76F83" w:rsidRPr="00D91134">
        <w:rPr>
          <w:lang w:val="en-AU"/>
        </w:rPr>
        <w:tab/>
      </w:r>
      <w:r w:rsidR="00FA7383" w:rsidRPr="00D91134">
        <w:rPr>
          <w:lang w:val="en-AU"/>
        </w:rPr>
        <w:t>Barriers and challenges</w:t>
      </w:r>
      <w:bookmarkEnd w:id="77"/>
    </w:p>
    <w:p w:rsidR="00FE2A90" w:rsidRPr="00D91134" w:rsidRDefault="00FE2A90" w:rsidP="00FE2A90">
      <w:pPr>
        <w:shd w:val="clear" w:color="auto" w:fill="D9D9D9"/>
        <w:spacing w:after="0" w:line="276" w:lineRule="auto"/>
        <w:rPr>
          <w:lang w:val="en-AU"/>
        </w:rPr>
      </w:pPr>
      <w:r w:rsidRPr="00D91134">
        <w:rPr>
          <w:lang w:val="en-AU"/>
        </w:rPr>
        <w:t>Respondents were asked three questions about the barriers, challenges</w:t>
      </w:r>
      <w:r w:rsidR="00735F31">
        <w:rPr>
          <w:lang w:val="en-AU"/>
        </w:rPr>
        <w:t>,</w:t>
      </w:r>
      <w:r w:rsidRPr="00D91134">
        <w:rPr>
          <w:lang w:val="en-AU"/>
        </w:rPr>
        <w:t xml:space="preserve"> and disablers for the use of digital technologies in their school:</w:t>
      </w:r>
    </w:p>
    <w:p w:rsidR="00FE2A90" w:rsidRPr="00735F31" w:rsidRDefault="00FE2A90" w:rsidP="00D45653">
      <w:pPr>
        <w:pStyle w:val="ListParagraph"/>
        <w:numPr>
          <w:ilvl w:val="0"/>
          <w:numId w:val="12"/>
        </w:numPr>
        <w:shd w:val="clear" w:color="auto" w:fill="D9D9D9"/>
        <w:autoSpaceDE w:val="0"/>
        <w:autoSpaceDN w:val="0"/>
        <w:adjustRightInd w:val="0"/>
        <w:spacing w:after="0" w:line="276" w:lineRule="auto"/>
        <w:rPr>
          <w:rFonts w:cs="Calibri-Bold"/>
          <w:bCs/>
          <w:i/>
          <w:lang w:val="en-AU"/>
        </w:rPr>
      </w:pPr>
      <w:r w:rsidRPr="00735F31">
        <w:rPr>
          <w:rFonts w:cs="Calibri-Bold"/>
          <w:bCs/>
          <w:i/>
          <w:lang w:val="en-AU"/>
        </w:rPr>
        <w:t xml:space="preserve">To what extent do the following create barriers to the use of digital technologies in your </w:t>
      </w:r>
      <w:proofErr w:type="gramStart"/>
      <w:r w:rsidRPr="00735F31">
        <w:rPr>
          <w:rFonts w:cs="Calibri-Bold"/>
          <w:bCs/>
          <w:i/>
          <w:lang w:val="en-AU"/>
        </w:rPr>
        <w:t>kura</w:t>
      </w:r>
      <w:proofErr w:type="gramEnd"/>
      <w:r w:rsidRPr="00735F31">
        <w:rPr>
          <w:rFonts w:cs="Calibri-Bold"/>
          <w:bCs/>
          <w:i/>
          <w:lang w:val="en-AU"/>
        </w:rPr>
        <w:t>?</w:t>
      </w:r>
    </w:p>
    <w:p w:rsidR="00FE2A90" w:rsidRPr="00735F31" w:rsidRDefault="00FE2A90" w:rsidP="00D45653">
      <w:pPr>
        <w:pStyle w:val="ListParagraph"/>
        <w:numPr>
          <w:ilvl w:val="0"/>
          <w:numId w:val="12"/>
        </w:numPr>
        <w:shd w:val="clear" w:color="auto" w:fill="D9D9D9"/>
        <w:autoSpaceDE w:val="0"/>
        <w:autoSpaceDN w:val="0"/>
        <w:adjustRightInd w:val="0"/>
        <w:spacing w:after="0" w:line="276" w:lineRule="auto"/>
        <w:rPr>
          <w:rFonts w:cs="Calibri-Bold"/>
          <w:bCs/>
          <w:i/>
          <w:lang w:val="en-AU"/>
        </w:rPr>
      </w:pPr>
      <w:r w:rsidRPr="00735F31">
        <w:rPr>
          <w:rFonts w:cs="Calibri-Bold"/>
          <w:bCs/>
          <w:i/>
          <w:lang w:val="en-AU"/>
        </w:rPr>
        <w:t xml:space="preserve">How many teachers of Māori-medium students at your </w:t>
      </w:r>
      <w:proofErr w:type="gramStart"/>
      <w:r w:rsidRPr="00735F31">
        <w:rPr>
          <w:rFonts w:cs="Calibri-Bold"/>
          <w:bCs/>
          <w:i/>
          <w:lang w:val="en-AU"/>
        </w:rPr>
        <w:t>kura</w:t>
      </w:r>
      <w:proofErr w:type="gramEnd"/>
      <w:r w:rsidRPr="00735F31">
        <w:rPr>
          <w:rFonts w:cs="Calibri-Bold"/>
          <w:bCs/>
          <w:i/>
          <w:lang w:val="en-AU"/>
        </w:rPr>
        <w:t xml:space="preserve"> have the skills to effectively manage the use of digital devices for learning in the classroom? </w:t>
      </w:r>
    </w:p>
    <w:p w:rsidR="00FE2A90" w:rsidRPr="00735F31" w:rsidRDefault="00FE2A90" w:rsidP="00D45653">
      <w:pPr>
        <w:pStyle w:val="ListParagraph"/>
        <w:numPr>
          <w:ilvl w:val="0"/>
          <w:numId w:val="12"/>
        </w:numPr>
        <w:shd w:val="clear" w:color="auto" w:fill="D9D9D9"/>
        <w:autoSpaceDE w:val="0"/>
        <w:autoSpaceDN w:val="0"/>
        <w:adjustRightInd w:val="0"/>
        <w:spacing w:after="0"/>
        <w:rPr>
          <w:rFonts w:cs="Calibri-Bold"/>
          <w:bCs/>
          <w:i/>
          <w:lang w:val="en-AU"/>
        </w:rPr>
      </w:pPr>
      <w:r w:rsidRPr="00735F31">
        <w:rPr>
          <w:rFonts w:cs="Calibri-Bold"/>
          <w:bCs/>
          <w:i/>
          <w:lang w:val="en-AU"/>
        </w:rPr>
        <w:t xml:space="preserve">In terms of the stages of adopting digital technologies, which of the stages below are most of your teachers of Māori-medium students at? </w:t>
      </w:r>
    </w:p>
    <w:p w:rsidR="00FE2A90" w:rsidRPr="00D91134" w:rsidRDefault="00FE2A90" w:rsidP="00FE2A90">
      <w:pPr>
        <w:shd w:val="clear" w:color="auto" w:fill="D9D9D9"/>
        <w:autoSpaceDE w:val="0"/>
        <w:autoSpaceDN w:val="0"/>
        <w:adjustRightInd w:val="0"/>
        <w:spacing w:after="0" w:line="276" w:lineRule="auto"/>
        <w:rPr>
          <w:rFonts w:cs="Calibri-Bold"/>
          <w:bCs/>
          <w:lang w:val="en-AU"/>
        </w:rPr>
      </w:pPr>
    </w:p>
    <w:p w:rsidR="00FE2A90" w:rsidRPr="00D91134" w:rsidRDefault="00FE2A90" w:rsidP="00FE2A90">
      <w:pPr>
        <w:shd w:val="clear" w:color="auto" w:fill="D9D9D9"/>
        <w:autoSpaceDE w:val="0"/>
        <w:autoSpaceDN w:val="0"/>
        <w:adjustRightInd w:val="0"/>
        <w:spacing w:after="0" w:line="276" w:lineRule="auto"/>
        <w:rPr>
          <w:rFonts w:cs="Calibri-Bold"/>
          <w:bCs/>
          <w:lang w:val="en-AU"/>
        </w:rPr>
      </w:pPr>
      <w:r w:rsidRPr="00D91134">
        <w:rPr>
          <w:rFonts w:cs="Calibri-Bold"/>
          <w:bCs/>
          <w:lang w:val="en-AU"/>
        </w:rPr>
        <w:t xml:space="preserve">The findings of these questions are presented in this section. </w:t>
      </w:r>
    </w:p>
    <w:p w:rsidR="004D3804" w:rsidRPr="00D91134" w:rsidRDefault="004D3804" w:rsidP="00FE2A90">
      <w:pPr>
        <w:pStyle w:val="ListParagraph"/>
        <w:spacing w:after="0" w:line="276" w:lineRule="auto"/>
        <w:rPr>
          <w:lang w:val="en-AU"/>
        </w:rPr>
      </w:pPr>
    </w:p>
    <w:p w:rsidR="00735F31" w:rsidRPr="00BD045C" w:rsidRDefault="00735F31" w:rsidP="00735F31">
      <w:pPr>
        <w:pStyle w:val="Heading3"/>
        <w:rPr>
          <w:rFonts w:ascii="Calibri" w:hAnsi="Calibri"/>
          <w:b/>
          <w:lang w:val="en-AU"/>
        </w:rPr>
      </w:pPr>
      <w:bookmarkStart w:id="78" w:name="_Toc461698815"/>
      <w:r w:rsidRPr="00BD045C">
        <w:rPr>
          <w:rFonts w:ascii="Calibri" w:hAnsi="Calibri"/>
          <w:b/>
          <w:lang w:val="en-AU"/>
        </w:rPr>
        <w:t>3.6.1</w:t>
      </w:r>
      <w:r w:rsidRPr="00BD045C">
        <w:rPr>
          <w:rFonts w:ascii="Calibri" w:hAnsi="Calibri"/>
          <w:b/>
          <w:lang w:val="en-AU"/>
        </w:rPr>
        <w:tab/>
        <w:t>Barriers</w:t>
      </w:r>
      <w:bookmarkEnd w:id="78"/>
    </w:p>
    <w:p w:rsidR="00FE2A90" w:rsidRPr="00D91134" w:rsidRDefault="00FE2A90" w:rsidP="00FE2A90">
      <w:pPr>
        <w:spacing w:after="0" w:line="276" w:lineRule="auto"/>
        <w:rPr>
          <w:lang w:val="en-AU"/>
        </w:rPr>
      </w:pPr>
      <w:r w:rsidRPr="00D91134">
        <w:rPr>
          <w:lang w:val="en-AU"/>
        </w:rPr>
        <w:t xml:space="preserve">Respondents were asked to rate, on a 3-point scale (not a barrier, somewhat of a barrier, or a major barrier) the extent to which </w:t>
      </w:r>
      <w:r w:rsidR="00B01111">
        <w:rPr>
          <w:lang w:val="en-AU"/>
        </w:rPr>
        <w:t xml:space="preserve">various potential </w:t>
      </w:r>
      <w:r w:rsidRPr="00D91134">
        <w:rPr>
          <w:lang w:val="en-AU"/>
        </w:rPr>
        <w:t xml:space="preserve">barriers </w:t>
      </w:r>
      <w:r w:rsidR="00B01111">
        <w:rPr>
          <w:lang w:val="en-AU"/>
        </w:rPr>
        <w:t>impact negatively on</w:t>
      </w:r>
      <w:r w:rsidRPr="00D91134">
        <w:rPr>
          <w:lang w:val="en-AU"/>
        </w:rPr>
        <w:t xml:space="preserve"> use of digital technologies in their </w:t>
      </w:r>
      <w:proofErr w:type="gramStart"/>
      <w:r w:rsidRPr="00D91134">
        <w:rPr>
          <w:lang w:val="en-AU"/>
        </w:rPr>
        <w:t>kura</w:t>
      </w:r>
      <w:proofErr w:type="gramEnd"/>
      <w:r w:rsidRPr="00D91134">
        <w:rPr>
          <w:lang w:val="en-AU"/>
        </w:rPr>
        <w:t xml:space="preserve">. From a predetermined list of </w:t>
      </w:r>
      <w:r w:rsidR="00B01111">
        <w:rPr>
          <w:lang w:val="en-AU"/>
        </w:rPr>
        <w:t>variables</w:t>
      </w:r>
      <w:r w:rsidRPr="00D91134">
        <w:rPr>
          <w:lang w:val="en-AU"/>
        </w:rPr>
        <w:t xml:space="preserve">, respondents could select as many as apply in their setting.  </w:t>
      </w:r>
    </w:p>
    <w:p w:rsidR="00746EF1" w:rsidRPr="00D91134" w:rsidRDefault="00746EF1" w:rsidP="00FE2A90">
      <w:pPr>
        <w:spacing w:after="0" w:line="276" w:lineRule="auto"/>
        <w:rPr>
          <w:lang w:val="en-AU"/>
        </w:rPr>
      </w:pPr>
    </w:p>
    <w:tbl>
      <w:tblPr>
        <w:tblW w:w="89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64"/>
        <w:gridCol w:w="870"/>
        <w:gridCol w:w="1082"/>
        <w:gridCol w:w="1106"/>
        <w:gridCol w:w="906"/>
        <w:gridCol w:w="906"/>
      </w:tblGrid>
      <w:tr w:rsidR="00FE2A90" w:rsidRPr="000C34CD" w:rsidTr="00746EF1">
        <w:trPr>
          <w:trHeight w:val="280"/>
        </w:trPr>
        <w:tc>
          <w:tcPr>
            <w:tcW w:w="8936" w:type="dxa"/>
            <w:gridSpan w:val="7"/>
            <w:shd w:val="clear" w:color="auto" w:fill="FFFFFF"/>
            <w:noWrap/>
            <w:vAlign w:val="bottom"/>
            <w:hideMark/>
          </w:tcPr>
          <w:p w:rsidR="00FE2A90" w:rsidRPr="00D91134" w:rsidRDefault="00FE2A90" w:rsidP="007A1E3E">
            <w:pPr>
              <w:pStyle w:val="Table1"/>
            </w:pPr>
            <w:r w:rsidRPr="00D91134">
              <w:t xml:space="preserve">TABLE </w:t>
            </w:r>
            <w:r w:rsidR="00882328" w:rsidRPr="00D91134">
              <w:t>14</w:t>
            </w:r>
            <w:r w:rsidRPr="00D91134">
              <w:t xml:space="preserve">: </w:t>
            </w:r>
            <w:r w:rsidR="007A1E3E">
              <w:t>Potential b</w:t>
            </w:r>
            <w:r w:rsidRPr="00D91134">
              <w:t>arriers to using digital technologies</w:t>
            </w:r>
          </w:p>
        </w:tc>
      </w:tr>
      <w:tr w:rsidR="00A30D25" w:rsidRPr="000C34CD" w:rsidTr="00746EF1">
        <w:trPr>
          <w:trHeight w:val="280"/>
        </w:trPr>
        <w:tc>
          <w:tcPr>
            <w:tcW w:w="3402" w:type="dxa"/>
            <w:shd w:val="clear" w:color="auto" w:fill="D9E2F3"/>
            <w:noWrap/>
            <w:vAlign w:val="bottom"/>
            <w:hideMark/>
          </w:tcPr>
          <w:p w:rsidR="00A30D25" w:rsidRPr="000C34CD" w:rsidRDefault="00A30D25" w:rsidP="00FE2A90">
            <w:pPr>
              <w:spacing w:after="0" w:line="240" w:lineRule="auto"/>
              <w:rPr>
                <w:rFonts w:eastAsia="Times New Roman"/>
                <w:color w:val="000000"/>
                <w:sz w:val="20"/>
                <w:szCs w:val="20"/>
                <w:lang w:val="en-AU"/>
              </w:rPr>
            </w:pPr>
          </w:p>
        </w:tc>
        <w:tc>
          <w:tcPr>
            <w:tcW w:w="664" w:type="dxa"/>
            <w:shd w:val="clear" w:color="auto" w:fill="D9E2F3"/>
            <w:noWrap/>
            <w:vAlign w:val="bottom"/>
            <w:hideMark/>
          </w:tcPr>
          <w:p w:rsidR="00A30D25" w:rsidRPr="000C34CD" w:rsidRDefault="00A30D25" w:rsidP="00FE2A90">
            <w:pPr>
              <w:spacing w:after="0" w:line="240" w:lineRule="auto"/>
              <w:rPr>
                <w:rFonts w:eastAsia="Times New Roman"/>
                <w:color w:val="000000"/>
                <w:sz w:val="20"/>
                <w:szCs w:val="20"/>
                <w:lang w:val="en-AU"/>
              </w:rPr>
            </w:pPr>
          </w:p>
        </w:tc>
        <w:tc>
          <w:tcPr>
            <w:tcW w:w="4870" w:type="dxa"/>
            <w:gridSpan w:val="5"/>
            <w:tcBorders>
              <w:bottom w:val="single" w:sz="4" w:space="0" w:color="auto"/>
            </w:tcBorders>
            <w:shd w:val="clear" w:color="auto" w:fill="D9E2F3"/>
            <w:noWrap/>
            <w:vAlign w:val="bottom"/>
            <w:hideMark/>
          </w:tcPr>
          <w:p w:rsidR="00A30D25" w:rsidRPr="000C34CD" w:rsidRDefault="00A30D25" w:rsidP="00A30D25">
            <w:pPr>
              <w:spacing w:after="0" w:line="240" w:lineRule="auto"/>
              <w:jc w:val="center"/>
              <w:rPr>
                <w:rFonts w:eastAsia="Times New Roman"/>
                <w:color w:val="000000"/>
                <w:sz w:val="20"/>
                <w:szCs w:val="20"/>
                <w:lang w:val="en-AU"/>
              </w:rPr>
            </w:pPr>
            <w:r w:rsidRPr="000C34CD">
              <w:rPr>
                <w:rFonts w:eastAsia="Times New Roman"/>
                <w:b/>
                <w:bCs/>
                <w:color w:val="000000"/>
                <w:sz w:val="20"/>
                <w:szCs w:val="20"/>
                <w:lang w:val="en-AU"/>
              </w:rPr>
              <w:t>Percentage of respondents</w:t>
            </w:r>
          </w:p>
        </w:tc>
      </w:tr>
      <w:tr w:rsidR="00746EF1" w:rsidRPr="000C34CD" w:rsidTr="00746EF1">
        <w:trPr>
          <w:trHeight w:val="235"/>
        </w:trPr>
        <w:tc>
          <w:tcPr>
            <w:tcW w:w="3402" w:type="dxa"/>
            <w:shd w:val="clear" w:color="auto" w:fill="D9E2F3"/>
            <w:noWrap/>
            <w:vAlign w:val="bottom"/>
          </w:tcPr>
          <w:p w:rsidR="00746EF1" w:rsidRPr="000C34CD" w:rsidRDefault="00746EF1" w:rsidP="00FE2A90">
            <w:pPr>
              <w:spacing w:after="0" w:line="240" w:lineRule="auto"/>
              <w:rPr>
                <w:rFonts w:eastAsia="Times New Roman"/>
                <w:color w:val="000000"/>
                <w:sz w:val="20"/>
                <w:szCs w:val="20"/>
                <w:lang w:val="en-AU"/>
              </w:rPr>
            </w:pPr>
          </w:p>
        </w:tc>
        <w:tc>
          <w:tcPr>
            <w:tcW w:w="664" w:type="dxa"/>
            <w:shd w:val="clear" w:color="auto" w:fill="D9E2F3"/>
            <w:noWrap/>
            <w:vAlign w:val="bottom"/>
          </w:tcPr>
          <w:p w:rsidR="00746EF1" w:rsidRPr="000C34CD" w:rsidRDefault="00746EF1" w:rsidP="00FE2A90">
            <w:pPr>
              <w:spacing w:after="0" w:line="240" w:lineRule="auto"/>
              <w:rPr>
                <w:rFonts w:eastAsia="Times New Roman"/>
                <w:b/>
                <w:bCs/>
                <w:color w:val="000000"/>
                <w:sz w:val="20"/>
                <w:szCs w:val="20"/>
                <w:lang w:val="en-AU"/>
              </w:rPr>
            </w:pPr>
          </w:p>
        </w:tc>
        <w:tc>
          <w:tcPr>
            <w:tcW w:w="3058" w:type="dxa"/>
            <w:gridSpan w:val="3"/>
            <w:shd w:val="clear" w:color="auto" w:fill="D9E2F3"/>
            <w:vAlign w:val="bottom"/>
          </w:tcPr>
          <w:p w:rsidR="00746EF1" w:rsidRPr="000C34CD" w:rsidRDefault="00746EF1" w:rsidP="00FE2A90">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School type</w:t>
            </w:r>
          </w:p>
        </w:tc>
        <w:tc>
          <w:tcPr>
            <w:tcW w:w="1812" w:type="dxa"/>
            <w:gridSpan w:val="2"/>
            <w:shd w:val="clear" w:color="auto" w:fill="D9E2F3"/>
            <w:vAlign w:val="bottom"/>
          </w:tcPr>
          <w:p w:rsidR="00746EF1" w:rsidRPr="000C34CD" w:rsidRDefault="00746EF1" w:rsidP="00FE2A90">
            <w:pPr>
              <w:spacing w:after="0" w:line="240" w:lineRule="auto"/>
              <w:jc w:val="center"/>
              <w:rPr>
                <w:rFonts w:eastAsia="Times New Roman"/>
                <w:b/>
                <w:color w:val="000000"/>
                <w:sz w:val="20"/>
                <w:szCs w:val="20"/>
                <w:lang w:val="en-AU"/>
              </w:rPr>
            </w:pPr>
            <w:r w:rsidRPr="000C34CD">
              <w:rPr>
                <w:rFonts w:eastAsia="Times New Roman"/>
                <w:b/>
                <w:color w:val="000000"/>
                <w:sz w:val="20"/>
                <w:szCs w:val="20"/>
                <w:lang w:val="en-AU"/>
              </w:rPr>
              <w:t>Māori-medium type</w:t>
            </w:r>
          </w:p>
        </w:tc>
      </w:tr>
      <w:tr w:rsidR="00275FF6" w:rsidRPr="000C34CD" w:rsidTr="00746EF1">
        <w:trPr>
          <w:trHeight w:val="560"/>
        </w:trPr>
        <w:tc>
          <w:tcPr>
            <w:tcW w:w="3402" w:type="dxa"/>
            <w:shd w:val="clear" w:color="auto" w:fill="D9E2F3"/>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D9E2F3"/>
            <w:noWrap/>
            <w:vAlign w:val="bottom"/>
            <w:hideMark/>
          </w:tcPr>
          <w:p w:rsidR="00275FF6" w:rsidRPr="000C34CD" w:rsidRDefault="00275FF6"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Total</w:t>
            </w:r>
          </w:p>
        </w:tc>
        <w:tc>
          <w:tcPr>
            <w:tcW w:w="870" w:type="dxa"/>
            <w:shd w:val="clear" w:color="auto" w:fill="D9E2F3"/>
            <w:vAlign w:val="bottom"/>
            <w:hideMark/>
          </w:tcPr>
          <w:p w:rsidR="00275FF6" w:rsidRPr="000C34CD" w:rsidRDefault="00275FF6" w:rsidP="00FE2A90">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Primary</w:t>
            </w:r>
          </w:p>
        </w:tc>
        <w:tc>
          <w:tcPr>
            <w:tcW w:w="1082" w:type="dxa"/>
            <w:shd w:val="clear" w:color="auto" w:fill="D9E2F3"/>
            <w:vAlign w:val="bottom"/>
            <w:hideMark/>
          </w:tcPr>
          <w:p w:rsidR="00275FF6" w:rsidRPr="000C34CD" w:rsidRDefault="00275FF6" w:rsidP="00FE2A90">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Secondary</w:t>
            </w:r>
          </w:p>
        </w:tc>
        <w:tc>
          <w:tcPr>
            <w:tcW w:w="1106" w:type="dxa"/>
            <w:shd w:val="clear" w:color="auto" w:fill="D9E2F3"/>
            <w:vAlign w:val="bottom"/>
            <w:hideMark/>
          </w:tcPr>
          <w:p w:rsidR="00275FF6" w:rsidRPr="000C34CD" w:rsidRDefault="00275FF6" w:rsidP="00FE2A90">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Composite</w:t>
            </w:r>
          </w:p>
        </w:tc>
        <w:tc>
          <w:tcPr>
            <w:tcW w:w="906" w:type="dxa"/>
            <w:shd w:val="clear" w:color="auto" w:fill="D9E2F3"/>
            <w:vAlign w:val="bottom"/>
            <w:hideMark/>
          </w:tcPr>
          <w:p w:rsidR="00275FF6" w:rsidRPr="000C34CD" w:rsidRDefault="00275FF6" w:rsidP="00FE2A90">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Māori-medium</w:t>
            </w:r>
          </w:p>
        </w:tc>
        <w:tc>
          <w:tcPr>
            <w:tcW w:w="906" w:type="dxa"/>
            <w:shd w:val="clear" w:color="auto" w:fill="D9E2F3"/>
            <w:vAlign w:val="bottom"/>
            <w:hideMark/>
          </w:tcPr>
          <w:p w:rsidR="00275FF6" w:rsidRPr="000C34CD" w:rsidRDefault="00275FF6" w:rsidP="00FE2A90">
            <w:pPr>
              <w:spacing w:after="0" w:line="240" w:lineRule="auto"/>
              <w:jc w:val="center"/>
              <w:rPr>
                <w:rFonts w:eastAsia="Times New Roman"/>
                <w:b/>
                <w:color w:val="000000"/>
                <w:sz w:val="20"/>
                <w:szCs w:val="20"/>
                <w:lang w:val="en-AU"/>
              </w:rPr>
            </w:pPr>
            <w:r w:rsidRPr="000C34CD">
              <w:rPr>
                <w:rFonts w:eastAsia="Times New Roman"/>
                <w:b/>
                <w:color w:val="000000"/>
                <w:sz w:val="20"/>
                <w:szCs w:val="20"/>
                <w:lang w:val="en-AU"/>
              </w:rPr>
              <w:t>English</w:t>
            </w:r>
            <w:r w:rsidR="0074533E" w:rsidRPr="000C34CD">
              <w:rPr>
                <w:rFonts w:eastAsia="Times New Roman"/>
                <w:b/>
                <w:color w:val="000000"/>
                <w:sz w:val="20"/>
                <w:szCs w:val="20"/>
                <w:lang w:val="en-AU"/>
              </w:rPr>
              <w:t>-</w:t>
            </w:r>
            <w:r w:rsidRPr="000C34CD">
              <w:rPr>
                <w:rFonts w:eastAsia="Times New Roman"/>
                <w:b/>
                <w:color w:val="000000"/>
                <w:sz w:val="20"/>
                <w:szCs w:val="20"/>
                <w:lang w:val="en-AU"/>
              </w:rPr>
              <w:t xml:space="preserve"> medium</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b/>
                <w:bCs/>
                <w:color w:val="000000"/>
                <w:sz w:val="20"/>
                <w:szCs w:val="20"/>
                <w:lang w:val="en-AU"/>
              </w:rPr>
              <w:t>Cost of Digital technologies</w:t>
            </w:r>
          </w:p>
        </w:tc>
        <w:tc>
          <w:tcPr>
            <w:tcW w:w="664"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9%</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9%</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39%</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42%</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39%</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52%</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53%</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52%</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3402" w:type="dxa"/>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Speed of technological change</w:t>
            </w:r>
          </w:p>
        </w:tc>
        <w:tc>
          <w:tcPr>
            <w:tcW w:w="664" w:type="dxa"/>
            <w:shd w:val="clear" w:color="auto" w:fill="D9D9D9"/>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30%</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52%</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12%</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12%</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3402" w:type="dxa"/>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Staff professional development needs</w:t>
            </w:r>
          </w:p>
        </w:tc>
        <w:tc>
          <w:tcPr>
            <w:tcW w:w="664"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64%</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62%</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22%</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b/>
                <w:bCs/>
                <w:color w:val="000000"/>
                <w:sz w:val="20"/>
                <w:szCs w:val="20"/>
                <w:lang w:val="en-AU"/>
              </w:rPr>
              <w:t>Extracting value for money</w:t>
            </w:r>
          </w:p>
        </w:tc>
        <w:tc>
          <w:tcPr>
            <w:tcW w:w="664"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65%</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71%</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65%</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18%</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18%</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18%</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bl>
    <w:p w:rsidR="00746EF1" w:rsidRDefault="00746EF1">
      <w:r>
        <w:br w:type="page"/>
      </w:r>
    </w:p>
    <w:tbl>
      <w:tblPr>
        <w:tblW w:w="89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64"/>
        <w:gridCol w:w="870"/>
        <w:gridCol w:w="1082"/>
        <w:gridCol w:w="1106"/>
        <w:gridCol w:w="906"/>
        <w:gridCol w:w="906"/>
      </w:tblGrid>
      <w:tr w:rsidR="00FE2A90" w:rsidRPr="000C34CD" w:rsidTr="00746EF1">
        <w:trPr>
          <w:trHeight w:val="280"/>
        </w:trPr>
        <w:tc>
          <w:tcPr>
            <w:tcW w:w="8030" w:type="dxa"/>
            <w:gridSpan w:val="6"/>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Technical understanding of students and/or the amount of support they require</w:t>
            </w: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32%</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32%</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59%</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59%</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8030" w:type="dxa"/>
            <w:gridSpan w:val="6"/>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Technical understanding of kaiako and/or the amount of support they require</w:t>
            </w: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12%</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12%</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65%</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62%</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65%</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22%</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4936" w:type="dxa"/>
            <w:gridSpan w:val="3"/>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Network infrastructure and/or internet connectivity</w:t>
            </w: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35%</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44%</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31%</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35%</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16%</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16%</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3402" w:type="dxa"/>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Internet Safety and/or security</w:t>
            </w:r>
          </w:p>
        </w:tc>
        <w:tc>
          <w:tcPr>
            <w:tcW w:w="664"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45%</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46%</w:t>
            </w:r>
          </w:p>
        </w:tc>
      </w:tr>
      <w:tr w:rsidR="00275FF6" w:rsidRPr="000C34CD" w:rsidTr="00746EF1">
        <w:trPr>
          <w:trHeight w:val="280"/>
        </w:trPr>
        <w:tc>
          <w:tcPr>
            <w:tcW w:w="3402" w:type="dxa"/>
            <w:shd w:val="clear" w:color="auto" w:fill="auto"/>
            <w:vAlign w:val="bottom"/>
            <w:hideMark/>
          </w:tcPr>
          <w:p w:rsidR="00275FF6" w:rsidRPr="000C34CD" w:rsidRDefault="00275FF6"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9%</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r>
      <w:tr w:rsidR="00275FF6" w:rsidRPr="000C34CD" w:rsidTr="00746EF1">
        <w:trPr>
          <w:trHeight w:val="280"/>
        </w:trPr>
        <w:tc>
          <w:tcPr>
            <w:tcW w:w="3402" w:type="dxa"/>
            <w:shd w:val="clear" w:color="auto" w:fill="auto"/>
            <w:noWrap/>
            <w:vAlign w:val="bottom"/>
            <w:hideMark/>
          </w:tcPr>
          <w:p w:rsidR="00275FF6" w:rsidRPr="000C34CD" w:rsidRDefault="00275FF6"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275FF6" w:rsidRPr="000C34CD" w:rsidRDefault="00275FF6"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3402" w:type="dxa"/>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Integration into the curriculum</w:t>
            </w:r>
          </w:p>
        </w:tc>
        <w:tc>
          <w:tcPr>
            <w:tcW w:w="664"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44%</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38%</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43%</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r>
      <w:tr w:rsidR="0000095C" w:rsidRPr="000C34CD" w:rsidTr="00746EF1">
        <w:trPr>
          <w:trHeight w:val="280"/>
        </w:trPr>
        <w:tc>
          <w:tcPr>
            <w:tcW w:w="3402" w:type="dxa"/>
            <w:shd w:val="clear" w:color="auto" w:fill="auto"/>
            <w:noWrap/>
            <w:vAlign w:val="bottom"/>
            <w:hideMark/>
          </w:tcPr>
          <w:p w:rsidR="0000095C" w:rsidRPr="000C34CD" w:rsidRDefault="0000095C"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4936" w:type="dxa"/>
            <w:gridSpan w:val="3"/>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Access to digital technologies in students' homes</w:t>
            </w: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25%</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26%</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42%</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62%</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49%</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28%</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24%</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28%</w:t>
            </w:r>
          </w:p>
        </w:tc>
      </w:tr>
      <w:tr w:rsidR="0000095C" w:rsidRPr="000C34CD" w:rsidTr="00746EF1">
        <w:trPr>
          <w:trHeight w:val="280"/>
        </w:trPr>
        <w:tc>
          <w:tcPr>
            <w:tcW w:w="3402" w:type="dxa"/>
            <w:shd w:val="clear" w:color="auto" w:fill="auto"/>
            <w:noWrap/>
            <w:vAlign w:val="bottom"/>
            <w:hideMark/>
          </w:tcPr>
          <w:p w:rsidR="0000095C" w:rsidRPr="000C34CD" w:rsidRDefault="0000095C"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r w:rsidR="00FE2A90" w:rsidRPr="000C34CD" w:rsidTr="00746EF1">
        <w:trPr>
          <w:trHeight w:val="280"/>
        </w:trPr>
        <w:tc>
          <w:tcPr>
            <w:tcW w:w="3402" w:type="dxa"/>
            <w:shd w:val="clear" w:color="auto" w:fill="auto"/>
            <w:noWrap/>
            <w:vAlign w:val="bottom"/>
            <w:hideMark/>
          </w:tcPr>
          <w:p w:rsidR="00FE2A90" w:rsidRPr="000C34CD" w:rsidRDefault="00FE2A90" w:rsidP="00FE2A90">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Parents do not see this as a priority</w:t>
            </w:r>
          </w:p>
        </w:tc>
        <w:tc>
          <w:tcPr>
            <w:tcW w:w="664"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870"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082"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11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c>
          <w:tcPr>
            <w:tcW w:w="906" w:type="dxa"/>
            <w:shd w:val="clear" w:color="auto" w:fill="auto"/>
            <w:noWrap/>
            <w:vAlign w:val="bottom"/>
            <w:hideMark/>
          </w:tcPr>
          <w:p w:rsidR="00FE2A90" w:rsidRPr="000C34CD" w:rsidRDefault="00FE2A90" w:rsidP="00FE2A90">
            <w:pPr>
              <w:spacing w:after="0" w:line="240" w:lineRule="auto"/>
              <w:rPr>
                <w:rFonts w:eastAsia="Times New Roman"/>
                <w:color w:val="000000"/>
                <w:sz w:val="20"/>
                <w:szCs w:val="20"/>
                <w:lang w:val="en-AU"/>
              </w:rPr>
            </w:pP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Not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45%</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40%</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62%</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45%</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Somewhat of a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53%</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34%</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r>
      <w:tr w:rsidR="0000095C" w:rsidRPr="000C34CD" w:rsidTr="00746EF1">
        <w:trPr>
          <w:trHeight w:val="280"/>
        </w:trPr>
        <w:tc>
          <w:tcPr>
            <w:tcW w:w="3402" w:type="dxa"/>
            <w:shd w:val="clear" w:color="auto" w:fill="auto"/>
            <w:vAlign w:val="bottom"/>
            <w:hideMark/>
          </w:tcPr>
          <w:p w:rsidR="0000095C" w:rsidRPr="000C34CD" w:rsidRDefault="0000095C" w:rsidP="00FE2A90">
            <w:pPr>
              <w:spacing w:after="0" w:line="240" w:lineRule="auto"/>
              <w:rPr>
                <w:rFonts w:eastAsia="Times New Roman"/>
                <w:color w:val="000000"/>
                <w:sz w:val="20"/>
                <w:szCs w:val="20"/>
                <w:lang w:val="en-AU"/>
              </w:rPr>
            </w:pPr>
            <w:r w:rsidRPr="000C34CD">
              <w:rPr>
                <w:rFonts w:eastAsia="Times New Roman"/>
                <w:color w:val="000000"/>
                <w:sz w:val="20"/>
                <w:szCs w:val="20"/>
                <w:lang w:val="en-AU"/>
              </w:rPr>
              <w:t>A major barrier</w:t>
            </w:r>
          </w:p>
        </w:tc>
        <w:tc>
          <w:tcPr>
            <w:tcW w:w="664" w:type="dxa"/>
            <w:shd w:val="clear" w:color="auto" w:fill="D9D9D9"/>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9%</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w:t>
            </w:r>
          </w:p>
        </w:tc>
      </w:tr>
      <w:tr w:rsidR="0000095C" w:rsidRPr="000C34CD" w:rsidTr="00746EF1">
        <w:trPr>
          <w:trHeight w:val="280"/>
        </w:trPr>
        <w:tc>
          <w:tcPr>
            <w:tcW w:w="3402" w:type="dxa"/>
            <w:shd w:val="clear" w:color="auto" w:fill="auto"/>
            <w:noWrap/>
            <w:vAlign w:val="bottom"/>
            <w:hideMark/>
          </w:tcPr>
          <w:p w:rsidR="0000095C" w:rsidRPr="000C34CD" w:rsidRDefault="0000095C" w:rsidP="00FE2A90">
            <w:pPr>
              <w:spacing w:after="0" w:line="240" w:lineRule="auto"/>
              <w:rPr>
                <w:rFonts w:eastAsia="Times New Roman"/>
                <w:color w:val="000000"/>
                <w:sz w:val="20"/>
                <w:szCs w:val="20"/>
                <w:lang w:val="en-AU"/>
              </w:rPr>
            </w:pPr>
          </w:p>
        </w:tc>
        <w:tc>
          <w:tcPr>
            <w:tcW w:w="664"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870"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082"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11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c>
          <w:tcPr>
            <w:tcW w:w="906" w:type="dxa"/>
            <w:shd w:val="clear" w:color="auto" w:fill="auto"/>
            <w:noWrap/>
            <w:vAlign w:val="bottom"/>
            <w:hideMark/>
          </w:tcPr>
          <w:p w:rsidR="0000095C" w:rsidRPr="000C34CD" w:rsidRDefault="0000095C" w:rsidP="00FE2A90">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100%</w:t>
            </w:r>
          </w:p>
        </w:tc>
      </w:tr>
    </w:tbl>
    <w:p w:rsidR="00FE2A90" w:rsidRPr="00D91134" w:rsidRDefault="00FE2A90" w:rsidP="00FE2A90">
      <w:pPr>
        <w:spacing w:after="0" w:line="276" w:lineRule="auto"/>
        <w:rPr>
          <w:lang w:val="en-AU"/>
        </w:rPr>
      </w:pPr>
    </w:p>
    <w:p w:rsidR="00FE2A90" w:rsidRPr="00D91134" w:rsidRDefault="00FE2A90" w:rsidP="00FE2A90">
      <w:pPr>
        <w:spacing w:after="0" w:line="276" w:lineRule="auto"/>
        <w:rPr>
          <w:lang w:val="en-AU"/>
        </w:rPr>
      </w:pPr>
      <w:r w:rsidRPr="00D91134">
        <w:rPr>
          <w:lang w:val="en-AU"/>
        </w:rPr>
        <w:t>Across all respond</w:t>
      </w:r>
      <w:r w:rsidR="00735F31">
        <w:rPr>
          <w:lang w:val="en-AU"/>
        </w:rPr>
        <w:t xml:space="preserve">ing schools, the most </w:t>
      </w:r>
      <w:r w:rsidR="00D438CB">
        <w:rPr>
          <w:lang w:val="en-AU"/>
        </w:rPr>
        <w:t>commonly</w:t>
      </w:r>
      <w:r w:rsidRPr="00D91134">
        <w:rPr>
          <w:lang w:val="en-AU"/>
        </w:rPr>
        <w:t xml:space="preserve"> identified barriers (</w:t>
      </w:r>
      <w:r w:rsidR="00977466" w:rsidRPr="00D91134">
        <w:rPr>
          <w:lang w:val="en-AU"/>
        </w:rPr>
        <w:t xml:space="preserve">identified </w:t>
      </w:r>
      <w:r w:rsidRPr="00D91134">
        <w:rPr>
          <w:lang w:val="en-AU"/>
        </w:rPr>
        <w:t xml:space="preserve">by more than 80% of responding </w:t>
      </w:r>
      <w:proofErr w:type="gramStart"/>
      <w:r w:rsidR="00735F31">
        <w:rPr>
          <w:lang w:val="en-AU"/>
        </w:rPr>
        <w:t>kura</w:t>
      </w:r>
      <w:proofErr w:type="gramEnd"/>
      <w:r w:rsidRPr="00D91134">
        <w:rPr>
          <w:lang w:val="en-AU"/>
        </w:rPr>
        <w:t xml:space="preserve"> as a </w:t>
      </w:r>
      <w:r w:rsidRPr="00D91134">
        <w:rPr>
          <w:b/>
          <w:lang w:val="en-AU"/>
        </w:rPr>
        <w:t xml:space="preserve">major barrier </w:t>
      </w:r>
      <w:r w:rsidRPr="00D91134">
        <w:rPr>
          <w:lang w:val="en-AU"/>
        </w:rPr>
        <w:t xml:space="preserve">or </w:t>
      </w:r>
      <w:r w:rsidRPr="00D91134">
        <w:rPr>
          <w:b/>
          <w:lang w:val="en-AU"/>
        </w:rPr>
        <w:t>somewhat of a barrier</w:t>
      </w:r>
      <w:r w:rsidRPr="00D91134">
        <w:rPr>
          <w:lang w:val="en-AU"/>
        </w:rPr>
        <w:t xml:space="preserve"> for their </w:t>
      </w:r>
      <w:r w:rsidR="00735F31">
        <w:rPr>
          <w:lang w:val="en-AU"/>
        </w:rPr>
        <w:t>kura</w:t>
      </w:r>
      <w:r w:rsidRPr="00D91134">
        <w:rPr>
          <w:lang w:val="en-AU"/>
        </w:rPr>
        <w:t>) are:</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cost</w:t>
      </w:r>
      <w:proofErr w:type="gramEnd"/>
      <w:r w:rsidRPr="00D91134">
        <w:rPr>
          <w:lang w:val="en-AU"/>
        </w:rPr>
        <w:t xml:space="preserve"> of digital technologies (91%)</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technical</w:t>
      </w:r>
      <w:proofErr w:type="gramEnd"/>
      <w:r w:rsidRPr="00D91134">
        <w:rPr>
          <w:lang w:val="en-AU"/>
        </w:rPr>
        <w:t xml:space="preserve"> understanding of kaiako and/or the amount of support they require (88%)</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staff</w:t>
      </w:r>
      <w:proofErr w:type="gramEnd"/>
      <w:r w:rsidRPr="00D91134">
        <w:rPr>
          <w:lang w:val="en-AU"/>
        </w:rPr>
        <w:t xml:space="preserve"> professional development needs (87%)</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extracting</w:t>
      </w:r>
      <w:proofErr w:type="gramEnd"/>
      <w:r w:rsidRPr="00D91134">
        <w:rPr>
          <w:lang w:val="en-AU"/>
        </w:rPr>
        <w:t xml:space="preserve"> value for money (83%)</w:t>
      </w:r>
    </w:p>
    <w:p w:rsidR="00FE2A90" w:rsidRPr="00D91134" w:rsidRDefault="00FE2A90" w:rsidP="00FE2A90">
      <w:pPr>
        <w:spacing w:after="0" w:line="276" w:lineRule="auto"/>
        <w:rPr>
          <w:lang w:val="en-AU"/>
        </w:rPr>
      </w:pPr>
    </w:p>
    <w:p w:rsidR="00FE2A90" w:rsidRPr="00D91134" w:rsidRDefault="00D438CB" w:rsidP="00FE2A90">
      <w:pPr>
        <w:spacing w:after="0" w:line="276" w:lineRule="auto"/>
        <w:rPr>
          <w:lang w:val="en-AU"/>
        </w:rPr>
      </w:pPr>
      <w:r>
        <w:rPr>
          <w:lang w:val="en-AU"/>
        </w:rPr>
        <w:t xml:space="preserve">The cost of digital technologies appears to be the most common barrier across all school </w:t>
      </w:r>
      <w:proofErr w:type="gramStart"/>
      <w:r>
        <w:rPr>
          <w:lang w:val="en-AU"/>
        </w:rPr>
        <w:t>types,</w:t>
      </w:r>
      <w:proofErr w:type="gramEnd"/>
      <w:r>
        <w:rPr>
          <w:lang w:val="en-AU"/>
        </w:rPr>
        <w:t xml:space="preserve"> and </w:t>
      </w:r>
      <w:r w:rsidR="004E68D3">
        <w:rPr>
          <w:lang w:val="en-AU"/>
        </w:rPr>
        <w:t xml:space="preserve">particularly </w:t>
      </w:r>
      <w:r>
        <w:rPr>
          <w:lang w:val="en-AU"/>
        </w:rPr>
        <w:t xml:space="preserve">secondary schools </w:t>
      </w:r>
      <w:r w:rsidR="004E68D3">
        <w:rPr>
          <w:lang w:val="en-AU"/>
        </w:rPr>
        <w:t xml:space="preserve">where </w:t>
      </w:r>
      <w:r>
        <w:rPr>
          <w:lang w:val="en-AU"/>
        </w:rPr>
        <w:t>67%</w:t>
      </w:r>
      <w:r w:rsidR="004E68D3">
        <w:rPr>
          <w:lang w:val="en-AU"/>
        </w:rPr>
        <w:t xml:space="preserve"> of secondary school respondents selected this option, compared </w:t>
      </w:r>
      <w:r w:rsidR="004E68D3">
        <w:rPr>
          <w:lang w:val="en-AU"/>
        </w:rPr>
        <w:lastRenderedPageBreak/>
        <w:t>to respondents from</w:t>
      </w:r>
      <w:r w:rsidR="00FE2A90" w:rsidRPr="00D91134">
        <w:rPr>
          <w:lang w:val="en-AU"/>
        </w:rPr>
        <w:t xml:space="preserve"> primary (53%) </w:t>
      </w:r>
      <w:r w:rsidR="005A239D">
        <w:rPr>
          <w:lang w:val="en-AU"/>
        </w:rPr>
        <w:t>or</w:t>
      </w:r>
      <w:r w:rsidR="004E68D3">
        <w:rPr>
          <w:lang w:val="en-AU"/>
        </w:rPr>
        <w:t xml:space="preserve"> composite schools (48%). H</w:t>
      </w:r>
      <w:r w:rsidR="00FE2A90" w:rsidRPr="00D91134">
        <w:rPr>
          <w:lang w:val="en-AU"/>
        </w:rPr>
        <w:t>owever</w:t>
      </w:r>
      <w:r w:rsidR="004E68D3">
        <w:rPr>
          <w:lang w:val="en-AU"/>
        </w:rPr>
        <w:t>, in terms of Māori-medium type,</w:t>
      </w:r>
      <w:r w:rsidR="00FE2A90" w:rsidRPr="00D91134">
        <w:rPr>
          <w:lang w:val="en-AU"/>
        </w:rPr>
        <w:t xml:space="preserve"> there is no signi</w:t>
      </w:r>
      <w:r w:rsidR="005A239D">
        <w:rPr>
          <w:lang w:val="en-AU"/>
        </w:rPr>
        <w:t xml:space="preserve">ficant difference between Māori-medium </w:t>
      </w:r>
      <w:proofErr w:type="gramStart"/>
      <w:r w:rsidR="004E68D3">
        <w:rPr>
          <w:lang w:val="en-AU"/>
        </w:rPr>
        <w:t>kura</w:t>
      </w:r>
      <w:proofErr w:type="gramEnd"/>
      <w:r w:rsidR="004E68D3">
        <w:rPr>
          <w:lang w:val="en-AU"/>
        </w:rPr>
        <w:t xml:space="preserve"> and Māori-medium classes in </w:t>
      </w:r>
      <w:r w:rsidR="00FE2A90" w:rsidRPr="00D91134">
        <w:rPr>
          <w:lang w:val="en-AU"/>
        </w:rPr>
        <w:t>English-medium schools (54% and 52% respectively).</w:t>
      </w:r>
    </w:p>
    <w:p w:rsidR="00FE2A90" w:rsidRPr="00D91134" w:rsidRDefault="00FE2A90" w:rsidP="00FE2A90">
      <w:pPr>
        <w:spacing w:after="0" w:line="276" w:lineRule="auto"/>
        <w:rPr>
          <w:lang w:val="en-AU"/>
        </w:rPr>
      </w:pPr>
    </w:p>
    <w:p w:rsidR="00FE2A90" w:rsidRPr="00D91134" w:rsidRDefault="00FE2A90" w:rsidP="00FE2A90">
      <w:pPr>
        <w:spacing w:after="0" w:line="276" w:lineRule="auto"/>
        <w:rPr>
          <w:lang w:val="en-AU"/>
        </w:rPr>
      </w:pPr>
      <w:r w:rsidRPr="00D91134">
        <w:rPr>
          <w:lang w:val="en-AU"/>
        </w:rPr>
        <w:t>Across all responding schools, the</w:t>
      </w:r>
      <w:r w:rsidR="00D42B8A">
        <w:rPr>
          <w:lang w:val="en-AU"/>
        </w:rPr>
        <w:t xml:space="preserve"> potential</w:t>
      </w:r>
      <w:r w:rsidRPr="00D91134">
        <w:rPr>
          <w:lang w:val="en-AU"/>
        </w:rPr>
        <w:t xml:space="preserve"> </w:t>
      </w:r>
      <w:r w:rsidR="00D42B8A">
        <w:rPr>
          <w:lang w:val="en-AU"/>
        </w:rPr>
        <w:t>barrier that has the least impact</w:t>
      </w:r>
      <w:r w:rsidRPr="00D91134">
        <w:rPr>
          <w:lang w:val="en-AU"/>
        </w:rPr>
        <w:t xml:space="preserve"> (</w:t>
      </w:r>
      <w:r w:rsidR="00D42B8A">
        <w:rPr>
          <w:lang w:val="en-AU"/>
        </w:rPr>
        <w:t xml:space="preserve">identified as </w:t>
      </w:r>
      <w:r w:rsidR="00D42B8A" w:rsidRPr="00D42B8A">
        <w:rPr>
          <w:b/>
          <w:lang w:val="en-AU"/>
        </w:rPr>
        <w:t xml:space="preserve">not a barrier </w:t>
      </w:r>
      <w:r w:rsidRPr="00D91134">
        <w:rPr>
          <w:lang w:val="en-AU"/>
        </w:rPr>
        <w:t>by more than 4</w:t>
      </w:r>
      <w:r w:rsidR="00D42B8A">
        <w:rPr>
          <w:lang w:val="en-AU"/>
        </w:rPr>
        <w:t>0</w:t>
      </w:r>
      <w:r w:rsidRPr="00D91134">
        <w:rPr>
          <w:lang w:val="en-AU"/>
        </w:rPr>
        <w:t xml:space="preserve">% of responding schools) </w:t>
      </w:r>
      <w:proofErr w:type="gramStart"/>
      <w:r w:rsidRPr="00D91134">
        <w:rPr>
          <w:lang w:val="en-AU"/>
        </w:rPr>
        <w:t>are</w:t>
      </w:r>
      <w:proofErr w:type="gramEnd"/>
      <w:r w:rsidRPr="00D91134">
        <w:rPr>
          <w:lang w:val="en-AU"/>
        </w:rPr>
        <w:t>:</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network</w:t>
      </w:r>
      <w:proofErr w:type="gramEnd"/>
      <w:r w:rsidRPr="00D91134">
        <w:rPr>
          <w:lang w:val="en-AU"/>
        </w:rPr>
        <w:t xml:space="preserve"> infrastructure and/or internet connectivity (49%)</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internet</w:t>
      </w:r>
      <w:proofErr w:type="gramEnd"/>
      <w:r w:rsidRPr="00D91134">
        <w:rPr>
          <w:lang w:val="en-AU"/>
        </w:rPr>
        <w:t xml:space="preserve"> safety and/or security (46%)</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parents</w:t>
      </w:r>
      <w:proofErr w:type="gramEnd"/>
      <w:r w:rsidRPr="00D91134">
        <w:rPr>
          <w:lang w:val="en-AU"/>
        </w:rPr>
        <w:t xml:space="preserve"> do not see this as a priority (45%)</w:t>
      </w:r>
    </w:p>
    <w:p w:rsidR="00FE2A90" w:rsidRPr="00D91134" w:rsidRDefault="00FE2A90" w:rsidP="00D45653">
      <w:pPr>
        <w:pStyle w:val="ListParagraph"/>
        <w:numPr>
          <w:ilvl w:val="0"/>
          <w:numId w:val="21"/>
        </w:numPr>
        <w:spacing w:after="0" w:line="276" w:lineRule="auto"/>
        <w:rPr>
          <w:lang w:val="en-AU"/>
        </w:rPr>
      </w:pPr>
      <w:proofErr w:type="gramStart"/>
      <w:r w:rsidRPr="00D91134">
        <w:rPr>
          <w:lang w:val="en-AU"/>
        </w:rPr>
        <w:t>integration</w:t>
      </w:r>
      <w:proofErr w:type="gramEnd"/>
      <w:r w:rsidRPr="00D91134">
        <w:rPr>
          <w:lang w:val="en-AU"/>
        </w:rPr>
        <w:t xml:space="preserve"> into the curriculum (43%)</w:t>
      </w:r>
    </w:p>
    <w:p w:rsidR="00FE2A90" w:rsidRPr="00D91134" w:rsidRDefault="00FE2A90" w:rsidP="00FE2A90">
      <w:pPr>
        <w:spacing w:after="0" w:line="276" w:lineRule="auto"/>
        <w:rPr>
          <w:lang w:val="en-AU"/>
        </w:rPr>
      </w:pPr>
    </w:p>
    <w:p w:rsidR="00EB6D9C" w:rsidRPr="00D91134" w:rsidRDefault="00FE2A90" w:rsidP="00EB6D9C">
      <w:pPr>
        <w:spacing w:after="0" w:line="276" w:lineRule="auto"/>
        <w:rPr>
          <w:lang w:val="en-AU"/>
        </w:rPr>
      </w:pPr>
      <w:r w:rsidRPr="00D91134">
        <w:rPr>
          <w:lang w:val="en-AU"/>
        </w:rPr>
        <w:t xml:space="preserve">There is no significant difference between school type </w:t>
      </w:r>
      <w:proofErr w:type="gramStart"/>
      <w:r w:rsidRPr="00D91134">
        <w:rPr>
          <w:lang w:val="en-AU"/>
        </w:rPr>
        <w:t>or</w:t>
      </w:r>
      <w:proofErr w:type="gramEnd"/>
      <w:r w:rsidRPr="00D91134">
        <w:rPr>
          <w:lang w:val="en-AU"/>
        </w:rPr>
        <w:t xml:space="preserve"> </w:t>
      </w:r>
      <w:r w:rsidR="006C165A" w:rsidRPr="00D91134">
        <w:rPr>
          <w:lang w:val="en-AU"/>
        </w:rPr>
        <w:t>Māori-medium</w:t>
      </w:r>
      <w:r w:rsidRPr="00D91134">
        <w:rPr>
          <w:lang w:val="en-AU"/>
        </w:rPr>
        <w:t xml:space="preserve"> type when comparing these ratings, with the exception of English-medium schools rating that parents do not see it as a priority more frequently than Māori-medium schools. </w:t>
      </w:r>
    </w:p>
    <w:p w:rsidR="00EB6D9C" w:rsidRDefault="00EB6D9C" w:rsidP="00EB6D9C">
      <w:pPr>
        <w:spacing w:after="0" w:line="276" w:lineRule="auto"/>
        <w:rPr>
          <w:lang w:val="en-AU"/>
        </w:rPr>
      </w:pPr>
    </w:p>
    <w:p w:rsidR="00FA7383" w:rsidRPr="00BD045C" w:rsidRDefault="00F83B86" w:rsidP="00F83B86">
      <w:pPr>
        <w:pStyle w:val="Heading3"/>
        <w:rPr>
          <w:rFonts w:ascii="Calibri" w:hAnsi="Calibri"/>
          <w:b/>
          <w:lang w:val="en-AU"/>
        </w:rPr>
      </w:pPr>
      <w:bookmarkStart w:id="79" w:name="_Toc461698816"/>
      <w:r w:rsidRPr="00BD045C">
        <w:rPr>
          <w:rFonts w:ascii="Calibri" w:hAnsi="Calibri"/>
          <w:b/>
          <w:lang w:val="en-AU"/>
        </w:rPr>
        <w:t>3.6.2</w:t>
      </w:r>
      <w:r w:rsidRPr="00BD045C">
        <w:rPr>
          <w:rFonts w:ascii="Calibri" w:hAnsi="Calibri"/>
          <w:b/>
          <w:lang w:val="en-AU"/>
        </w:rPr>
        <w:tab/>
      </w:r>
      <w:r w:rsidR="00FA7383" w:rsidRPr="00BD045C">
        <w:rPr>
          <w:rFonts w:ascii="Calibri" w:hAnsi="Calibri"/>
          <w:b/>
          <w:lang w:val="en-AU"/>
        </w:rPr>
        <w:t>Skills of teachers</w:t>
      </w:r>
      <w:bookmarkEnd w:id="79"/>
    </w:p>
    <w:p w:rsidR="007F38EC" w:rsidRPr="00D91134" w:rsidRDefault="00120589" w:rsidP="00DD32B2">
      <w:pPr>
        <w:spacing w:line="276" w:lineRule="auto"/>
        <w:rPr>
          <w:lang w:val="en-AU"/>
        </w:rPr>
      </w:pPr>
      <w:r>
        <w:rPr>
          <w:lang w:val="en-AU"/>
        </w:rPr>
        <w:t>R</w:t>
      </w:r>
      <w:r w:rsidR="00DD32B2" w:rsidRPr="00D91134">
        <w:rPr>
          <w:lang w:val="en-AU"/>
        </w:rPr>
        <w:t xml:space="preserve">espondents were asked what proportion of </w:t>
      </w:r>
      <w:r>
        <w:rPr>
          <w:lang w:val="en-AU"/>
        </w:rPr>
        <w:t xml:space="preserve">Māori-medium </w:t>
      </w:r>
      <w:r w:rsidR="00DD32B2" w:rsidRPr="00D91134">
        <w:rPr>
          <w:lang w:val="en-AU"/>
        </w:rPr>
        <w:t xml:space="preserve">teachers </w:t>
      </w:r>
      <w:r>
        <w:rPr>
          <w:lang w:val="en-AU"/>
        </w:rPr>
        <w:t xml:space="preserve">in their </w:t>
      </w:r>
      <w:proofErr w:type="gramStart"/>
      <w:r>
        <w:rPr>
          <w:lang w:val="en-AU"/>
        </w:rPr>
        <w:t>kura</w:t>
      </w:r>
      <w:proofErr w:type="gramEnd"/>
      <w:r w:rsidR="00DD32B2" w:rsidRPr="00D91134">
        <w:rPr>
          <w:lang w:val="en-AU"/>
        </w:rPr>
        <w:t xml:space="preserve"> have the skills to effectively manage the use of personal digital devices for learning in classes (</w:t>
      </w:r>
      <w:r w:rsidR="008D6F62" w:rsidRPr="00D91134">
        <w:rPr>
          <w:lang w:val="en-AU"/>
        </w:rPr>
        <w:t>Table 15</w:t>
      </w:r>
      <w:r w:rsidR="00DD32B2" w:rsidRPr="00D91134">
        <w:rPr>
          <w:lang w:val="en-AU"/>
        </w:rPr>
        <w:t xml:space="preserve">). While only two percent of </w:t>
      </w:r>
      <w:r w:rsidR="007F38EC" w:rsidRPr="00D91134">
        <w:rPr>
          <w:lang w:val="en-AU"/>
        </w:rPr>
        <w:t xml:space="preserve">respondents </w:t>
      </w:r>
      <w:r w:rsidR="00DD32B2" w:rsidRPr="00D91134">
        <w:rPr>
          <w:lang w:val="en-AU"/>
        </w:rPr>
        <w:t xml:space="preserve">reported that none of the teachers in their school have such skills, </w:t>
      </w:r>
      <w:r w:rsidR="007F38EC" w:rsidRPr="00D91134">
        <w:rPr>
          <w:lang w:val="en-AU"/>
        </w:rPr>
        <w:t xml:space="preserve">the majority (77%) estimate that most kaiako </w:t>
      </w:r>
      <w:r w:rsidR="00F463EA">
        <w:rPr>
          <w:lang w:val="en-AU"/>
        </w:rPr>
        <w:t xml:space="preserve">in their </w:t>
      </w:r>
      <w:proofErr w:type="gramStart"/>
      <w:r w:rsidR="00F463EA">
        <w:rPr>
          <w:lang w:val="en-AU"/>
        </w:rPr>
        <w:t>kura</w:t>
      </w:r>
      <w:proofErr w:type="gramEnd"/>
      <w:r w:rsidR="00F463EA">
        <w:rPr>
          <w:lang w:val="en-AU"/>
        </w:rPr>
        <w:t xml:space="preserve"> </w:t>
      </w:r>
      <w:r w:rsidR="007F38EC" w:rsidRPr="00D91134">
        <w:rPr>
          <w:lang w:val="en-AU"/>
        </w:rPr>
        <w:t xml:space="preserve">do.  </w:t>
      </w:r>
    </w:p>
    <w:p w:rsidR="00E24560" w:rsidRDefault="007F38EC" w:rsidP="00E24560">
      <w:pPr>
        <w:spacing w:after="0" w:line="276" w:lineRule="auto"/>
        <w:rPr>
          <w:lang w:val="en-AU"/>
        </w:rPr>
      </w:pPr>
      <w:r w:rsidRPr="00D91134">
        <w:rPr>
          <w:lang w:val="en-AU"/>
        </w:rPr>
        <w:t>M</w:t>
      </w:r>
      <w:r w:rsidR="00B22BA5" w:rsidRPr="00D91134">
        <w:rPr>
          <w:lang w:val="en-AU"/>
        </w:rPr>
        <w:t>ore than a third (</w:t>
      </w:r>
      <w:r w:rsidR="00DD32B2" w:rsidRPr="00D91134">
        <w:rPr>
          <w:lang w:val="en-AU"/>
        </w:rPr>
        <w:t>39%</w:t>
      </w:r>
      <w:r w:rsidR="00B22BA5" w:rsidRPr="00D91134">
        <w:rPr>
          <w:lang w:val="en-AU"/>
        </w:rPr>
        <w:t>) felt that the vast majority (</w:t>
      </w:r>
      <w:r w:rsidR="00DD32B2" w:rsidRPr="00D91134">
        <w:rPr>
          <w:lang w:val="en-AU"/>
        </w:rPr>
        <w:t>75-100%</w:t>
      </w:r>
      <w:r w:rsidR="00B22BA5" w:rsidRPr="00D91134">
        <w:rPr>
          <w:lang w:val="en-AU"/>
        </w:rPr>
        <w:t>)</w:t>
      </w:r>
      <w:r w:rsidR="00DD32B2" w:rsidRPr="00D91134">
        <w:rPr>
          <w:lang w:val="en-AU"/>
        </w:rPr>
        <w:t xml:space="preserve"> of their teachers currently have the skills to effectively manage the use of digital devices for learning in schools. </w:t>
      </w:r>
      <w:r w:rsidR="00B22BA5" w:rsidRPr="00D91134">
        <w:rPr>
          <w:lang w:val="en-AU"/>
        </w:rPr>
        <w:t>About the same proportion of respondents (38%) estimated that over a half (</w:t>
      </w:r>
      <w:r w:rsidR="00DD32B2" w:rsidRPr="00D91134">
        <w:rPr>
          <w:lang w:val="en-AU"/>
        </w:rPr>
        <w:t>50-74%</w:t>
      </w:r>
      <w:r w:rsidR="00B22BA5" w:rsidRPr="00D91134">
        <w:rPr>
          <w:lang w:val="en-AU"/>
        </w:rPr>
        <w:t>)</w:t>
      </w:r>
      <w:r w:rsidR="00DD32B2" w:rsidRPr="00D91134">
        <w:rPr>
          <w:lang w:val="en-AU"/>
        </w:rPr>
        <w:t xml:space="preserve"> of the teachers in their school had the skills to do so. </w:t>
      </w:r>
    </w:p>
    <w:p w:rsidR="00E24560" w:rsidRDefault="00E24560" w:rsidP="00E24560">
      <w:pPr>
        <w:spacing w:after="0" w:line="276" w:lineRule="auto"/>
        <w:rPr>
          <w:lang w:val="en-AU"/>
        </w:rPr>
      </w:pPr>
    </w:p>
    <w:tbl>
      <w:tblPr>
        <w:tblW w:w="781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116"/>
        <w:gridCol w:w="1116"/>
        <w:gridCol w:w="1116"/>
        <w:gridCol w:w="1116"/>
        <w:gridCol w:w="1116"/>
        <w:gridCol w:w="1116"/>
      </w:tblGrid>
      <w:tr w:rsidR="00DD32B2" w:rsidRPr="000C34CD" w:rsidTr="00F46E6F">
        <w:trPr>
          <w:trHeight w:val="280"/>
        </w:trPr>
        <w:tc>
          <w:tcPr>
            <w:tcW w:w="7812" w:type="dxa"/>
            <w:gridSpan w:val="7"/>
            <w:shd w:val="clear" w:color="auto" w:fill="FFFFFF"/>
            <w:noWrap/>
            <w:vAlign w:val="bottom"/>
            <w:hideMark/>
          </w:tcPr>
          <w:p w:rsidR="00DD32B2" w:rsidRPr="00D91134" w:rsidRDefault="002765A1" w:rsidP="008D6F62">
            <w:pPr>
              <w:pStyle w:val="Table1"/>
              <w:jc w:val="both"/>
            </w:pPr>
            <w:r w:rsidRPr="00D91134">
              <w:t xml:space="preserve">TABLE 15: </w:t>
            </w:r>
            <w:r w:rsidR="00DD32B2" w:rsidRPr="00D91134">
              <w:t>Proportion of teachers with skills to effectively manage the use of digital devices for learning</w:t>
            </w:r>
          </w:p>
        </w:tc>
      </w:tr>
      <w:tr w:rsidR="008D6F62" w:rsidRPr="000C34CD" w:rsidTr="00F46E6F">
        <w:trPr>
          <w:trHeight w:val="280"/>
        </w:trPr>
        <w:tc>
          <w:tcPr>
            <w:tcW w:w="1116" w:type="dxa"/>
            <w:shd w:val="clear" w:color="auto" w:fill="D9E2F3"/>
            <w:noWrap/>
            <w:vAlign w:val="bottom"/>
            <w:hideMark/>
          </w:tcPr>
          <w:p w:rsidR="008D6F62" w:rsidRPr="000C34CD" w:rsidRDefault="008D6F62" w:rsidP="008D6F62">
            <w:pPr>
              <w:spacing w:line="276" w:lineRule="auto"/>
              <w:jc w:val="both"/>
              <w:rPr>
                <w:rFonts w:eastAsia="Times New Roman"/>
                <w:color w:val="000000"/>
                <w:sz w:val="20"/>
                <w:szCs w:val="20"/>
                <w:lang w:val="en-AU"/>
              </w:rPr>
            </w:pP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Total</w:t>
            </w: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Primary</w:t>
            </w: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 xml:space="preserve">Secondary </w:t>
            </w: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color w:val="000000"/>
                <w:sz w:val="20"/>
                <w:szCs w:val="20"/>
                <w:lang w:val="en-AU"/>
              </w:rPr>
            </w:pPr>
            <w:r w:rsidRPr="000C34CD">
              <w:rPr>
                <w:rFonts w:eastAsia="Times New Roman"/>
                <w:b/>
                <w:bCs/>
                <w:color w:val="000000"/>
                <w:sz w:val="20"/>
                <w:szCs w:val="20"/>
                <w:lang w:val="en-AU"/>
              </w:rPr>
              <w:t>Composite</w:t>
            </w: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MM</w:t>
            </w:r>
          </w:p>
        </w:tc>
        <w:tc>
          <w:tcPr>
            <w:tcW w:w="1116" w:type="dxa"/>
            <w:shd w:val="clear" w:color="auto" w:fill="D9E2F3"/>
            <w:noWrap/>
            <w:vAlign w:val="bottom"/>
            <w:hideMark/>
          </w:tcPr>
          <w:p w:rsidR="008D6F62" w:rsidRPr="000C34CD" w:rsidRDefault="008D6F62" w:rsidP="008D6F62">
            <w:pPr>
              <w:spacing w:after="60"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EM</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None</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2%</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2%</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5%</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4%</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&lt;25%</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6%</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4%</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14%</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6%</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6%</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25-50%</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15%</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14%</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11%</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15%</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50-74%</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38%</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35%</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83%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43%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34%</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75-100%</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39%</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44%</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17%</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37%</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40%</w:t>
            </w:r>
          </w:p>
        </w:tc>
      </w:tr>
      <w:tr w:rsidR="008D6F62" w:rsidRPr="000C34CD" w:rsidTr="00F46E6F">
        <w:trPr>
          <w:trHeight w:val="251"/>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r w:rsidRPr="000C34CD">
              <w:rPr>
                <w:rFonts w:eastAsia="Times New Roman"/>
                <w:b/>
                <w:bCs/>
                <w:color w:val="000000"/>
                <w:sz w:val="20"/>
                <w:szCs w:val="20"/>
                <w:lang w:val="en-AU"/>
              </w:rPr>
              <w:t>Other</w:t>
            </w:r>
          </w:p>
        </w:tc>
        <w:tc>
          <w:tcPr>
            <w:tcW w:w="1116" w:type="dxa"/>
            <w:shd w:val="clear" w:color="auto" w:fill="D9D9D9"/>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2%</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3%</w:t>
            </w: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0%</w:t>
            </w:r>
          </w:p>
        </w:tc>
      </w:tr>
      <w:tr w:rsidR="008D6F62" w:rsidRPr="000C34CD" w:rsidTr="00F46E6F">
        <w:trPr>
          <w:trHeight w:val="280"/>
        </w:trPr>
        <w:tc>
          <w:tcPr>
            <w:tcW w:w="1116" w:type="dxa"/>
            <w:shd w:val="clear" w:color="auto" w:fill="auto"/>
            <w:noWrap/>
            <w:vAlign w:val="bottom"/>
            <w:hideMark/>
          </w:tcPr>
          <w:p w:rsidR="008D6F62" w:rsidRPr="000C34CD" w:rsidRDefault="008D6F62" w:rsidP="008D6F62">
            <w:pPr>
              <w:spacing w:line="276" w:lineRule="auto"/>
              <w:jc w:val="both"/>
              <w:rPr>
                <w:rFonts w:eastAsia="Times New Roman"/>
                <w:b/>
                <w:bCs/>
                <w:color w:val="000000"/>
                <w:sz w:val="20"/>
                <w:szCs w:val="20"/>
                <w:lang w:val="en-AU"/>
              </w:rPr>
            </w:pPr>
          </w:p>
        </w:tc>
        <w:tc>
          <w:tcPr>
            <w:tcW w:w="1116" w:type="dxa"/>
            <w:shd w:val="clear" w:color="auto" w:fill="auto"/>
            <w:noWrap/>
            <w:vAlign w:val="bottom"/>
            <w:hideMark/>
          </w:tcPr>
          <w:p w:rsidR="008D6F62" w:rsidRPr="000C34CD" w:rsidRDefault="008D6F62" w:rsidP="008D6F62">
            <w:pPr>
              <w:spacing w:line="276" w:lineRule="auto"/>
              <w:jc w:val="both"/>
              <w:rPr>
                <w:rFonts w:eastAsia="Times New Roman"/>
                <w:color w:val="000000"/>
                <w:sz w:val="20"/>
                <w:szCs w:val="20"/>
                <w:lang w:val="en-AU"/>
              </w:rPr>
            </w:pPr>
            <w:r w:rsidRPr="000C34CD">
              <w:rPr>
                <w:rFonts w:eastAsia="Times New Roman"/>
                <w:color w:val="000000"/>
                <w:sz w:val="20"/>
                <w:szCs w:val="20"/>
                <w:lang w:val="en-AU"/>
              </w:rPr>
              <w:t>100%</w:t>
            </w:r>
          </w:p>
        </w:tc>
        <w:tc>
          <w:tcPr>
            <w:tcW w:w="1116" w:type="dxa"/>
            <w:shd w:val="clear" w:color="auto" w:fill="auto"/>
            <w:noWrap/>
            <w:vAlign w:val="bottom"/>
          </w:tcPr>
          <w:p w:rsidR="008D6F62" w:rsidRPr="000C34CD" w:rsidRDefault="008D6F62" w:rsidP="008D6F62">
            <w:pPr>
              <w:spacing w:line="276" w:lineRule="auto"/>
              <w:jc w:val="both"/>
              <w:rPr>
                <w:rFonts w:eastAsia="Times New Roman"/>
                <w:color w:val="000000"/>
                <w:sz w:val="20"/>
                <w:szCs w:val="20"/>
                <w:lang w:val="en-AU"/>
              </w:rPr>
            </w:pPr>
          </w:p>
        </w:tc>
        <w:tc>
          <w:tcPr>
            <w:tcW w:w="1116" w:type="dxa"/>
            <w:shd w:val="clear" w:color="auto" w:fill="auto"/>
            <w:noWrap/>
            <w:vAlign w:val="bottom"/>
          </w:tcPr>
          <w:p w:rsidR="008D6F62" w:rsidRPr="000C34CD" w:rsidRDefault="008D6F62" w:rsidP="008D6F62">
            <w:pPr>
              <w:spacing w:line="276" w:lineRule="auto"/>
              <w:jc w:val="both"/>
              <w:rPr>
                <w:rFonts w:eastAsia="Times New Roman"/>
                <w:color w:val="000000"/>
                <w:sz w:val="20"/>
                <w:szCs w:val="20"/>
                <w:lang w:val="en-AU"/>
              </w:rPr>
            </w:pPr>
          </w:p>
        </w:tc>
        <w:tc>
          <w:tcPr>
            <w:tcW w:w="1116" w:type="dxa"/>
            <w:shd w:val="clear" w:color="auto" w:fill="auto"/>
            <w:noWrap/>
            <w:vAlign w:val="bottom"/>
          </w:tcPr>
          <w:p w:rsidR="008D6F62" w:rsidRPr="000C34CD" w:rsidRDefault="008D6F62" w:rsidP="008D6F62">
            <w:pPr>
              <w:spacing w:line="276" w:lineRule="auto"/>
              <w:jc w:val="both"/>
              <w:rPr>
                <w:rFonts w:eastAsia="Times New Roman"/>
                <w:color w:val="000000"/>
                <w:sz w:val="20"/>
                <w:szCs w:val="20"/>
                <w:lang w:val="en-AU"/>
              </w:rPr>
            </w:pPr>
          </w:p>
        </w:tc>
        <w:tc>
          <w:tcPr>
            <w:tcW w:w="1116" w:type="dxa"/>
            <w:shd w:val="clear" w:color="auto" w:fill="auto"/>
            <w:noWrap/>
            <w:vAlign w:val="bottom"/>
          </w:tcPr>
          <w:p w:rsidR="008D6F62" w:rsidRPr="000C34CD" w:rsidRDefault="008D6F62" w:rsidP="008D6F62">
            <w:pPr>
              <w:spacing w:line="276" w:lineRule="auto"/>
              <w:jc w:val="both"/>
              <w:rPr>
                <w:rFonts w:eastAsia="Times New Roman"/>
                <w:color w:val="000000"/>
                <w:sz w:val="20"/>
                <w:szCs w:val="20"/>
                <w:lang w:val="en-AU"/>
              </w:rPr>
            </w:pPr>
          </w:p>
        </w:tc>
        <w:tc>
          <w:tcPr>
            <w:tcW w:w="1116" w:type="dxa"/>
            <w:shd w:val="clear" w:color="auto" w:fill="auto"/>
            <w:noWrap/>
            <w:vAlign w:val="bottom"/>
          </w:tcPr>
          <w:p w:rsidR="008D6F62" w:rsidRPr="000C34CD" w:rsidRDefault="008D6F62" w:rsidP="008D6F62">
            <w:pPr>
              <w:spacing w:line="276" w:lineRule="auto"/>
              <w:jc w:val="both"/>
              <w:rPr>
                <w:rFonts w:eastAsia="Times New Roman"/>
                <w:color w:val="000000"/>
                <w:sz w:val="20"/>
                <w:szCs w:val="20"/>
                <w:lang w:val="en-AU"/>
              </w:rPr>
            </w:pPr>
          </w:p>
        </w:tc>
      </w:tr>
    </w:tbl>
    <w:p w:rsidR="00120589" w:rsidRDefault="00120589" w:rsidP="00DD32B2">
      <w:pPr>
        <w:spacing w:line="276" w:lineRule="auto"/>
        <w:rPr>
          <w:lang w:val="en-AU"/>
        </w:rPr>
      </w:pPr>
    </w:p>
    <w:p w:rsidR="00DD32B2" w:rsidRPr="00D91134" w:rsidRDefault="00DD32B2" w:rsidP="00DD32B2">
      <w:pPr>
        <w:spacing w:line="276" w:lineRule="auto"/>
        <w:rPr>
          <w:lang w:val="en-AU"/>
        </w:rPr>
      </w:pPr>
      <w:r w:rsidRPr="00D91134">
        <w:rPr>
          <w:lang w:val="en-AU"/>
        </w:rPr>
        <w:t>Primary schools were more likely than secondary schools to report that less than 50% of teachers at the school have the skills to effectively manage the use of digital devices for learning in classes (</w:t>
      </w:r>
      <w:r w:rsidR="00380226">
        <w:rPr>
          <w:lang w:val="en-AU"/>
        </w:rPr>
        <w:t>21</w:t>
      </w:r>
      <w:r w:rsidRPr="00D91134">
        <w:rPr>
          <w:lang w:val="en-AU"/>
        </w:rPr>
        <w:t xml:space="preserve">% and 0% respectively).  </w:t>
      </w:r>
    </w:p>
    <w:p w:rsidR="00E24560" w:rsidRDefault="00E24560" w:rsidP="00E04D85">
      <w:pPr>
        <w:pStyle w:val="Heading2"/>
        <w:rPr>
          <w:lang w:val="en-AU"/>
        </w:rPr>
      </w:pPr>
      <w:bookmarkStart w:id="80" w:name="_Toc461698817"/>
    </w:p>
    <w:p w:rsidR="00FA7383" w:rsidRPr="00D91134" w:rsidRDefault="00E04D85" w:rsidP="00E04D85">
      <w:pPr>
        <w:pStyle w:val="Heading2"/>
        <w:rPr>
          <w:lang w:val="en-AU"/>
        </w:rPr>
      </w:pPr>
      <w:r w:rsidRPr="00D91134">
        <w:rPr>
          <w:lang w:val="en-AU"/>
        </w:rPr>
        <w:t>3.7</w:t>
      </w:r>
      <w:r w:rsidRPr="00D91134">
        <w:rPr>
          <w:lang w:val="en-AU"/>
        </w:rPr>
        <w:tab/>
      </w:r>
      <w:r w:rsidR="00FA7383" w:rsidRPr="00D91134">
        <w:rPr>
          <w:lang w:val="en-AU"/>
        </w:rPr>
        <w:t>Staff adoption of digital technologies</w:t>
      </w:r>
      <w:bookmarkEnd w:id="80"/>
    </w:p>
    <w:p w:rsidR="000F0559" w:rsidRDefault="000F0559" w:rsidP="00E24560">
      <w:pPr>
        <w:widowControl w:val="0"/>
        <w:autoSpaceDE w:val="0"/>
        <w:autoSpaceDN w:val="0"/>
        <w:adjustRightInd w:val="0"/>
        <w:spacing w:after="0" w:line="300" w:lineRule="atLeast"/>
        <w:rPr>
          <w:rFonts w:cs="Arial"/>
          <w:lang w:val="en-AU"/>
        </w:rPr>
      </w:pPr>
      <w:r w:rsidRPr="00D91134">
        <w:rPr>
          <w:lang w:val="en-AU"/>
        </w:rPr>
        <w:t>The 2014</w:t>
      </w:r>
      <w:r w:rsidR="00D4081B">
        <w:rPr>
          <w:lang w:val="en-AU"/>
        </w:rPr>
        <w:t xml:space="preserve"> study</w:t>
      </w:r>
      <w:r w:rsidRPr="00D91134">
        <w:rPr>
          <w:rFonts w:cs="Arial"/>
          <w:lang w:val="en-AU"/>
        </w:rPr>
        <w:t xml:space="preserve"> sought to track teachers’ progress in relation to the six stages of adoption of digital technologies, </w:t>
      </w:r>
      <w:r w:rsidR="00D4081B">
        <w:rPr>
          <w:rFonts w:cs="Arial"/>
          <w:lang w:val="en-AU"/>
        </w:rPr>
        <w:t>utilising</w:t>
      </w:r>
      <w:r w:rsidRPr="00D91134">
        <w:rPr>
          <w:rFonts w:cs="Arial"/>
          <w:lang w:val="en-AU"/>
        </w:rPr>
        <w:t xml:space="preserve"> an adapted instrument</w:t>
      </w:r>
      <w:r w:rsidR="00D4081B">
        <w:rPr>
          <w:rFonts w:cs="Arial"/>
          <w:lang w:val="en-AU"/>
        </w:rPr>
        <w:t xml:space="preserve"> of measurement</w:t>
      </w:r>
      <w:r w:rsidRPr="00D91134">
        <w:rPr>
          <w:rFonts w:cs="Arial"/>
          <w:lang w:val="en-AU"/>
        </w:rPr>
        <w:t xml:space="preserve"> based on the research of Gerald Knezek and Rhonda Christensen</w:t>
      </w:r>
      <w:r w:rsidRPr="00D91134">
        <w:rPr>
          <w:rStyle w:val="FootnoteReference"/>
          <w:rFonts w:cs="Arial"/>
          <w:lang w:val="en-AU"/>
        </w:rPr>
        <w:footnoteReference w:id="12"/>
      </w:r>
      <w:r w:rsidRPr="00D91134">
        <w:rPr>
          <w:rFonts w:cs="Arial"/>
          <w:lang w:val="en-AU"/>
        </w:rPr>
        <w:t xml:space="preserve"> </w:t>
      </w:r>
      <w:r w:rsidR="00D4081B">
        <w:rPr>
          <w:rFonts w:cs="Arial"/>
          <w:lang w:val="en-AU"/>
        </w:rPr>
        <w:t>as explained in the following table.</w:t>
      </w:r>
    </w:p>
    <w:p w:rsidR="00E24560" w:rsidRPr="00D91134" w:rsidRDefault="00E24560" w:rsidP="000F0559">
      <w:pPr>
        <w:widowControl w:val="0"/>
        <w:autoSpaceDE w:val="0"/>
        <w:autoSpaceDN w:val="0"/>
        <w:adjustRightInd w:val="0"/>
        <w:spacing w:after="240" w:line="300" w:lineRule="atLeast"/>
        <w:rPr>
          <w:rFonts w:cs="Times"/>
          <w:lang w:val="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521"/>
      </w:tblGrid>
      <w:tr w:rsidR="000F0559" w:rsidRPr="000C34CD" w:rsidTr="000C34CD">
        <w:trPr>
          <w:trHeight w:val="337"/>
        </w:trPr>
        <w:tc>
          <w:tcPr>
            <w:tcW w:w="8222" w:type="dxa"/>
            <w:gridSpan w:val="2"/>
            <w:shd w:val="clear" w:color="auto" w:fill="auto"/>
          </w:tcPr>
          <w:p w:rsidR="000F0559" w:rsidRPr="000C34CD" w:rsidRDefault="000F0559" w:rsidP="000C34CD">
            <w:pPr>
              <w:widowControl w:val="0"/>
              <w:autoSpaceDE w:val="0"/>
              <w:autoSpaceDN w:val="0"/>
              <w:adjustRightInd w:val="0"/>
              <w:spacing w:after="0" w:line="300" w:lineRule="atLeast"/>
              <w:rPr>
                <w:rFonts w:cs="Arial"/>
                <w:sz w:val="20"/>
                <w:szCs w:val="20"/>
                <w:lang w:val="en-AU"/>
              </w:rPr>
            </w:pPr>
            <w:r w:rsidRPr="000C34CD">
              <w:rPr>
                <w:rFonts w:cs="Arial"/>
                <w:b/>
                <w:bCs/>
                <w:sz w:val="20"/>
                <w:szCs w:val="20"/>
                <w:lang w:val="en-AU"/>
              </w:rPr>
              <w:t xml:space="preserve">TABLE </w:t>
            </w:r>
            <w:r w:rsidR="003D7A72" w:rsidRPr="000C34CD">
              <w:rPr>
                <w:rFonts w:cs="Arial"/>
                <w:b/>
                <w:bCs/>
                <w:sz w:val="20"/>
                <w:szCs w:val="20"/>
                <w:lang w:val="en-AU"/>
              </w:rPr>
              <w:t>16</w:t>
            </w:r>
            <w:r w:rsidRPr="000C34CD">
              <w:rPr>
                <w:rFonts w:cs="Arial"/>
                <w:b/>
                <w:bCs/>
                <w:sz w:val="20"/>
                <w:szCs w:val="20"/>
                <w:lang w:val="en-AU"/>
              </w:rPr>
              <w:t xml:space="preserve">: Six stages of adoption of ICT, as identified by G Knezek and R. Christensen </w:t>
            </w:r>
          </w:p>
        </w:tc>
      </w:tr>
      <w:tr w:rsidR="000F0559" w:rsidRPr="000C34CD" w:rsidTr="000C34CD">
        <w:trPr>
          <w:trHeight w:val="682"/>
        </w:trPr>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Awareness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are aware of digital technologies but have not used them - perhaps they're even avoiding them.</w:t>
            </w:r>
          </w:p>
        </w:tc>
      </w:tr>
      <w:tr w:rsidR="000F0559" w:rsidRPr="000C34CD" w:rsidTr="000C34CD">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Learning the process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are currently trying to learn the basics. They are often frustrated using computers and the internet. They lack confidence when using computers.</w:t>
            </w:r>
          </w:p>
        </w:tc>
      </w:tr>
      <w:tr w:rsidR="000F0559" w:rsidRPr="000C34CD" w:rsidTr="000C34CD">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Understanding the application of the process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are beginning to understand the process of using digital technologies and can think of specific tasks in which they might be useful.</w:t>
            </w:r>
          </w:p>
        </w:tc>
      </w:tr>
      <w:tr w:rsidR="000F0559" w:rsidRPr="000C34CD" w:rsidTr="000C34CD">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Familiarity and confidence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are gaining a sense of confidence in using digital technologies for specific tasks. They are starting to feel comfortable using digital technologies.</w:t>
            </w:r>
          </w:p>
        </w:tc>
      </w:tr>
      <w:tr w:rsidR="000F0559" w:rsidRPr="000C34CD" w:rsidTr="000C34CD">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Adaptation to other contexts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think about digital technologies as tools to help them and are no longer concerned about it as technology. They can use digital technologies in many applications and as instructional aids.</w:t>
            </w:r>
          </w:p>
        </w:tc>
      </w:tr>
      <w:tr w:rsidR="000F0559" w:rsidRPr="000C34CD" w:rsidTr="000C34CD">
        <w:tc>
          <w:tcPr>
            <w:tcW w:w="170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b/>
                <w:bCs/>
                <w:sz w:val="20"/>
                <w:szCs w:val="20"/>
                <w:lang w:val="en-AU"/>
              </w:rPr>
              <w:t xml:space="preserve">Creative application to new contacts </w:t>
            </w:r>
          </w:p>
        </w:tc>
        <w:tc>
          <w:tcPr>
            <w:tcW w:w="6521" w:type="dxa"/>
          </w:tcPr>
          <w:p w:rsidR="000F0559" w:rsidRPr="000C34CD" w:rsidRDefault="000F0559" w:rsidP="000C34CD">
            <w:pPr>
              <w:widowControl w:val="0"/>
              <w:autoSpaceDE w:val="0"/>
              <w:autoSpaceDN w:val="0"/>
              <w:adjustRightInd w:val="0"/>
              <w:spacing w:after="240" w:line="300" w:lineRule="atLeast"/>
              <w:rPr>
                <w:rFonts w:cs="Times"/>
                <w:sz w:val="20"/>
                <w:szCs w:val="20"/>
                <w:lang w:val="en-AU"/>
              </w:rPr>
            </w:pPr>
            <w:r w:rsidRPr="000C34CD">
              <w:rPr>
                <w:rFonts w:cs="Arial"/>
                <w:sz w:val="20"/>
                <w:szCs w:val="20"/>
                <w:lang w:val="en-AU"/>
              </w:rPr>
              <w:t>They can apply what they know about digital technologies in the classroom. They can use them as an instructional tool and integrate them into the curriculum.</w:t>
            </w:r>
          </w:p>
        </w:tc>
      </w:tr>
    </w:tbl>
    <w:p w:rsidR="000F0559" w:rsidRPr="00D91134" w:rsidRDefault="000F0559" w:rsidP="000F0559">
      <w:pPr>
        <w:rPr>
          <w:lang w:val="en-AU"/>
        </w:rPr>
      </w:pPr>
    </w:p>
    <w:p w:rsidR="000F0559" w:rsidRPr="00EA30AC" w:rsidRDefault="000F0559" w:rsidP="00E24560">
      <w:pPr>
        <w:spacing w:after="0"/>
        <w:rPr>
          <w:lang w:val="en-AU"/>
        </w:rPr>
      </w:pPr>
      <w:r w:rsidRPr="00D91134">
        <w:rPr>
          <w:lang w:val="en-AU"/>
        </w:rPr>
        <w:t>As detailed in the 2014 report</w:t>
      </w:r>
      <w:r w:rsidR="00EF2C68" w:rsidRPr="00D91134">
        <w:rPr>
          <w:rStyle w:val="FootnoteReference"/>
          <w:lang w:val="en-AU"/>
        </w:rPr>
        <w:footnoteReference w:id="13"/>
      </w:r>
      <w:r w:rsidRPr="00D91134">
        <w:rPr>
          <w:lang w:val="en-AU"/>
        </w:rPr>
        <w:t>, most teachers</w:t>
      </w:r>
      <w:r w:rsidR="00EA30AC">
        <w:rPr>
          <w:lang w:val="en-AU"/>
        </w:rPr>
        <w:t xml:space="preserve"> (72%)</w:t>
      </w:r>
      <w:r w:rsidRPr="00D91134">
        <w:rPr>
          <w:lang w:val="en-AU"/>
        </w:rPr>
        <w:t xml:space="preserve"> in</w:t>
      </w:r>
      <w:r w:rsidR="00EA30AC">
        <w:rPr>
          <w:lang w:val="en-AU"/>
        </w:rPr>
        <w:t xml:space="preserve"> the</w:t>
      </w:r>
      <w:r w:rsidRPr="00D91134">
        <w:rPr>
          <w:lang w:val="en-AU"/>
        </w:rPr>
        <w:t xml:space="preserve"> surveyed New Zealand schools are in one of the lat</w:t>
      </w:r>
      <w:r w:rsidR="00EA30AC">
        <w:rPr>
          <w:lang w:val="en-AU"/>
        </w:rPr>
        <w:t>t</w:t>
      </w:r>
      <w:r w:rsidRPr="00D91134">
        <w:rPr>
          <w:lang w:val="en-AU"/>
        </w:rPr>
        <w:t>er three stages of adoption of digital technologies – familiarity and confidence (37%), adaption to other contexts (26%) or creative app</w:t>
      </w:r>
      <w:r w:rsidR="00EA30AC">
        <w:rPr>
          <w:lang w:val="en-AU"/>
        </w:rPr>
        <w:t xml:space="preserve">lication to new contexts (9%). A similar result was found in this current study, with 68% of respondents indicating that </w:t>
      </w:r>
      <w:r w:rsidR="00EA30AC" w:rsidRPr="00D91134">
        <w:rPr>
          <w:rFonts w:cs="Calibri-Bold"/>
          <w:bCs/>
          <w:lang w:val="en-AU"/>
        </w:rPr>
        <w:t xml:space="preserve">most of </w:t>
      </w:r>
      <w:r w:rsidR="00EA30AC">
        <w:rPr>
          <w:rFonts w:cs="Calibri-Bold"/>
          <w:bCs/>
          <w:lang w:val="en-AU"/>
        </w:rPr>
        <w:t xml:space="preserve">their </w:t>
      </w:r>
      <w:r w:rsidR="00EA30AC" w:rsidRPr="00D91134">
        <w:rPr>
          <w:rFonts w:cs="Calibri-Bold"/>
          <w:bCs/>
          <w:lang w:val="en-AU"/>
        </w:rPr>
        <w:t xml:space="preserve">Māori-medium </w:t>
      </w:r>
      <w:r w:rsidR="00EA30AC">
        <w:rPr>
          <w:rFonts w:cs="Calibri-Bold"/>
          <w:bCs/>
          <w:lang w:val="en-AU"/>
        </w:rPr>
        <w:t>teachers are also in these latter stages. R</w:t>
      </w:r>
      <w:r w:rsidRPr="00D91134">
        <w:rPr>
          <w:lang w:val="en-AU"/>
        </w:rPr>
        <w:t xml:space="preserve">oughly one-in-four </w:t>
      </w:r>
      <w:r w:rsidR="00D4081B">
        <w:rPr>
          <w:lang w:val="en-AU"/>
        </w:rPr>
        <w:t xml:space="preserve">(29%) </w:t>
      </w:r>
      <w:proofErr w:type="gramStart"/>
      <w:r w:rsidR="00D4081B">
        <w:rPr>
          <w:lang w:val="en-AU"/>
        </w:rPr>
        <w:t>kura</w:t>
      </w:r>
      <w:proofErr w:type="gramEnd"/>
      <w:r w:rsidRPr="00D91134">
        <w:rPr>
          <w:lang w:val="en-AU"/>
        </w:rPr>
        <w:t xml:space="preserve"> reported that most teachers in their </w:t>
      </w:r>
      <w:r w:rsidRPr="00D4081B">
        <w:rPr>
          <w:lang w:val="en-AU"/>
        </w:rPr>
        <w:t xml:space="preserve">school were </w:t>
      </w:r>
      <w:r w:rsidR="00D4081B" w:rsidRPr="00D4081B">
        <w:rPr>
          <w:lang w:val="en-AU"/>
        </w:rPr>
        <w:t xml:space="preserve">at stage 1:  Awareness, stage 2:  Learning, </w:t>
      </w:r>
      <w:r w:rsidRPr="00D4081B">
        <w:rPr>
          <w:lang w:val="en-AU"/>
        </w:rPr>
        <w:t xml:space="preserve">or </w:t>
      </w:r>
      <w:r w:rsidR="00D4081B" w:rsidRPr="00D4081B">
        <w:rPr>
          <w:lang w:val="en-AU"/>
        </w:rPr>
        <w:t>stage 3: U</w:t>
      </w:r>
      <w:r w:rsidRPr="00D4081B">
        <w:rPr>
          <w:lang w:val="en-AU"/>
        </w:rPr>
        <w:t>nderstanding</w:t>
      </w:r>
      <w:r w:rsidR="00D4081B" w:rsidRPr="00D4081B">
        <w:rPr>
          <w:lang w:val="en-AU"/>
        </w:rPr>
        <w:t xml:space="preserve"> on the </w:t>
      </w:r>
      <w:r w:rsidR="00D4081B" w:rsidRPr="00D4081B">
        <w:rPr>
          <w:rFonts w:cs="Arial"/>
          <w:bCs/>
          <w:lang w:val="en-AU"/>
        </w:rPr>
        <w:t>Knezek and Christensen scale.</w:t>
      </w:r>
      <w:r w:rsidR="00D4081B">
        <w:rPr>
          <w:rFonts w:cs="Arial"/>
          <w:b/>
          <w:bCs/>
          <w:sz w:val="20"/>
          <w:szCs w:val="20"/>
          <w:lang w:val="en-AU"/>
        </w:rPr>
        <w:t xml:space="preserve"> </w:t>
      </w:r>
    </w:p>
    <w:p w:rsidR="000F0559" w:rsidRPr="00D91134" w:rsidRDefault="000F0559" w:rsidP="000F0559">
      <w:pPr>
        <w:spacing w:after="0" w:line="240" w:lineRule="auto"/>
        <w:rPr>
          <w:lang w:val="en-AU"/>
        </w:rPr>
      </w:pPr>
    </w:p>
    <w:p w:rsidR="00EA30AC" w:rsidRDefault="000F0559" w:rsidP="00E24560">
      <w:pPr>
        <w:spacing w:after="0"/>
        <w:rPr>
          <w:lang w:val="en-AU"/>
        </w:rPr>
      </w:pPr>
      <w:r w:rsidRPr="00D91134">
        <w:rPr>
          <w:lang w:val="en-AU"/>
        </w:rPr>
        <w:t xml:space="preserve">Across all responding </w:t>
      </w:r>
      <w:proofErr w:type="gramStart"/>
      <w:r w:rsidR="00EA30AC">
        <w:rPr>
          <w:lang w:val="en-AU"/>
        </w:rPr>
        <w:t>kura</w:t>
      </w:r>
      <w:proofErr w:type="gramEnd"/>
      <w:r w:rsidRPr="00D91134">
        <w:rPr>
          <w:lang w:val="en-AU"/>
        </w:rPr>
        <w:t xml:space="preserve">, </w:t>
      </w:r>
      <w:r w:rsidR="00EA30AC">
        <w:rPr>
          <w:lang w:val="en-AU"/>
        </w:rPr>
        <w:t>40% of respondents felt that</w:t>
      </w:r>
      <w:r w:rsidRPr="00D91134">
        <w:rPr>
          <w:lang w:val="en-AU"/>
        </w:rPr>
        <w:t xml:space="preserve"> most of their teachers are at the ‘familiarity and confidence’ stage of adoption</w:t>
      </w:r>
      <w:r w:rsidR="002D0A14">
        <w:rPr>
          <w:lang w:val="en-AU"/>
        </w:rPr>
        <w:t>. While t</w:t>
      </w:r>
      <w:r w:rsidR="00EA30AC">
        <w:rPr>
          <w:lang w:val="en-AU"/>
        </w:rPr>
        <w:t xml:space="preserve">his stage </w:t>
      </w:r>
      <w:r w:rsidR="00087F16">
        <w:rPr>
          <w:lang w:val="en-AU"/>
        </w:rPr>
        <w:t>i</w:t>
      </w:r>
      <w:r w:rsidR="002D0A14">
        <w:rPr>
          <w:lang w:val="en-AU"/>
        </w:rPr>
        <w:t xml:space="preserve">s </w:t>
      </w:r>
      <w:r w:rsidR="00EA30AC">
        <w:rPr>
          <w:lang w:val="en-AU"/>
        </w:rPr>
        <w:t>the most selected by respondents</w:t>
      </w:r>
      <w:r w:rsidR="002D0A14">
        <w:rPr>
          <w:lang w:val="en-AU"/>
        </w:rPr>
        <w:t xml:space="preserve"> irrespective of school type, of the secondary school respondents 67% estimated that most of their kaiako are at this stage, compared with 38% of respondents from primary and composite schools. Also of interest, is that no </w:t>
      </w:r>
      <w:r w:rsidR="002D0A14">
        <w:rPr>
          <w:lang w:val="en-AU"/>
        </w:rPr>
        <w:lastRenderedPageBreak/>
        <w:t xml:space="preserve">secondary respondents felt that most of their Māori-medium kaiako are in the most advanced stages of adaptation or creative. </w:t>
      </w:r>
    </w:p>
    <w:p w:rsidR="00EA30AC" w:rsidRPr="00D91134" w:rsidRDefault="00EA30AC" w:rsidP="000F0559">
      <w:pPr>
        <w:rPr>
          <w:lang w:val="en-AU"/>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709"/>
        <w:gridCol w:w="992"/>
        <w:gridCol w:w="1134"/>
        <w:gridCol w:w="1134"/>
      </w:tblGrid>
      <w:tr w:rsidR="000F0559" w:rsidRPr="000C34CD" w:rsidTr="005706C7">
        <w:trPr>
          <w:trHeight w:val="280"/>
        </w:trPr>
        <w:tc>
          <w:tcPr>
            <w:tcW w:w="8080" w:type="dxa"/>
            <w:gridSpan w:val="5"/>
            <w:shd w:val="clear" w:color="auto" w:fill="auto"/>
            <w:noWrap/>
            <w:vAlign w:val="bottom"/>
            <w:hideMark/>
          </w:tcPr>
          <w:p w:rsidR="000F0559" w:rsidRPr="000C34CD" w:rsidRDefault="000F0559" w:rsidP="002E4048">
            <w:pPr>
              <w:spacing w:after="0"/>
              <w:rPr>
                <w:rFonts w:eastAsia="Times New Roman"/>
                <w:b/>
                <w:color w:val="000000"/>
                <w:sz w:val="20"/>
                <w:szCs w:val="20"/>
                <w:lang w:val="en-AU"/>
              </w:rPr>
            </w:pPr>
            <w:r w:rsidRPr="000C34CD">
              <w:rPr>
                <w:rFonts w:eastAsia="Times New Roman"/>
                <w:b/>
                <w:color w:val="000000"/>
                <w:sz w:val="20"/>
                <w:szCs w:val="20"/>
                <w:lang w:val="en-AU"/>
              </w:rPr>
              <w:t xml:space="preserve">TABLE </w:t>
            </w:r>
            <w:r w:rsidR="003D7A72" w:rsidRPr="000C34CD">
              <w:rPr>
                <w:rFonts w:eastAsia="Times New Roman"/>
                <w:b/>
                <w:color w:val="000000"/>
                <w:sz w:val="20"/>
                <w:szCs w:val="20"/>
                <w:lang w:val="en-AU"/>
              </w:rPr>
              <w:t>17</w:t>
            </w:r>
            <w:r w:rsidRPr="000C34CD">
              <w:rPr>
                <w:rFonts w:eastAsia="Times New Roman"/>
                <w:b/>
                <w:color w:val="000000"/>
                <w:sz w:val="20"/>
                <w:szCs w:val="20"/>
                <w:lang w:val="en-AU"/>
              </w:rPr>
              <w:t>: Teachers' adoption of Digital Technologies in kura</w:t>
            </w:r>
          </w:p>
        </w:tc>
      </w:tr>
      <w:tr w:rsidR="00735F31" w:rsidRPr="000C34CD" w:rsidTr="005706C7">
        <w:trPr>
          <w:trHeight w:val="280"/>
        </w:trPr>
        <w:tc>
          <w:tcPr>
            <w:tcW w:w="4111" w:type="dxa"/>
            <w:vMerge w:val="restart"/>
            <w:shd w:val="clear" w:color="auto" w:fill="D9E2F3"/>
            <w:noWrap/>
            <w:vAlign w:val="bottom"/>
          </w:tcPr>
          <w:p w:rsidR="00735F31" w:rsidRPr="000C34CD" w:rsidRDefault="00735F31" w:rsidP="002E4048">
            <w:pPr>
              <w:spacing w:after="60"/>
              <w:rPr>
                <w:rFonts w:eastAsia="Times New Roman"/>
                <w:color w:val="000000"/>
                <w:sz w:val="20"/>
                <w:szCs w:val="20"/>
                <w:lang w:val="en-AU"/>
              </w:rPr>
            </w:pPr>
            <w:r w:rsidRPr="000C34CD">
              <w:rPr>
                <w:rFonts w:eastAsia="Times New Roman"/>
                <w:b/>
                <w:bCs/>
                <w:color w:val="000000"/>
                <w:sz w:val="20"/>
                <w:szCs w:val="20"/>
                <w:lang w:val="en-AU"/>
              </w:rPr>
              <w:t>Stage</w:t>
            </w:r>
          </w:p>
        </w:tc>
        <w:tc>
          <w:tcPr>
            <w:tcW w:w="3969" w:type="dxa"/>
            <w:gridSpan w:val="4"/>
            <w:shd w:val="clear" w:color="auto" w:fill="D9E2F3"/>
            <w:vAlign w:val="bottom"/>
          </w:tcPr>
          <w:p w:rsidR="00735F31" w:rsidRPr="000C34CD" w:rsidRDefault="00735F31" w:rsidP="00C13AA8">
            <w:pPr>
              <w:spacing w:after="0"/>
              <w:jc w:val="center"/>
              <w:rPr>
                <w:rFonts w:eastAsia="Times New Roman"/>
                <w:b/>
                <w:bCs/>
                <w:color w:val="000000"/>
                <w:sz w:val="20"/>
                <w:szCs w:val="20"/>
                <w:lang w:val="en-AU"/>
              </w:rPr>
            </w:pPr>
            <w:r w:rsidRPr="000C34CD">
              <w:rPr>
                <w:rFonts w:eastAsia="Times New Roman"/>
                <w:b/>
                <w:bCs/>
                <w:color w:val="000000"/>
                <w:sz w:val="20"/>
                <w:szCs w:val="20"/>
                <w:lang w:val="en-AU"/>
              </w:rPr>
              <w:t>Percentage of kura</w:t>
            </w:r>
          </w:p>
        </w:tc>
      </w:tr>
      <w:tr w:rsidR="00735F31" w:rsidRPr="000C34CD" w:rsidTr="005706C7">
        <w:trPr>
          <w:trHeight w:val="280"/>
        </w:trPr>
        <w:tc>
          <w:tcPr>
            <w:tcW w:w="4111" w:type="dxa"/>
            <w:vMerge/>
            <w:shd w:val="clear" w:color="auto" w:fill="D9E2F3"/>
            <w:noWrap/>
            <w:vAlign w:val="bottom"/>
            <w:hideMark/>
          </w:tcPr>
          <w:p w:rsidR="00735F31" w:rsidRPr="000C34CD" w:rsidRDefault="00735F31" w:rsidP="002E4048">
            <w:pPr>
              <w:spacing w:after="60"/>
              <w:rPr>
                <w:rFonts w:eastAsia="Times New Roman"/>
                <w:color w:val="000000"/>
                <w:sz w:val="20"/>
                <w:szCs w:val="20"/>
                <w:lang w:val="en-AU"/>
              </w:rPr>
            </w:pPr>
          </w:p>
        </w:tc>
        <w:tc>
          <w:tcPr>
            <w:tcW w:w="709" w:type="dxa"/>
            <w:shd w:val="clear" w:color="auto" w:fill="D9E2F3"/>
            <w:vAlign w:val="bottom"/>
          </w:tcPr>
          <w:p w:rsidR="00735F31" w:rsidRPr="000C34CD" w:rsidRDefault="00735F31" w:rsidP="002B6B9E">
            <w:pPr>
              <w:rPr>
                <w:rFonts w:eastAsia="Times New Roman"/>
                <w:color w:val="000000"/>
                <w:sz w:val="20"/>
                <w:szCs w:val="20"/>
                <w:lang w:val="en-AU"/>
              </w:rPr>
            </w:pPr>
          </w:p>
        </w:tc>
        <w:tc>
          <w:tcPr>
            <w:tcW w:w="3260" w:type="dxa"/>
            <w:gridSpan w:val="3"/>
            <w:shd w:val="clear" w:color="auto" w:fill="D9E2F3"/>
            <w:noWrap/>
            <w:vAlign w:val="bottom"/>
            <w:hideMark/>
          </w:tcPr>
          <w:p w:rsidR="00735F31" w:rsidRPr="000C34CD" w:rsidRDefault="00735F31" w:rsidP="002E4048">
            <w:pPr>
              <w:spacing w:after="0"/>
              <w:jc w:val="center"/>
              <w:rPr>
                <w:rFonts w:eastAsia="Times New Roman"/>
                <w:b/>
                <w:bCs/>
                <w:color w:val="000000"/>
                <w:sz w:val="20"/>
                <w:szCs w:val="20"/>
                <w:lang w:val="en-AU"/>
              </w:rPr>
            </w:pPr>
            <w:r w:rsidRPr="000C34CD">
              <w:rPr>
                <w:rFonts w:eastAsia="Times New Roman"/>
                <w:b/>
                <w:bCs/>
                <w:color w:val="000000"/>
                <w:sz w:val="20"/>
                <w:szCs w:val="20"/>
                <w:lang w:val="en-AU"/>
              </w:rPr>
              <w:t>School type</w:t>
            </w:r>
          </w:p>
        </w:tc>
      </w:tr>
      <w:tr w:rsidR="00735F31" w:rsidRPr="000C34CD" w:rsidTr="005706C7">
        <w:trPr>
          <w:trHeight w:val="280"/>
        </w:trPr>
        <w:tc>
          <w:tcPr>
            <w:tcW w:w="4111" w:type="dxa"/>
            <w:vMerge/>
            <w:shd w:val="clear" w:color="auto" w:fill="D9E2F3"/>
            <w:noWrap/>
            <w:vAlign w:val="bottom"/>
            <w:hideMark/>
          </w:tcPr>
          <w:p w:rsidR="00735F31" w:rsidRPr="000C34CD" w:rsidRDefault="00735F31" w:rsidP="002E4048">
            <w:pPr>
              <w:spacing w:after="60"/>
              <w:rPr>
                <w:rFonts w:eastAsia="Times New Roman"/>
                <w:b/>
                <w:bCs/>
                <w:color w:val="000000"/>
                <w:sz w:val="20"/>
                <w:szCs w:val="20"/>
                <w:lang w:val="en-AU"/>
              </w:rPr>
            </w:pPr>
          </w:p>
        </w:tc>
        <w:tc>
          <w:tcPr>
            <w:tcW w:w="709" w:type="dxa"/>
            <w:shd w:val="clear" w:color="auto" w:fill="D9E2F3"/>
            <w:noWrap/>
            <w:vAlign w:val="bottom"/>
            <w:hideMark/>
          </w:tcPr>
          <w:p w:rsidR="00735F31" w:rsidRPr="000C34CD" w:rsidRDefault="00735F31" w:rsidP="002E4048">
            <w:pPr>
              <w:spacing w:after="60"/>
              <w:rPr>
                <w:rFonts w:eastAsia="Times New Roman"/>
                <w:b/>
                <w:bCs/>
                <w:color w:val="000000"/>
                <w:sz w:val="20"/>
                <w:szCs w:val="20"/>
                <w:lang w:val="en-AU"/>
              </w:rPr>
            </w:pPr>
            <w:r w:rsidRPr="000C34CD">
              <w:rPr>
                <w:rFonts w:eastAsia="Times New Roman"/>
                <w:b/>
                <w:bCs/>
                <w:color w:val="000000"/>
                <w:sz w:val="20"/>
                <w:szCs w:val="20"/>
                <w:lang w:val="en-AU"/>
              </w:rPr>
              <w:t>Total</w:t>
            </w:r>
          </w:p>
        </w:tc>
        <w:tc>
          <w:tcPr>
            <w:tcW w:w="992" w:type="dxa"/>
            <w:shd w:val="clear" w:color="auto" w:fill="D9E2F3"/>
            <w:noWrap/>
            <w:vAlign w:val="bottom"/>
            <w:hideMark/>
          </w:tcPr>
          <w:p w:rsidR="00735F31" w:rsidRPr="000C34CD" w:rsidRDefault="00735F31" w:rsidP="002E4048">
            <w:pPr>
              <w:spacing w:after="60"/>
              <w:jc w:val="center"/>
              <w:rPr>
                <w:rFonts w:eastAsia="Times New Roman"/>
                <w:b/>
                <w:bCs/>
                <w:color w:val="000000"/>
                <w:sz w:val="20"/>
                <w:szCs w:val="20"/>
                <w:lang w:val="en-AU"/>
              </w:rPr>
            </w:pPr>
            <w:r w:rsidRPr="000C34CD">
              <w:rPr>
                <w:rFonts w:eastAsia="Times New Roman"/>
                <w:b/>
                <w:bCs/>
                <w:color w:val="000000"/>
                <w:sz w:val="20"/>
                <w:szCs w:val="20"/>
                <w:lang w:val="en-AU"/>
              </w:rPr>
              <w:t>Primary</w:t>
            </w:r>
          </w:p>
        </w:tc>
        <w:tc>
          <w:tcPr>
            <w:tcW w:w="1134" w:type="dxa"/>
            <w:shd w:val="clear" w:color="auto" w:fill="D9E2F3"/>
            <w:noWrap/>
            <w:vAlign w:val="bottom"/>
            <w:hideMark/>
          </w:tcPr>
          <w:p w:rsidR="00735F31" w:rsidRPr="000C34CD" w:rsidRDefault="00735F31" w:rsidP="002E4048">
            <w:pPr>
              <w:spacing w:after="60"/>
              <w:jc w:val="center"/>
              <w:rPr>
                <w:rFonts w:eastAsia="Times New Roman"/>
                <w:b/>
                <w:bCs/>
                <w:color w:val="000000"/>
                <w:sz w:val="20"/>
                <w:szCs w:val="20"/>
                <w:lang w:val="en-AU"/>
              </w:rPr>
            </w:pPr>
            <w:r w:rsidRPr="000C34CD">
              <w:rPr>
                <w:rFonts w:eastAsia="Times New Roman"/>
                <w:b/>
                <w:bCs/>
                <w:color w:val="000000"/>
                <w:sz w:val="20"/>
                <w:szCs w:val="20"/>
                <w:lang w:val="en-AU"/>
              </w:rPr>
              <w:t xml:space="preserve">Secondary </w:t>
            </w:r>
          </w:p>
        </w:tc>
        <w:tc>
          <w:tcPr>
            <w:tcW w:w="1134" w:type="dxa"/>
            <w:shd w:val="clear" w:color="auto" w:fill="D9E2F3"/>
            <w:noWrap/>
            <w:vAlign w:val="bottom"/>
            <w:hideMark/>
          </w:tcPr>
          <w:p w:rsidR="00735F31" w:rsidRPr="000C34CD" w:rsidRDefault="00735F31" w:rsidP="002E4048">
            <w:pPr>
              <w:spacing w:after="60"/>
              <w:jc w:val="center"/>
              <w:rPr>
                <w:rFonts w:eastAsia="Times New Roman"/>
                <w:b/>
                <w:bCs/>
                <w:color w:val="000000"/>
                <w:sz w:val="20"/>
                <w:szCs w:val="20"/>
                <w:lang w:val="en-AU"/>
              </w:rPr>
            </w:pPr>
            <w:r w:rsidRPr="000C34CD">
              <w:rPr>
                <w:rFonts w:eastAsia="Times New Roman"/>
                <w:b/>
                <w:bCs/>
                <w:color w:val="000000"/>
                <w:sz w:val="20"/>
                <w:szCs w:val="20"/>
                <w:lang w:val="en-AU"/>
              </w:rPr>
              <w:t>Composite</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Awareness</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Learning the process</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5%</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5%</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5%</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Understanding and application of the process</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23%</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17%</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33%</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Familiarity and confidence</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40%</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38%</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67%</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38%</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Adaptation to other contexts</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17%</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14%</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Creative application to new contexts</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11%</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13%</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10%</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r w:rsidRPr="000C34CD">
              <w:rPr>
                <w:rFonts w:eastAsia="Times New Roman"/>
                <w:color w:val="000000"/>
                <w:sz w:val="20"/>
                <w:szCs w:val="20"/>
                <w:lang w:val="en-AU"/>
              </w:rPr>
              <w:t>Don't know</w:t>
            </w:r>
          </w:p>
        </w:tc>
        <w:tc>
          <w:tcPr>
            <w:tcW w:w="709" w:type="dxa"/>
            <w:shd w:val="clear" w:color="auto" w:fill="D9D9D9"/>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2%</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17%</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0%</w:t>
            </w:r>
          </w:p>
        </w:tc>
      </w:tr>
      <w:tr w:rsidR="000F0559" w:rsidRPr="000C34CD" w:rsidTr="005706C7">
        <w:trPr>
          <w:trHeight w:val="280"/>
        </w:trPr>
        <w:tc>
          <w:tcPr>
            <w:tcW w:w="4111" w:type="dxa"/>
            <w:shd w:val="clear" w:color="auto" w:fill="auto"/>
            <w:noWrap/>
            <w:vAlign w:val="bottom"/>
            <w:hideMark/>
          </w:tcPr>
          <w:p w:rsidR="000F0559" w:rsidRPr="000C34CD" w:rsidRDefault="000F0559" w:rsidP="002B6B9E">
            <w:pPr>
              <w:rPr>
                <w:rFonts w:eastAsia="Times New Roman"/>
                <w:color w:val="000000"/>
                <w:sz w:val="20"/>
                <w:szCs w:val="20"/>
                <w:lang w:val="en-AU"/>
              </w:rPr>
            </w:pPr>
          </w:p>
        </w:tc>
        <w:tc>
          <w:tcPr>
            <w:tcW w:w="709"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100%</w:t>
            </w:r>
          </w:p>
        </w:tc>
        <w:tc>
          <w:tcPr>
            <w:tcW w:w="992"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100%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100%</w:t>
            </w:r>
          </w:p>
        </w:tc>
        <w:tc>
          <w:tcPr>
            <w:tcW w:w="1134" w:type="dxa"/>
            <w:shd w:val="clear" w:color="auto" w:fill="auto"/>
            <w:noWrap/>
            <w:vAlign w:val="bottom"/>
            <w:hideMark/>
          </w:tcPr>
          <w:p w:rsidR="000F0559" w:rsidRPr="000C34CD" w:rsidRDefault="000F0559" w:rsidP="002B6B9E">
            <w:pPr>
              <w:jc w:val="right"/>
              <w:rPr>
                <w:rFonts w:eastAsia="Times New Roman"/>
                <w:color w:val="000000"/>
                <w:sz w:val="20"/>
                <w:szCs w:val="20"/>
                <w:lang w:val="en-AU"/>
              </w:rPr>
            </w:pPr>
            <w:r w:rsidRPr="000C34CD">
              <w:rPr>
                <w:rFonts w:eastAsia="Times New Roman"/>
                <w:color w:val="000000"/>
                <w:sz w:val="20"/>
                <w:szCs w:val="20"/>
                <w:lang w:val="en-AU"/>
              </w:rPr>
              <w:t>100%</w:t>
            </w:r>
          </w:p>
        </w:tc>
      </w:tr>
    </w:tbl>
    <w:p w:rsidR="00085048" w:rsidRPr="00D91134" w:rsidRDefault="00085048" w:rsidP="000F0559">
      <w:pPr>
        <w:spacing w:after="0" w:line="276" w:lineRule="auto"/>
        <w:rPr>
          <w:lang w:val="en-AU"/>
        </w:rPr>
      </w:pPr>
    </w:p>
    <w:p w:rsidR="00B22BA5" w:rsidRPr="00D91134" w:rsidRDefault="00EB6D9C" w:rsidP="005706C7">
      <w:pPr>
        <w:pStyle w:val="Heading3"/>
        <w:rPr>
          <w:rFonts w:ascii="Calibri" w:hAnsi="Calibri"/>
          <w:lang w:val="en-AU"/>
        </w:rPr>
      </w:pPr>
      <w:r w:rsidRPr="00D91134">
        <w:rPr>
          <w:rFonts w:ascii="Calibri" w:hAnsi="Calibri"/>
          <w:lang w:val="en-AU"/>
        </w:rPr>
        <w:br w:type="column"/>
      </w:r>
      <w:bookmarkStart w:id="81" w:name="_Toc461698818"/>
      <w:r w:rsidR="00E04D85" w:rsidRPr="00D91134">
        <w:rPr>
          <w:rStyle w:val="Heading2Char"/>
          <w:rFonts w:ascii="Calibri" w:hAnsi="Calibri"/>
          <w:lang w:val="en-AU"/>
        </w:rPr>
        <w:lastRenderedPageBreak/>
        <w:t>3.8</w:t>
      </w:r>
      <w:r w:rsidR="00E04D85" w:rsidRPr="00D91134">
        <w:rPr>
          <w:rStyle w:val="Heading2Char"/>
          <w:rFonts w:ascii="Calibri" w:hAnsi="Calibri"/>
          <w:lang w:val="en-AU"/>
        </w:rPr>
        <w:tab/>
      </w:r>
      <w:r w:rsidR="00B22BA5" w:rsidRPr="00D91134">
        <w:rPr>
          <w:rStyle w:val="Heading2Char"/>
          <w:rFonts w:ascii="Calibri" w:hAnsi="Calibri"/>
          <w:lang w:val="en-AU"/>
        </w:rPr>
        <w:t xml:space="preserve">Use of </w:t>
      </w:r>
      <w:proofErr w:type="gramStart"/>
      <w:r w:rsidR="00B22BA5" w:rsidRPr="00D91134">
        <w:rPr>
          <w:rStyle w:val="Heading2Char"/>
          <w:rFonts w:ascii="Calibri" w:hAnsi="Calibri"/>
          <w:lang w:val="en-AU"/>
        </w:rPr>
        <w:t>te</w:t>
      </w:r>
      <w:proofErr w:type="gramEnd"/>
      <w:r w:rsidR="00B22BA5" w:rsidRPr="00D91134">
        <w:rPr>
          <w:rStyle w:val="Heading2Char"/>
          <w:rFonts w:ascii="Calibri" w:hAnsi="Calibri"/>
          <w:lang w:val="en-AU"/>
        </w:rPr>
        <w:t xml:space="preserve"> reo Māori resources</w:t>
      </w:r>
      <w:bookmarkEnd w:id="81"/>
    </w:p>
    <w:p w:rsidR="00B22BA5" w:rsidRPr="00D91134" w:rsidRDefault="00B22BA5" w:rsidP="00B22BA5">
      <w:pPr>
        <w:shd w:val="clear" w:color="auto" w:fill="D9D9D9"/>
        <w:spacing w:line="276" w:lineRule="auto"/>
        <w:rPr>
          <w:lang w:val="en-AU"/>
        </w:rPr>
      </w:pPr>
      <w:r w:rsidRPr="00D91134">
        <w:rPr>
          <w:lang w:val="en-AU"/>
        </w:rPr>
        <w:t>Respondents were asked specifically about their use of Māori language software, Māori language online resources and Māori language apps. This was also an area of inquiry in 2014 survey with similar questions being asked in both studies.</w:t>
      </w:r>
    </w:p>
    <w:p w:rsidR="00A96CC3" w:rsidRPr="00A96CC3" w:rsidRDefault="00A96CC3" w:rsidP="00A96CC3">
      <w:pPr>
        <w:rPr>
          <w:lang w:val="en-AU"/>
        </w:rPr>
      </w:pPr>
    </w:p>
    <w:p w:rsidR="00B22BA5" w:rsidRPr="00BD045C" w:rsidRDefault="00E04D85" w:rsidP="00B22BA5">
      <w:pPr>
        <w:pStyle w:val="Heading3"/>
        <w:rPr>
          <w:rFonts w:ascii="Calibri" w:hAnsi="Calibri"/>
          <w:b/>
          <w:lang w:val="en-AU"/>
        </w:rPr>
      </w:pPr>
      <w:bookmarkStart w:id="82" w:name="_Toc461698819"/>
      <w:r w:rsidRPr="00BD045C">
        <w:rPr>
          <w:rFonts w:ascii="Calibri" w:hAnsi="Calibri"/>
          <w:b/>
          <w:lang w:val="en-AU"/>
        </w:rPr>
        <w:t>3.8.1</w:t>
      </w:r>
      <w:r w:rsidRPr="00BD045C">
        <w:rPr>
          <w:rFonts w:ascii="Calibri" w:hAnsi="Calibri"/>
          <w:b/>
          <w:lang w:val="en-AU"/>
        </w:rPr>
        <w:tab/>
      </w:r>
      <w:r w:rsidR="00B22BA5" w:rsidRPr="00BD045C">
        <w:rPr>
          <w:rFonts w:ascii="Calibri" w:hAnsi="Calibri"/>
          <w:b/>
          <w:lang w:val="en-AU"/>
        </w:rPr>
        <w:t>Software macron use</w:t>
      </w:r>
      <w:bookmarkEnd w:id="82"/>
    </w:p>
    <w:p w:rsidR="00B22BA5" w:rsidRPr="00D91134" w:rsidRDefault="00B22BA5" w:rsidP="00B22BA5">
      <w:pPr>
        <w:rPr>
          <w:lang w:val="en-AU"/>
        </w:rPr>
      </w:pPr>
      <w:r w:rsidRPr="00D91134">
        <w:rPr>
          <w:lang w:val="en-AU"/>
        </w:rPr>
        <w:t xml:space="preserve">Respondents were asked to indicate whether the software used at their </w:t>
      </w:r>
      <w:proofErr w:type="gramStart"/>
      <w:r w:rsidRPr="00D91134">
        <w:rPr>
          <w:lang w:val="en-AU"/>
        </w:rPr>
        <w:t>kura</w:t>
      </w:r>
      <w:proofErr w:type="gramEnd"/>
      <w:r w:rsidRPr="00D91134">
        <w:rPr>
          <w:lang w:val="en-AU"/>
        </w:rPr>
        <w:t xml:space="preserve"> supports the use of macrons.  Overall, 60% of respondents reported that the macron use is supported by their school’s software. This is 13% higher than the overall level identified in the 2014 study (p. 57).</w:t>
      </w:r>
    </w:p>
    <w:p w:rsidR="00B22BA5" w:rsidRDefault="00B22BA5" w:rsidP="00E24560">
      <w:pPr>
        <w:spacing w:after="0"/>
        <w:rPr>
          <w:lang w:val="en-AU"/>
        </w:rPr>
      </w:pPr>
      <w:r w:rsidRPr="00D91134">
        <w:rPr>
          <w:lang w:val="en-AU"/>
        </w:rPr>
        <w:t xml:space="preserve">By Māori-medium type, the proportion of Level 1 respondents who report that macron use is supported is somewhat higher than it is for Level </w:t>
      </w:r>
      <w:r w:rsidR="008D6F62" w:rsidRPr="00D91134">
        <w:rPr>
          <w:lang w:val="en-AU"/>
        </w:rPr>
        <w:t xml:space="preserve">2 </w:t>
      </w:r>
      <w:r w:rsidRPr="00D91134">
        <w:rPr>
          <w:lang w:val="en-AU"/>
        </w:rPr>
        <w:t xml:space="preserve">respondents with 64% and 47% respectively. However, comments from respondents who chose “Other” as their response suggest that it may be kaiako knowledge of how to enable the functionalities that may be the issue, rather than the </w:t>
      </w:r>
      <w:proofErr w:type="gramStart"/>
      <w:r w:rsidRPr="00D91134">
        <w:rPr>
          <w:lang w:val="en-AU"/>
        </w:rPr>
        <w:t>kura</w:t>
      </w:r>
      <w:proofErr w:type="gramEnd"/>
      <w:r w:rsidRPr="00D91134">
        <w:rPr>
          <w:lang w:val="en-AU"/>
        </w:rPr>
        <w:t xml:space="preserve"> software not supporting macron use. </w:t>
      </w:r>
    </w:p>
    <w:p w:rsidR="00C05D78" w:rsidRPr="00D91134" w:rsidRDefault="00C05D78" w:rsidP="00B22BA5">
      <w:pPr>
        <w:rPr>
          <w:lang w:val="en-AU"/>
        </w:rPr>
      </w:pPr>
    </w:p>
    <w:tbl>
      <w:tblPr>
        <w:tblW w:w="49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80"/>
        <w:gridCol w:w="1134"/>
        <w:gridCol w:w="1275"/>
      </w:tblGrid>
      <w:tr w:rsidR="00B22BA5" w:rsidRPr="000C34CD" w:rsidTr="00606C6A">
        <w:trPr>
          <w:trHeight w:val="257"/>
        </w:trPr>
        <w:tc>
          <w:tcPr>
            <w:tcW w:w="4990" w:type="dxa"/>
            <w:gridSpan w:val="4"/>
            <w:shd w:val="clear" w:color="auto" w:fill="auto"/>
            <w:noWrap/>
            <w:vAlign w:val="bottom"/>
            <w:hideMark/>
          </w:tcPr>
          <w:p w:rsidR="00B22BA5" w:rsidRPr="000C34CD" w:rsidRDefault="00003F1F" w:rsidP="006E0F8E">
            <w:pPr>
              <w:spacing w:after="0" w:line="240" w:lineRule="auto"/>
              <w:rPr>
                <w:rFonts w:eastAsia="Times New Roman"/>
                <w:b/>
                <w:color w:val="000000"/>
                <w:sz w:val="20"/>
                <w:szCs w:val="20"/>
                <w:lang w:val="en-AU" w:eastAsia="en-AU"/>
              </w:rPr>
            </w:pPr>
            <w:r w:rsidRPr="000C34CD">
              <w:rPr>
                <w:rFonts w:eastAsia="Times New Roman"/>
                <w:b/>
                <w:color w:val="000000"/>
                <w:sz w:val="20"/>
                <w:szCs w:val="20"/>
                <w:lang w:val="en-AU" w:eastAsia="en-AU"/>
              </w:rPr>
              <w:t>TABLE</w:t>
            </w:r>
            <w:r w:rsidR="00B22BA5" w:rsidRPr="000C34CD">
              <w:rPr>
                <w:rFonts w:eastAsia="Times New Roman"/>
                <w:b/>
                <w:color w:val="000000"/>
                <w:sz w:val="20"/>
                <w:szCs w:val="20"/>
                <w:lang w:val="en-AU" w:eastAsia="en-AU"/>
              </w:rPr>
              <w:t xml:space="preserve"> </w:t>
            </w:r>
            <w:r w:rsidR="006E0F8E" w:rsidRPr="000C34CD">
              <w:rPr>
                <w:rFonts w:eastAsia="Times New Roman"/>
                <w:b/>
                <w:color w:val="000000"/>
                <w:sz w:val="20"/>
                <w:szCs w:val="20"/>
                <w:lang w:val="en-AU" w:eastAsia="en-AU"/>
              </w:rPr>
              <w:t>18</w:t>
            </w:r>
            <w:r w:rsidR="00B22BA5" w:rsidRPr="000C34CD">
              <w:rPr>
                <w:rFonts w:eastAsia="Times New Roman"/>
                <w:b/>
                <w:color w:val="000000"/>
                <w:sz w:val="20"/>
                <w:szCs w:val="20"/>
                <w:lang w:val="en-AU" w:eastAsia="en-AU"/>
              </w:rPr>
              <w:t>: Macron support</w:t>
            </w:r>
          </w:p>
        </w:tc>
      </w:tr>
      <w:tr w:rsidR="00B22BA5" w:rsidRPr="000C34CD" w:rsidTr="00606C6A">
        <w:trPr>
          <w:trHeight w:val="300"/>
        </w:trPr>
        <w:tc>
          <w:tcPr>
            <w:tcW w:w="1701" w:type="dxa"/>
            <w:shd w:val="clear" w:color="auto" w:fill="D9E2F3"/>
            <w:noWrap/>
            <w:vAlign w:val="bottom"/>
            <w:hideMark/>
          </w:tcPr>
          <w:p w:rsidR="00B22BA5" w:rsidRPr="000C34CD" w:rsidRDefault="00B22BA5" w:rsidP="002B6B9E">
            <w:pPr>
              <w:spacing w:after="0" w:line="240" w:lineRule="auto"/>
              <w:rPr>
                <w:rFonts w:eastAsia="Times New Roman"/>
                <w:sz w:val="20"/>
                <w:szCs w:val="20"/>
                <w:lang w:val="en-AU" w:eastAsia="en-AU"/>
              </w:rPr>
            </w:pPr>
          </w:p>
        </w:tc>
        <w:tc>
          <w:tcPr>
            <w:tcW w:w="3289" w:type="dxa"/>
            <w:gridSpan w:val="3"/>
            <w:shd w:val="clear" w:color="auto" w:fill="D9E2F3"/>
            <w:noWrap/>
            <w:vAlign w:val="bottom"/>
            <w:hideMark/>
          </w:tcPr>
          <w:p w:rsidR="00B22BA5" w:rsidRPr="000C34CD" w:rsidRDefault="00B22BA5" w:rsidP="00EA58C4">
            <w:pPr>
              <w:spacing w:after="0" w:line="240" w:lineRule="auto"/>
              <w:jc w:val="center"/>
              <w:rPr>
                <w:rFonts w:eastAsia="Times New Roman"/>
                <w:b/>
                <w:color w:val="000000"/>
                <w:sz w:val="20"/>
                <w:szCs w:val="20"/>
                <w:lang w:val="en-AU" w:eastAsia="en-AU"/>
              </w:rPr>
            </w:pPr>
            <w:r w:rsidRPr="000C34CD">
              <w:rPr>
                <w:rFonts w:eastAsia="Times New Roman"/>
                <w:b/>
                <w:color w:val="000000"/>
                <w:sz w:val="20"/>
                <w:szCs w:val="20"/>
                <w:lang w:val="en-AU" w:eastAsia="en-AU"/>
              </w:rPr>
              <w:t xml:space="preserve">% of respondents </w:t>
            </w:r>
          </w:p>
        </w:tc>
      </w:tr>
      <w:tr w:rsidR="00B22BA5" w:rsidRPr="000C34CD" w:rsidTr="00606C6A">
        <w:trPr>
          <w:trHeight w:val="300"/>
        </w:trPr>
        <w:tc>
          <w:tcPr>
            <w:tcW w:w="1701" w:type="dxa"/>
            <w:shd w:val="clear" w:color="auto" w:fill="D9E2F3"/>
            <w:noWrap/>
            <w:vAlign w:val="bottom"/>
            <w:hideMark/>
          </w:tcPr>
          <w:p w:rsidR="00B22BA5" w:rsidRPr="000C34CD" w:rsidRDefault="00B22BA5" w:rsidP="002B6B9E">
            <w:pPr>
              <w:spacing w:after="0" w:line="240" w:lineRule="auto"/>
              <w:rPr>
                <w:rFonts w:eastAsia="Times New Roman"/>
                <w:sz w:val="20"/>
                <w:szCs w:val="20"/>
                <w:lang w:val="en-AU" w:eastAsia="en-AU"/>
              </w:rPr>
            </w:pPr>
          </w:p>
        </w:tc>
        <w:tc>
          <w:tcPr>
            <w:tcW w:w="880" w:type="dxa"/>
            <w:shd w:val="clear" w:color="auto" w:fill="D9E2F3"/>
            <w:noWrap/>
            <w:vAlign w:val="bottom"/>
            <w:hideMark/>
          </w:tcPr>
          <w:p w:rsidR="00B22BA5" w:rsidRPr="000C34CD" w:rsidRDefault="00B22BA5" w:rsidP="002B6B9E">
            <w:pPr>
              <w:spacing w:after="0" w:line="240"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Total</w:t>
            </w:r>
          </w:p>
          <w:p w:rsidR="00B22BA5" w:rsidRPr="000C34CD" w:rsidRDefault="00B22BA5" w:rsidP="002B6B9E">
            <w:pPr>
              <w:spacing w:after="0" w:line="240"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(n=82)</w:t>
            </w:r>
          </w:p>
        </w:tc>
        <w:tc>
          <w:tcPr>
            <w:tcW w:w="2409" w:type="dxa"/>
            <w:gridSpan w:val="2"/>
            <w:shd w:val="clear" w:color="auto" w:fill="D9E2F3"/>
            <w:noWrap/>
            <w:vAlign w:val="bottom"/>
            <w:hideMark/>
          </w:tcPr>
          <w:p w:rsidR="00B22BA5" w:rsidRPr="000C34CD" w:rsidRDefault="00B22BA5" w:rsidP="002B6B9E">
            <w:pPr>
              <w:spacing w:after="0" w:line="240" w:lineRule="auto"/>
              <w:jc w:val="center"/>
              <w:rPr>
                <w:rFonts w:eastAsia="Times New Roman"/>
                <w:b/>
                <w:bCs/>
                <w:color w:val="000000"/>
                <w:sz w:val="20"/>
                <w:szCs w:val="20"/>
                <w:lang w:val="en-AU" w:eastAsia="en-AU"/>
              </w:rPr>
            </w:pPr>
            <w:r w:rsidRPr="000C34CD">
              <w:rPr>
                <w:rFonts w:eastAsia="Times New Roman"/>
                <w:b/>
                <w:bCs/>
                <w:color w:val="000000"/>
                <w:sz w:val="20"/>
                <w:szCs w:val="20"/>
                <w:lang w:val="en-AU" w:eastAsia="en-AU"/>
              </w:rPr>
              <w:t>MM Level</w:t>
            </w:r>
            <w:r w:rsidR="00EA58C4" w:rsidRPr="000C34CD">
              <w:rPr>
                <w:rStyle w:val="FootnoteReference"/>
                <w:rFonts w:eastAsia="Times New Roman"/>
                <w:b/>
                <w:bCs/>
                <w:color w:val="000000"/>
                <w:sz w:val="20"/>
                <w:szCs w:val="20"/>
                <w:lang w:val="en-AU" w:eastAsia="en-AU"/>
              </w:rPr>
              <w:footnoteReference w:id="14"/>
            </w:r>
          </w:p>
        </w:tc>
      </w:tr>
      <w:tr w:rsidR="00B22BA5" w:rsidRPr="000C34CD" w:rsidTr="00606C6A">
        <w:trPr>
          <w:trHeight w:val="300"/>
        </w:trPr>
        <w:tc>
          <w:tcPr>
            <w:tcW w:w="1701" w:type="dxa"/>
            <w:shd w:val="clear" w:color="auto" w:fill="D9E2F3"/>
            <w:noWrap/>
            <w:vAlign w:val="bottom"/>
            <w:hideMark/>
          </w:tcPr>
          <w:p w:rsidR="00B22BA5" w:rsidRPr="000C34CD" w:rsidRDefault="00B22BA5" w:rsidP="002B6B9E">
            <w:pPr>
              <w:spacing w:after="0" w:line="240" w:lineRule="auto"/>
              <w:jc w:val="center"/>
              <w:rPr>
                <w:rFonts w:eastAsia="Times New Roman"/>
                <w:b/>
                <w:bCs/>
                <w:color w:val="000000"/>
                <w:sz w:val="20"/>
                <w:szCs w:val="20"/>
                <w:lang w:val="en-AU" w:eastAsia="en-AU"/>
              </w:rPr>
            </w:pPr>
          </w:p>
        </w:tc>
        <w:tc>
          <w:tcPr>
            <w:tcW w:w="880" w:type="dxa"/>
            <w:shd w:val="clear" w:color="auto" w:fill="D9E2F3"/>
            <w:noWrap/>
            <w:vAlign w:val="bottom"/>
            <w:hideMark/>
          </w:tcPr>
          <w:p w:rsidR="00B22BA5" w:rsidRPr="000C34CD" w:rsidRDefault="00B22BA5" w:rsidP="002B6B9E">
            <w:pPr>
              <w:spacing w:after="0" w:line="240" w:lineRule="auto"/>
              <w:rPr>
                <w:rFonts w:eastAsia="Times New Roman"/>
                <w:sz w:val="20"/>
                <w:szCs w:val="20"/>
                <w:lang w:val="en-AU" w:eastAsia="en-AU"/>
              </w:rPr>
            </w:pPr>
          </w:p>
        </w:tc>
        <w:tc>
          <w:tcPr>
            <w:tcW w:w="1134" w:type="dxa"/>
            <w:shd w:val="clear" w:color="auto" w:fill="D9E2F3"/>
            <w:noWrap/>
            <w:vAlign w:val="bottom"/>
            <w:hideMark/>
          </w:tcPr>
          <w:p w:rsidR="00B22BA5" w:rsidRPr="000C34CD" w:rsidRDefault="00B22BA5" w:rsidP="00606C6A">
            <w:pPr>
              <w:spacing w:after="0" w:line="240" w:lineRule="auto"/>
              <w:jc w:val="right"/>
              <w:rPr>
                <w:rFonts w:eastAsia="Times New Roman"/>
                <w:b/>
                <w:bCs/>
                <w:color w:val="000000"/>
                <w:sz w:val="20"/>
                <w:szCs w:val="20"/>
                <w:lang w:val="en-AU" w:eastAsia="en-AU"/>
              </w:rPr>
            </w:pPr>
            <w:r w:rsidRPr="000C34CD">
              <w:rPr>
                <w:rFonts w:eastAsia="Times New Roman"/>
                <w:b/>
                <w:bCs/>
                <w:color w:val="000000"/>
                <w:sz w:val="20"/>
                <w:szCs w:val="20"/>
                <w:lang w:val="en-AU" w:eastAsia="en-AU"/>
              </w:rPr>
              <w:t>Level 1</w:t>
            </w:r>
          </w:p>
          <w:p w:rsidR="00B22BA5" w:rsidRPr="000C34CD" w:rsidRDefault="00B22BA5" w:rsidP="00606C6A">
            <w:pPr>
              <w:spacing w:after="0" w:line="240" w:lineRule="auto"/>
              <w:jc w:val="right"/>
              <w:rPr>
                <w:rFonts w:eastAsia="Times New Roman"/>
                <w:b/>
                <w:bCs/>
                <w:color w:val="000000"/>
                <w:sz w:val="20"/>
                <w:szCs w:val="20"/>
                <w:lang w:val="en-AU" w:eastAsia="en-AU"/>
              </w:rPr>
            </w:pPr>
            <w:r w:rsidRPr="000C34CD">
              <w:rPr>
                <w:rFonts w:eastAsia="Times New Roman"/>
                <w:b/>
                <w:bCs/>
                <w:color w:val="000000"/>
                <w:sz w:val="20"/>
                <w:szCs w:val="20"/>
                <w:lang w:val="en-AU" w:eastAsia="en-AU"/>
              </w:rPr>
              <w:t>(n=55)</w:t>
            </w:r>
          </w:p>
        </w:tc>
        <w:tc>
          <w:tcPr>
            <w:tcW w:w="1275" w:type="dxa"/>
            <w:shd w:val="clear" w:color="auto" w:fill="D9E2F3"/>
            <w:noWrap/>
            <w:vAlign w:val="bottom"/>
            <w:hideMark/>
          </w:tcPr>
          <w:p w:rsidR="00B22BA5" w:rsidRPr="000C34CD" w:rsidRDefault="00B22BA5" w:rsidP="00606C6A">
            <w:pPr>
              <w:spacing w:after="0" w:line="240" w:lineRule="auto"/>
              <w:jc w:val="right"/>
              <w:rPr>
                <w:rFonts w:eastAsia="Times New Roman"/>
                <w:b/>
                <w:bCs/>
                <w:color w:val="000000"/>
                <w:sz w:val="20"/>
                <w:szCs w:val="20"/>
                <w:lang w:val="en-AU" w:eastAsia="en-AU"/>
              </w:rPr>
            </w:pPr>
            <w:r w:rsidRPr="000C34CD">
              <w:rPr>
                <w:rFonts w:eastAsia="Times New Roman"/>
                <w:b/>
                <w:bCs/>
                <w:color w:val="000000"/>
                <w:sz w:val="20"/>
                <w:szCs w:val="20"/>
                <w:lang w:val="en-AU" w:eastAsia="en-AU"/>
              </w:rPr>
              <w:t>Level 2</w:t>
            </w:r>
          </w:p>
          <w:p w:rsidR="00B22BA5" w:rsidRPr="000C34CD" w:rsidRDefault="00B22BA5" w:rsidP="00606C6A">
            <w:pPr>
              <w:spacing w:after="0" w:line="240" w:lineRule="auto"/>
              <w:jc w:val="right"/>
              <w:rPr>
                <w:rFonts w:eastAsia="Times New Roman"/>
                <w:b/>
                <w:bCs/>
                <w:color w:val="000000"/>
                <w:sz w:val="20"/>
                <w:szCs w:val="20"/>
                <w:lang w:val="en-AU" w:eastAsia="en-AU"/>
              </w:rPr>
            </w:pPr>
            <w:r w:rsidRPr="000C34CD">
              <w:rPr>
                <w:rFonts w:eastAsia="Times New Roman"/>
                <w:b/>
                <w:bCs/>
                <w:color w:val="000000"/>
                <w:sz w:val="20"/>
                <w:szCs w:val="20"/>
                <w:lang w:val="en-AU" w:eastAsia="en-AU"/>
              </w:rPr>
              <w:t>(n=36)</w:t>
            </w:r>
          </w:p>
        </w:tc>
      </w:tr>
      <w:tr w:rsidR="00B22BA5" w:rsidRPr="000C34CD" w:rsidTr="00606C6A">
        <w:trPr>
          <w:trHeight w:val="300"/>
        </w:trPr>
        <w:tc>
          <w:tcPr>
            <w:tcW w:w="1701" w:type="dxa"/>
            <w:shd w:val="clear" w:color="auto" w:fill="auto"/>
            <w:noWrap/>
            <w:vAlign w:val="bottom"/>
            <w:hideMark/>
          </w:tcPr>
          <w:p w:rsidR="00B22BA5" w:rsidRPr="000C34CD" w:rsidRDefault="00B22BA5" w:rsidP="002B6B9E">
            <w:pPr>
              <w:spacing w:after="0" w:line="240"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Yes</w:t>
            </w:r>
          </w:p>
        </w:tc>
        <w:tc>
          <w:tcPr>
            <w:tcW w:w="880" w:type="dxa"/>
            <w:shd w:val="clear" w:color="auto" w:fill="D9D9D9"/>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60%</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64%</w:t>
            </w:r>
          </w:p>
        </w:tc>
        <w:tc>
          <w:tcPr>
            <w:tcW w:w="1275"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47%</w:t>
            </w:r>
          </w:p>
        </w:tc>
      </w:tr>
      <w:tr w:rsidR="00B22BA5" w:rsidRPr="000C34CD" w:rsidTr="00606C6A">
        <w:trPr>
          <w:trHeight w:val="300"/>
        </w:trPr>
        <w:tc>
          <w:tcPr>
            <w:tcW w:w="1701" w:type="dxa"/>
            <w:shd w:val="clear" w:color="auto" w:fill="auto"/>
            <w:noWrap/>
            <w:vAlign w:val="bottom"/>
            <w:hideMark/>
          </w:tcPr>
          <w:p w:rsidR="00B22BA5" w:rsidRPr="000C34CD" w:rsidRDefault="00B22BA5" w:rsidP="002B6B9E">
            <w:pPr>
              <w:spacing w:after="0" w:line="240"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No</w:t>
            </w:r>
          </w:p>
        </w:tc>
        <w:tc>
          <w:tcPr>
            <w:tcW w:w="880" w:type="dxa"/>
            <w:shd w:val="clear" w:color="auto" w:fill="D9D9D9"/>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24%</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18%</w:t>
            </w:r>
          </w:p>
        </w:tc>
        <w:tc>
          <w:tcPr>
            <w:tcW w:w="1275"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36%</w:t>
            </w:r>
          </w:p>
        </w:tc>
      </w:tr>
      <w:tr w:rsidR="00B22BA5" w:rsidRPr="000C34CD" w:rsidTr="00606C6A">
        <w:trPr>
          <w:trHeight w:val="300"/>
        </w:trPr>
        <w:tc>
          <w:tcPr>
            <w:tcW w:w="1701" w:type="dxa"/>
            <w:shd w:val="clear" w:color="auto" w:fill="auto"/>
            <w:noWrap/>
            <w:vAlign w:val="bottom"/>
            <w:hideMark/>
          </w:tcPr>
          <w:p w:rsidR="00B22BA5" w:rsidRPr="000C34CD" w:rsidRDefault="00B22BA5" w:rsidP="002B6B9E">
            <w:pPr>
              <w:spacing w:after="0" w:line="240" w:lineRule="auto"/>
              <w:rPr>
                <w:rFonts w:eastAsia="Times New Roman"/>
                <w:b/>
                <w:bCs/>
                <w:color w:val="000000"/>
                <w:sz w:val="20"/>
                <w:szCs w:val="20"/>
                <w:lang w:val="en-AU" w:eastAsia="en-AU"/>
              </w:rPr>
            </w:pPr>
            <w:r w:rsidRPr="000C34CD">
              <w:rPr>
                <w:rFonts w:eastAsia="Times New Roman"/>
                <w:b/>
                <w:bCs/>
                <w:color w:val="000000"/>
                <w:sz w:val="20"/>
                <w:szCs w:val="20"/>
                <w:lang w:val="en-AU" w:eastAsia="en-AU"/>
              </w:rPr>
              <w:t>Other</w:t>
            </w:r>
          </w:p>
        </w:tc>
        <w:tc>
          <w:tcPr>
            <w:tcW w:w="880" w:type="dxa"/>
            <w:shd w:val="clear" w:color="auto" w:fill="D9D9D9"/>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16%</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18%</w:t>
            </w:r>
          </w:p>
        </w:tc>
        <w:tc>
          <w:tcPr>
            <w:tcW w:w="1275"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17%</w:t>
            </w:r>
          </w:p>
        </w:tc>
      </w:tr>
      <w:tr w:rsidR="00B22BA5" w:rsidRPr="000C34CD" w:rsidTr="00606C6A">
        <w:trPr>
          <w:trHeight w:val="300"/>
        </w:trPr>
        <w:tc>
          <w:tcPr>
            <w:tcW w:w="1701"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p>
        </w:tc>
        <w:tc>
          <w:tcPr>
            <w:tcW w:w="880"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c>
          <w:tcPr>
            <w:tcW w:w="1275" w:type="dxa"/>
            <w:shd w:val="clear" w:color="auto" w:fill="auto"/>
            <w:noWrap/>
            <w:vAlign w:val="bottom"/>
            <w:hideMark/>
          </w:tcPr>
          <w:p w:rsidR="00B22BA5" w:rsidRPr="000C34CD" w:rsidRDefault="00B22BA5" w:rsidP="002B6B9E">
            <w:pPr>
              <w:spacing w:after="0" w:line="240" w:lineRule="auto"/>
              <w:jc w:val="right"/>
              <w:rPr>
                <w:rFonts w:eastAsia="Times New Roman"/>
                <w:color w:val="000000"/>
                <w:sz w:val="20"/>
                <w:szCs w:val="20"/>
                <w:lang w:val="en-AU" w:eastAsia="en-AU"/>
              </w:rPr>
            </w:pPr>
            <w:r w:rsidRPr="000C34CD">
              <w:rPr>
                <w:rFonts w:eastAsia="Times New Roman"/>
                <w:color w:val="000000"/>
                <w:sz w:val="20"/>
                <w:szCs w:val="20"/>
                <w:lang w:val="en-AU" w:eastAsia="en-AU"/>
              </w:rPr>
              <w:t>100%</w:t>
            </w:r>
          </w:p>
        </w:tc>
      </w:tr>
    </w:tbl>
    <w:p w:rsidR="00B22BA5" w:rsidRDefault="00B22BA5" w:rsidP="00C05D78">
      <w:pPr>
        <w:spacing w:after="0"/>
        <w:rPr>
          <w:lang w:val="en-AU"/>
        </w:rPr>
      </w:pPr>
    </w:p>
    <w:p w:rsidR="00B22BA5" w:rsidRPr="00BD045C" w:rsidRDefault="00E04D85" w:rsidP="00B22BA5">
      <w:pPr>
        <w:pStyle w:val="Heading3"/>
        <w:rPr>
          <w:rFonts w:ascii="Calibri" w:hAnsi="Calibri"/>
          <w:b/>
          <w:lang w:val="en-AU"/>
        </w:rPr>
      </w:pPr>
      <w:bookmarkStart w:id="83" w:name="_Toc461698820"/>
      <w:r w:rsidRPr="00BD045C">
        <w:rPr>
          <w:rFonts w:ascii="Calibri" w:hAnsi="Calibri"/>
          <w:b/>
          <w:lang w:val="en-AU"/>
        </w:rPr>
        <w:t>3.8.2</w:t>
      </w:r>
      <w:r w:rsidRPr="00BD045C">
        <w:rPr>
          <w:rFonts w:ascii="Calibri" w:hAnsi="Calibri"/>
          <w:b/>
          <w:lang w:val="en-AU"/>
        </w:rPr>
        <w:tab/>
      </w:r>
      <w:r w:rsidR="00B22BA5" w:rsidRPr="00BD045C">
        <w:rPr>
          <w:rFonts w:ascii="Calibri" w:hAnsi="Calibri"/>
          <w:b/>
          <w:lang w:val="en-AU"/>
        </w:rPr>
        <w:t>Māori language resources and apps</w:t>
      </w:r>
      <w:bookmarkEnd w:id="83"/>
    </w:p>
    <w:p w:rsidR="00B22BA5" w:rsidRPr="00D91134" w:rsidRDefault="00B22BA5" w:rsidP="00B22BA5">
      <w:pPr>
        <w:rPr>
          <w:lang w:val="en-AU"/>
        </w:rPr>
      </w:pPr>
      <w:r w:rsidRPr="00D91134">
        <w:rPr>
          <w:lang w:val="en-AU"/>
        </w:rPr>
        <w:t xml:space="preserve">Respondents were asked to identify, from a list of 15 Māori language resources, which ones their </w:t>
      </w:r>
      <w:proofErr w:type="gramStart"/>
      <w:r w:rsidRPr="00D91134">
        <w:rPr>
          <w:lang w:val="en-AU"/>
        </w:rPr>
        <w:t>kura</w:t>
      </w:r>
      <w:proofErr w:type="gramEnd"/>
      <w:r w:rsidRPr="00D91134">
        <w:rPr>
          <w:lang w:val="en-AU"/>
        </w:rPr>
        <w:t xml:space="preserve"> uses. </w:t>
      </w:r>
    </w:p>
    <w:p w:rsidR="00B22BA5" w:rsidRPr="00D91134" w:rsidRDefault="00B22BA5" w:rsidP="00B22BA5">
      <w:pPr>
        <w:rPr>
          <w:lang w:val="en-AU"/>
        </w:rPr>
      </w:pPr>
      <w:r w:rsidRPr="00D91134">
        <w:rPr>
          <w:lang w:val="en-AU"/>
        </w:rPr>
        <w:t xml:space="preserve">The five most commonly used Māori language resources are: </w:t>
      </w:r>
    </w:p>
    <w:p w:rsidR="00B22BA5" w:rsidRPr="00D91134" w:rsidRDefault="00B22BA5" w:rsidP="00D45653">
      <w:pPr>
        <w:pStyle w:val="ListParagraph"/>
        <w:numPr>
          <w:ilvl w:val="0"/>
          <w:numId w:val="25"/>
        </w:numPr>
        <w:rPr>
          <w:lang w:val="en-AU"/>
        </w:rPr>
      </w:pPr>
      <w:r w:rsidRPr="00D91134">
        <w:rPr>
          <w:lang w:val="en-AU"/>
        </w:rPr>
        <w:t>Te Aka dictionary (89% of all respondents)</w:t>
      </w:r>
    </w:p>
    <w:p w:rsidR="00B22BA5" w:rsidRPr="00D91134" w:rsidRDefault="00B22BA5" w:rsidP="00D45653">
      <w:pPr>
        <w:pStyle w:val="ListParagraph"/>
        <w:numPr>
          <w:ilvl w:val="0"/>
          <w:numId w:val="25"/>
        </w:numPr>
        <w:rPr>
          <w:lang w:val="en-AU"/>
        </w:rPr>
      </w:pPr>
      <w:r w:rsidRPr="00D91134">
        <w:rPr>
          <w:lang w:val="en-AU"/>
        </w:rPr>
        <w:t>Māori.org.nz (71% of all respondents)</w:t>
      </w:r>
    </w:p>
    <w:p w:rsidR="00B22BA5" w:rsidRPr="00D91134" w:rsidRDefault="00B22BA5" w:rsidP="00D45653">
      <w:pPr>
        <w:pStyle w:val="ListParagraph"/>
        <w:numPr>
          <w:ilvl w:val="0"/>
          <w:numId w:val="25"/>
        </w:numPr>
        <w:rPr>
          <w:lang w:val="en-AU"/>
        </w:rPr>
      </w:pPr>
      <w:r w:rsidRPr="00D91134">
        <w:rPr>
          <w:lang w:val="en-AU"/>
        </w:rPr>
        <w:t>Ngata dictionary (67% of all respondents)</w:t>
      </w:r>
    </w:p>
    <w:p w:rsidR="00B22BA5" w:rsidRPr="00D91134" w:rsidRDefault="00B22BA5" w:rsidP="00D45653">
      <w:pPr>
        <w:pStyle w:val="ListParagraph"/>
        <w:numPr>
          <w:ilvl w:val="0"/>
          <w:numId w:val="25"/>
        </w:numPr>
        <w:rPr>
          <w:lang w:val="en-AU"/>
        </w:rPr>
      </w:pPr>
      <w:r w:rsidRPr="00D91134">
        <w:rPr>
          <w:lang w:val="en-AU"/>
        </w:rPr>
        <w:t>Te Reo Māori Resources on TKI - Te Kete Ipurangi (65% of all respondents)</w:t>
      </w:r>
    </w:p>
    <w:p w:rsidR="00B22BA5" w:rsidRPr="00D91134" w:rsidRDefault="00B22BA5" w:rsidP="00D45653">
      <w:pPr>
        <w:pStyle w:val="ListParagraph"/>
        <w:numPr>
          <w:ilvl w:val="0"/>
          <w:numId w:val="25"/>
        </w:numPr>
        <w:rPr>
          <w:lang w:val="en-AU"/>
        </w:rPr>
      </w:pPr>
      <w:r w:rsidRPr="00D91134">
        <w:rPr>
          <w:lang w:val="en-AU"/>
        </w:rPr>
        <w:t xml:space="preserve">Te Taura Whiri i </w:t>
      </w:r>
      <w:proofErr w:type="gramStart"/>
      <w:r w:rsidRPr="00D91134">
        <w:rPr>
          <w:lang w:val="en-AU"/>
        </w:rPr>
        <w:t>te</w:t>
      </w:r>
      <w:proofErr w:type="gramEnd"/>
      <w:r w:rsidRPr="00D91134">
        <w:rPr>
          <w:lang w:val="en-AU"/>
        </w:rPr>
        <w:t xml:space="preserve"> Reo Māori (54% of all respondents).</w:t>
      </w:r>
    </w:p>
    <w:p w:rsidR="00B22BA5" w:rsidRPr="00D91134" w:rsidRDefault="00B22BA5" w:rsidP="00E24560">
      <w:pPr>
        <w:spacing w:after="0"/>
        <w:rPr>
          <w:lang w:val="en-AU"/>
        </w:rPr>
      </w:pPr>
      <w:r w:rsidRPr="00D91134">
        <w:rPr>
          <w:lang w:val="en-AU"/>
        </w:rPr>
        <w:t>While options offered in the 2014 survey varied slightly from those available to respondents in this current study, four of the most commonly used resources across all Māori-medium settings reflect those used in all schools</w:t>
      </w:r>
      <w:r w:rsidRPr="00D91134">
        <w:rPr>
          <w:rStyle w:val="FootnoteReference"/>
          <w:lang w:val="en-AU"/>
        </w:rPr>
        <w:footnoteReference w:id="15"/>
      </w:r>
      <w:r w:rsidRPr="00D91134">
        <w:rPr>
          <w:lang w:val="en-AU"/>
        </w:rPr>
        <w:t xml:space="preserve">. The exception is Te Reo Māori Resources on </w:t>
      </w:r>
      <w:proofErr w:type="gramStart"/>
      <w:r w:rsidRPr="00D91134">
        <w:rPr>
          <w:lang w:val="en-AU"/>
        </w:rPr>
        <w:t>TKI,</w:t>
      </w:r>
      <w:proofErr w:type="gramEnd"/>
      <w:r w:rsidRPr="00D91134">
        <w:rPr>
          <w:lang w:val="en-AU"/>
        </w:rPr>
        <w:t xml:space="preserve"> however, this was not an option in the 2014 survey.</w:t>
      </w:r>
    </w:p>
    <w:p w:rsidR="00B22BA5" w:rsidRPr="00D91134" w:rsidRDefault="00B22BA5" w:rsidP="00B22BA5">
      <w:pPr>
        <w:rPr>
          <w:lang w:val="en-AU"/>
        </w:rPr>
      </w:pPr>
    </w:p>
    <w:p w:rsidR="00B22BA5" w:rsidRPr="00D91134" w:rsidRDefault="00763A4E" w:rsidP="001F5D37">
      <w:pPr>
        <w:jc w:val="center"/>
        <w:rPr>
          <w:lang w:val="en-AU"/>
        </w:rPr>
      </w:pPr>
      <w:r w:rsidRPr="000C34CD">
        <w:rPr>
          <w:noProof/>
          <w:lang w:val="en-NZ" w:eastAsia="en-NZ"/>
        </w:rPr>
        <w:lastRenderedPageBreak/>
        <w:pict>
          <v:shape id="Chart 4" o:spid="_x0000_i1034" type="#_x0000_t75" alt="graph showing figure 9." style="width:472.2pt;height:298.3pt;visibility:visible">
            <v:imagedata r:id="rId24" o:title="" cropbottom="-62f"/>
            <o:lock v:ext="edit" aspectratio="f"/>
          </v:shape>
        </w:pict>
      </w:r>
    </w:p>
    <w:p w:rsidR="00B22BA5" w:rsidRPr="00D91134" w:rsidRDefault="00B22BA5" w:rsidP="00E24560">
      <w:pPr>
        <w:spacing w:after="0"/>
        <w:rPr>
          <w:lang w:val="en-AU"/>
        </w:rPr>
      </w:pPr>
    </w:p>
    <w:p w:rsidR="00B22BA5" w:rsidRPr="00D91134" w:rsidRDefault="00B22BA5" w:rsidP="00B22BA5">
      <w:pPr>
        <w:rPr>
          <w:lang w:val="en-AU"/>
        </w:rPr>
      </w:pPr>
      <w:r w:rsidRPr="00D91134">
        <w:rPr>
          <w:lang w:val="en-AU"/>
        </w:rPr>
        <w:t xml:space="preserve">The findings suggest that there are some online resources more commonly used in Level 1 Māori-medium settings than in Level 2 settings. While </w:t>
      </w:r>
      <w:r w:rsidRPr="0039379C">
        <w:rPr>
          <w:i/>
          <w:lang w:val="en-AU"/>
        </w:rPr>
        <w:t>Te Aka</w:t>
      </w:r>
      <w:r w:rsidRPr="00D91134">
        <w:rPr>
          <w:lang w:val="en-AU"/>
        </w:rPr>
        <w:t xml:space="preserve"> (an online Māori language dictionary) is the most commonly used online Māori language resource in both Level 1 and Level 2 settings, the online versions of the Williams and Ngata dictionaries are more likely to be used in Level 1 settings than in Level 2 settings.  Te Hiringa i te Mahara resources are also more commonly used in Level 1 than Level 2 settings. </w:t>
      </w:r>
    </w:p>
    <w:p w:rsidR="00B22BA5" w:rsidRDefault="00B22BA5" w:rsidP="00E24560">
      <w:pPr>
        <w:spacing w:after="0"/>
        <w:rPr>
          <w:lang w:val="en-AU"/>
        </w:rPr>
      </w:pPr>
      <w:r w:rsidRPr="00D91134">
        <w:rPr>
          <w:lang w:val="en-AU"/>
        </w:rPr>
        <w:t xml:space="preserve">However, Level 2 settings are more likely to be using Ka Mau </w:t>
      </w:r>
      <w:proofErr w:type="gramStart"/>
      <w:r w:rsidRPr="00D91134">
        <w:rPr>
          <w:lang w:val="en-AU"/>
        </w:rPr>
        <w:t>te</w:t>
      </w:r>
      <w:proofErr w:type="gramEnd"/>
      <w:r w:rsidRPr="00D91134">
        <w:rPr>
          <w:lang w:val="en-AU"/>
        </w:rPr>
        <w:t xml:space="preserve"> Wehi and </w:t>
      </w:r>
      <w:r w:rsidR="006C165A" w:rsidRPr="00D91134">
        <w:rPr>
          <w:lang w:val="en-AU"/>
        </w:rPr>
        <w:t>Māori</w:t>
      </w:r>
      <w:r w:rsidRPr="00D91134">
        <w:rPr>
          <w:lang w:val="en-AU"/>
        </w:rPr>
        <w:t xml:space="preserve">language.net than Māori-medium level 1 settings. </w:t>
      </w:r>
    </w:p>
    <w:p w:rsidR="00E24560" w:rsidRPr="00D91134" w:rsidRDefault="00E24560" w:rsidP="00E24560">
      <w:pPr>
        <w:spacing w:after="0"/>
        <w:rPr>
          <w:lang w:val="en-AU"/>
        </w:rPr>
      </w:pPr>
    </w:p>
    <w:tbl>
      <w:tblPr>
        <w:tblW w:w="79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1322"/>
        <w:gridCol w:w="1110"/>
        <w:gridCol w:w="1300"/>
        <w:gridCol w:w="1017"/>
      </w:tblGrid>
      <w:tr w:rsidR="00B22BA5" w:rsidRPr="000C34CD" w:rsidTr="001F5D37">
        <w:trPr>
          <w:trHeight w:val="285"/>
        </w:trPr>
        <w:tc>
          <w:tcPr>
            <w:tcW w:w="7963" w:type="dxa"/>
            <w:gridSpan w:val="5"/>
            <w:shd w:val="clear" w:color="auto" w:fill="auto"/>
            <w:noWrap/>
            <w:vAlign w:val="bottom"/>
            <w:hideMark/>
          </w:tcPr>
          <w:p w:rsidR="00B22BA5" w:rsidRPr="000C34CD" w:rsidRDefault="00B22BA5" w:rsidP="00003F1F">
            <w:pPr>
              <w:spacing w:after="0" w:line="240" w:lineRule="auto"/>
              <w:jc w:val="center"/>
              <w:rPr>
                <w:rFonts w:eastAsia="Times New Roman"/>
                <w:b/>
                <w:sz w:val="20"/>
                <w:szCs w:val="20"/>
                <w:lang w:val="en-AU" w:eastAsia="en-NZ"/>
              </w:rPr>
            </w:pPr>
            <w:r w:rsidRPr="000C34CD">
              <w:rPr>
                <w:rFonts w:eastAsia="Times New Roman"/>
                <w:b/>
                <w:sz w:val="20"/>
                <w:szCs w:val="20"/>
                <w:lang w:val="en-AU" w:eastAsia="en-NZ"/>
              </w:rPr>
              <w:t xml:space="preserve">TABLE </w:t>
            </w:r>
            <w:r w:rsidR="00003F1F" w:rsidRPr="000C34CD">
              <w:rPr>
                <w:rFonts w:eastAsia="Times New Roman"/>
                <w:b/>
                <w:sz w:val="20"/>
                <w:szCs w:val="20"/>
                <w:lang w:val="en-AU" w:eastAsia="en-NZ"/>
              </w:rPr>
              <w:t>19</w:t>
            </w:r>
            <w:r w:rsidRPr="000C34CD">
              <w:rPr>
                <w:rFonts w:eastAsia="Times New Roman"/>
                <w:b/>
                <w:sz w:val="20"/>
                <w:szCs w:val="20"/>
                <w:lang w:val="en-AU" w:eastAsia="en-NZ"/>
              </w:rPr>
              <w:t xml:space="preserve">: </w:t>
            </w:r>
            <w:r w:rsidR="00003F1F" w:rsidRPr="000C34CD">
              <w:rPr>
                <w:rFonts w:eastAsia="Times New Roman"/>
                <w:b/>
                <w:sz w:val="20"/>
                <w:szCs w:val="20"/>
                <w:lang w:val="en-AU" w:eastAsia="en-NZ"/>
              </w:rPr>
              <w:t>Māori language online resources by Māori-medium level (% respondents)</w:t>
            </w:r>
          </w:p>
        </w:tc>
      </w:tr>
      <w:tr w:rsidR="00B22BA5" w:rsidRPr="000C34CD" w:rsidTr="001F5D37">
        <w:trPr>
          <w:trHeight w:val="285"/>
        </w:trPr>
        <w:tc>
          <w:tcPr>
            <w:tcW w:w="3214" w:type="dxa"/>
            <w:shd w:val="clear" w:color="auto" w:fill="D9E2F3"/>
            <w:noWrap/>
            <w:vAlign w:val="bottom"/>
          </w:tcPr>
          <w:p w:rsidR="00B22BA5" w:rsidRPr="000C34CD" w:rsidRDefault="00B22BA5" w:rsidP="002B6B9E">
            <w:pPr>
              <w:spacing w:after="0" w:line="240" w:lineRule="auto"/>
              <w:rPr>
                <w:rFonts w:eastAsia="Times New Roman"/>
                <w:b/>
                <w:bCs/>
                <w:color w:val="000000"/>
                <w:lang w:val="en-AU" w:eastAsia="en-NZ"/>
              </w:rPr>
            </w:pPr>
          </w:p>
        </w:tc>
        <w:tc>
          <w:tcPr>
            <w:tcW w:w="1322" w:type="dxa"/>
            <w:shd w:val="clear" w:color="auto" w:fill="D9E2F3"/>
            <w:noWrap/>
            <w:vAlign w:val="bottom"/>
          </w:tcPr>
          <w:p w:rsidR="00B22BA5" w:rsidRPr="000C34CD" w:rsidRDefault="00B22BA5" w:rsidP="002B6B9E">
            <w:pPr>
              <w:spacing w:after="0" w:line="240" w:lineRule="auto"/>
              <w:rPr>
                <w:rFonts w:eastAsia="Times New Roman"/>
                <w:b/>
                <w:bCs/>
                <w:color w:val="000000"/>
                <w:lang w:val="en-AU" w:eastAsia="en-NZ"/>
              </w:rPr>
            </w:pPr>
          </w:p>
        </w:tc>
        <w:tc>
          <w:tcPr>
            <w:tcW w:w="3427" w:type="dxa"/>
            <w:gridSpan w:val="3"/>
            <w:shd w:val="clear" w:color="auto" w:fill="D9E2F3"/>
            <w:noWrap/>
          </w:tcPr>
          <w:p w:rsidR="00B22BA5" w:rsidRPr="000C34CD" w:rsidRDefault="00B22BA5" w:rsidP="002B6B9E">
            <w:pPr>
              <w:spacing w:after="0" w:line="240" w:lineRule="auto"/>
              <w:jc w:val="center"/>
              <w:rPr>
                <w:rFonts w:eastAsia="Times New Roman"/>
                <w:b/>
                <w:bCs/>
                <w:color w:val="000000"/>
                <w:lang w:val="en-AU" w:eastAsia="en-NZ"/>
              </w:rPr>
            </w:pPr>
            <w:r w:rsidRPr="000C34CD">
              <w:rPr>
                <w:rFonts w:eastAsia="Times New Roman"/>
                <w:b/>
                <w:bCs/>
                <w:color w:val="000000"/>
                <w:lang w:val="en-AU" w:eastAsia="en-NZ"/>
              </w:rPr>
              <w:t>MM Level</w:t>
            </w:r>
          </w:p>
        </w:tc>
      </w:tr>
      <w:tr w:rsidR="00B22BA5" w:rsidRPr="000C34CD" w:rsidTr="001F5D37">
        <w:trPr>
          <w:trHeight w:val="285"/>
        </w:trPr>
        <w:tc>
          <w:tcPr>
            <w:tcW w:w="3214"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Resource</w:t>
            </w:r>
          </w:p>
        </w:tc>
        <w:tc>
          <w:tcPr>
            <w:tcW w:w="1322"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Total MM</w:t>
            </w:r>
          </w:p>
        </w:tc>
        <w:tc>
          <w:tcPr>
            <w:tcW w:w="1110"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MM Level 1</w:t>
            </w:r>
          </w:p>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(n=55)</w:t>
            </w:r>
          </w:p>
        </w:tc>
        <w:tc>
          <w:tcPr>
            <w:tcW w:w="1300"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MM Level 2 (n=36)</w:t>
            </w:r>
          </w:p>
        </w:tc>
        <w:tc>
          <w:tcPr>
            <w:tcW w:w="1017" w:type="dxa"/>
            <w:shd w:val="clear" w:color="auto" w:fill="D9E2F3"/>
            <w:vAlign w:val="bottom"/>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Variance</w:t>
            </w:r>
          </w:p>
        </w:tc>
      </w:tr>
      <w:tr w:rsidR="00B22BA5" w:rsidRPr="000C34CD" w:rsidTr="001F5D37">
        <w:trPr>
          <w:trHeight w:val="285"/>
        </w:trPr>
        <w:tc>
          <w:tcPr>
            <w:tcW w:w="3214"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Williams Dictionary</w:t>
            </w:r>
          </w:p>
        </w:tc>
        <w:tc>
          <w:tcPr>
            <w:tcW w:w="1322"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43%</w:t>
            </w:r>
          </w:p>
        </w:tc>
        <w:tc>
          <w:tcPr>
            <w:tcW w:w="111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51%</w:t>
            </w:r>
          </w:p>
        </w:tc>
        <w:tc>
          <w:tcPr>
            <w:tcW w:w="130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31%</w:t>
            </w:r>
          </w:p>
        </w:tc>
        <w:tc>
          <w:tcPr>
            <w:tcW w:w="1017"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20%</w:t>
            </w:r>
          </w:p>
        </w:tc>
      </w:tr>
      <w:tr w:rsidR="00B22BA5" w:rsidRPr="000C34CD" w:rsidTr="001F5D37">
        <w:trPr>
          <w:trHeight w:val="285"/>
        </w:trPr>
        <w:tc>
          <w:tcPr>
            <w:tcW w:w="3214"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Ngata Dictionary</w:t>
            </w:r>
          </w:p>
        </w:tc>
        <w:tc>
          <w:tcPr>
            <w:tcW w:w="1322"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67%</w:t>
            </w:r>
          </w:p>
        </w:tc>
        <w:tc>
          <w:tcPr>
            <w:tcW w:w="111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73%</w:t>
            </w:r>
          </w:p>
        </w:tc>
        <w:tc>
          <w:tcPr>
            <w:tcW w:w="130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58%</w:t>
            </w:r>
          </w:p>
        </w:tc>
        <w:tc>
          <w:tcPr>
            <w:tcW w:w="1017"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15%</w:t>
            </w:r>
          </w:p>
        </w:tc>
      </w:tr>
      <w:tr w:rsidR="00B22BA5" w:rsidRPr="000C34CD" w:rsidTr="001F5D37">
        <w:trPr>
          <w:trHeight w:val="285"/>
        </w:trPr>
        <w:tc>
          <w:tcPr>
            <w:tcW w:w="3214"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Ka Mau te Wehi!</w:t>
            </w:r>
          </w:p>
        </w:tc>
        <w:tc>
          <w:tcPr>
            <w:tcW w:w="1322"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47%</w:t>
            </w:r>
          </w:p>
        </w:tc>
        <w:tc>
          <w:tcPr>
            <w:tcW w:w="111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42%</w:t>
            </w:r>
          </w:p>
        </w:tc>
        <w:tc>
          <w:tcPr>
            <w:tcW w:w="130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56%</w:t>
            </w:r>
          </w:p>
        </w:tc>
        <w:tc>
          <w:tcPr>
            <w:tcW w:w="1017"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14%</w:t>
            </w:r>
          </w:p>
        </w:tc>
      </w:tr>
      <w:tr w:rsidR="00B22BA5" w:rsidRPr="000C34CD" w:rsidTr="001F5D37">
        <w:trPr>
          <w:trHeight w:val="285"/>
        </w:trPr>
        <w:tc>
          <w:tcPr>
            <w:tcW w:w="3214"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Māorilanguage.net</w:t>
            </w:r>
          </w:p>
        </w:tc>
        <w:tc>
          <w:tcPr>
            <w:tcW w:w="1322"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31%</w:t>
            </w:r>
          </w:p>
        </w:tc>
        <w:tc>
          <w:tcPr>
            <w:tcW w:w="111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25%</w:t>
            </w:r>
          </w:p>
        </w:tc>
        <w:tc>
          <w:tcPr>
            <w:tcW w:w="130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39%</w:t>
            </w:r>
          </w:p>
        </w:tc>
        <w:tc>
          <w:tcPr>
            <w:tcW w:w="1017"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14%</w:t>
            </w:r>
          </w:p>
        </w:tc>
      </w:tr>
      <w:tr w:rsidR="00B22BA5" w:rsidRPr="000C34CD" w:rsidTr="001F5D37">
        <w:trPr>
          <w:trHeight w:val="285"/>
        </w:trPr>
        <w:tc>
          <w:tcPr>
            <w:tcW w:w="3214" w:type="dxa"/>
            <w:shd w:val="clear" w:color="auto" w:fill="auto"/>
            <w:noWrap/>
            <w:vAlign w:val="bottom"/>
            <w:hideMark/>
          </w:tcPr>
          <w:p w:rsidR="00B22BA5" w:rsidRPr="000C34CD" w:rsidRDefault="00793ACD" w:rsidP="002B6B9E">
            <w:pPr>
              <w:spacing w:after="0" w:line="240" w:lineRule="auto"/>
              <w:rPr>
                <w:rFonts w:eastAsia="Times New Roman"/>
                <w:color w:val="000000"/>
                <w:lang w:val="en-AU" w:eastAsia="en-NZ"/>
              </w:rPr>
            </w:pPr>
            <w:r w:rsidRPr="000C34CD">
              <w:rPr>
                <w:rFonts w:eastAsia="Times New Roman"/>
                <w:color w:val="000000"/>
                <w:lang w:val="en-AU" w:eastAsia="en-NZ"/>
              </w:rPr>
              <w:t xml:space="preserve">Te Hiringa i </w:t>
            </w:r>
            <w:r w:rsidR="00B22BA5" w:rsidRPr="000C34CD">
              <w:rPr>
                <w:rFonts w:eastAsia="Times New Roman"/>
                <w:color w:val="000000"/>
                <w:lang w:val="en-AU" w:eastAsia="en-NZ"/>
              </w:rPr>
              <w:t>te Mahara</w:t>
            </w:r>
          </w:p>
        </w:tc>
        <w:tc>
          <w:tcPr>
            <w:tcW w:w="1322"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38%</w:t>
            </w:r>
          </w:p>
        </w:tc>
        <w:tc>
          <w:tcPr>
            <w:tcW w:w="111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44%</w:t>
            </w:r>
          </w:p>
        </w:tc>
        <w:tc>
          <w:tcPr>
            <w:tcW w:w="1300"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31%</w:t>
            </w:r>
          </w:p>
        </w:tc>
        <w:tc>
          <w:tcPr>
            <w:tcW w:w="1017"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13%</w:t>
            </w:r>
          </w:p>
        </w:tc>
      </w:tr>
    </w:tbl>
    <w:p w:rsidR="00B22BA5" w:rsidRPr="00D91134" w:rsidRDefault="00B22BA5" w:rsidP="00B22BA5">
      <w:pPr>
        <w:rPr>
          <w:lang w:val="en-AU"/>
        </w:rPr>
      </w:pPr>
    </w:p>
    <w:p w:rsidR="00B22BA5" w:rsidRPr="00D91134" w:rsidRDefault="00B22BA5" w:rsidP="00B22BA5">
      <w:pPr>
        <w:rPr>
          <w:lang w:val="en-AU"/>
        </w:rPr>
      </w:pPr>
      <w:r w:rsidRPr="00D91134">
        <w:rPr>
          <w:lang w:val="en-AU"/>
        </w:rPr>
        <w:lastRenderedPageBreak/>
        <w:t xml:space="preserve">As a follow-on question, respondents were also asked to identify, from a list, apps that their </w:t>
      </w:r>
      <w:proofErr w:type="gramStart"/>
      <w:r w:rsidRPr="00D91134">
        <w:rPr>
          <w:lang w:val="en-AU"/>
        </w:rPr>
        <w:t>kura</w:t>
      </w:r>
      <w:proofErr w:type="gramEnd"/>
      <w:r w:rsidRPr="00D91134">
        <w:rPr>
          <w:lang w:val="en-AU"/>
        </w:rPr>
        <w:t xml:space="preserve"> uses to support Māori language learning</w:t>
      </w:r>
      <w:r w:rsidRPr="00D91134">
        <w:rPr>
          <w:rStyle w:val="FootnoteReference"/>
          <w:lang w:val="en-AU"/>
        </w:rPr>
        <w:footnoteReference w:id="16"/>
      </w:r>
      <w:r w:rsidRPr="00D91134">
        <w:rPr>
          <w:lang w:val="en-AU"/>
        </w:rPr>
        <w:t xml:space="preserve">. Approximately one quarter (24%) of respondents reported that they did not currently use any Māori language apps.  </w:t>
      </w:r>
    </w:p>
    <w:p w:rsidR="00B22BA5" w:rsidRDefault="00B22BA5" w:rsidP="00E24560">
      <w:pPr>
        <w:spacing w:after="0"/>
        <w:rPr>
          <w:lang w:val="en-AU"/>
        </w:rPr>
      </w:pPr>
      <w:r w:rsidRPr="00D91134">
        <w:rPr>
          <w:lang w:val="en-AU"/>
        </w:rPr>
        <w:t xml:space="preserve">However, if </w:t>
      </w:r>
      <w:proofErr w:type="gramStart"/>
      <w:r w:rsidRPr="00D91134">
        <w:rPr>
          <w:lang w:val="en-AU"/>
        </w:rPr>
        <w:t>kura</w:t>
      </w:r>
      <w:proofErr w:type="gramEnd"/>
      <w:r w:rsidRPr="00D91134">
        <w:rPr>
          <w:lang w:val="en-AU"/>
        </w:rPr>
        <w:t xml:space="preserve"> are using apps for Māori language learning, they are most commonly using Te Kura (32%) and Hika Lite (21%). This finding reflects the results reported in the 2014 survey. While there is some variation in results by Māori-medium level, the variance is not </w:t>
      </w:r>
      <w:r w:rsidR="00793ACD" w:rsidRPr="00D91134">
        <w:rPr>
          <w:lang w:val="en-AU"/>
        </w:rPr>
        <w:t>significant</w:t>
      </w:r>
      <w:r w:rsidRPr="00D91134">
        <w:rPr>
          <w:lang w:val="en-AU"/>
        </w:rPr>
        <w:t xml:space="preserve">, other than perhaps a suggestion that Māori date app is more commonly used in Level 2 settings than Level 1 settings. However, this could be considered only as indicative, as actual numbers are low. </w:t>
      </w:r>
    </w:p>
    <w:p w:rsidR="00AB3193" w:rsidRPr="00D91134" w:rsidRDefault="00AB3193" w:rsidP="00B22BA5">
      <w:pPr>
        <w:rPr>
          <w:lang w:val="en-AU"/>
        </w:rPr>
      </w:pP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1"/>
        <w:gridCol w:w="1103"/>
        <w:gridCol w:w="1276"/>
        <w:gridCol w:w="1134"/>
      </w:tblGrid>
      <w:tr w:rsidR="00B22BA5" w:rsidRPr="000C34CD" w:rsidTr="001F5D37">
        <w:trPr>
          <w:trHeight w:val="285"/>
        </w:trPr>
        <w:tc>
          <w:tcPr>
            <w:tcW w:w="6804" w:type="dxa"/>
            <w:gridSpan w:val="4"/>
            <w:shd w:val="clear" w:color="auto" w:fill="auto"/>
            <w:noWrap/>
            <w:vAlign w:val="bottom"/>
            <w:hideMark/>
          </w:tcPr>
          <w:p w:rsidR="00B22BA5" w:rsidRPr="000C34CD" w:rsidRDefault="00003F1F" w:rsidP="00003F1F">
            <w:pPr>
              <w:spacing w:after="0" w:line="240" w:lineRule="auto"/>
              <w:rPr>
                <w:rFonts w:eastAsia="Times New Roman"/>
                <w:b/>
                <w:bCs/>
                <w:color w:val="000000"/>
                <w:lang w:val="en-AU" w:eastAsia="en-NZ"/>
              </w:rPr>
            </w:pPr>
            <w:r w:rsidRPr="000C34CD">
              <w:rPr>
                <w:rFonts w:eastAsia="Times New Roman"/>
                <w:b/>
                <w:bCs/>
                <w:color w:val="000000"/>
                <w:lang w:val="en-AU" w:eastAsia="en-NZ"/>
              </w:rPr>
              <w:t>TABLE</w:t>
            </w:r>
            <w:r w:rsidR="00B22BA5" w:rsidRPr="000C34CD">
              <w:rPr>
                <w:rFonts w:eastAsia="Times New Roman"/>
                <w:b/>
                <w:bCs/>
                <w:color w:val="000000"/>
                <w:lang w:val="en-AU" w:eastAsia="en-NZ"/>
              </w:rPr>
              <w:t xml:space="preserve"> </w:t>
            </w:r>
            <w:r w:rsidRPr="000C34CD">
              <w:rPr>
                <w:rFonts w:eastAsia="Times New Roman"/>
                <w:b/>
                <w:bCs/>
                <w:color w:val="000000"/>
                <w:lang w:val="en-AU" w:eastAsia="en-NZ"/>
              </w:rPr>
              <w:t xml:space="preserve">20: </w:t>
            </w:r>
            <w:r w:rsidR="00B22BA5" w:rsidRPr="000C34CD">
              <w:rPr>
                <w:rFonts w:eastAsia="Times New Roman"/>
                <w:b/>
                <w:color w:val="000000"/>
                <w:lang w:val="en-AU" w:eastAsia="en-NZ"/>
              </w:rPr>
              <w:t>Percentages of kura using online Māori language apps</w:t>
            </w:r>
            <w:r w:rsidR="00B22BA5" w:rsidRPr="000C34CD">
              <w:rPr>
                <w:rFonts w:eastAsia="Times New Roman"/>
                <w:color w:val="000000"/>
                <w:lang w:val="en-AU" w:eastAsia="en-NZ"/>
              </w:rPr>
              <w:t xml:space="preserve"> </w:t>
            </w:r>
          </w:p>
        </w:tc>
      </w:tr>
      <w:tr w:rsidR="00B22BA5" w:rsidRPr="000C34CD" w:rsidTr="001F5D37">
        <w:trPr>
          <w:trHeight w:val="285"/>
        </w:trPr>
        <w:tc>
          <w:tcPr>
            <w:tcW w:w="3291" w:type="dxa"/>
            <w:shd w:val="clear" w:color="auto" w:fill="D9E2F3"/>
            <w:noWrap/>
            <w:vAlign w:val="bottom"/>
            <w:hideMark/>
          </w:tcPr>
          <w:p w:rsidR="00B22BA5" w:rsidRPr="000C34CD" w:rsidRDefault="00B22BA5" w:rsidP="002B6B9E">
            <w:pPr>
              <w:spacing w:after="0" w:line="240" w:lineRule="auto"/>
              <w:rPr>
                <w:rFonts w:eastAsia="Times New Roman"/>
                <w:sz w:val="20"/>
                <w:szCs w:val="20"/>
                <w:lang w:val="en-AU" w:eastAsia="en-NZ"/>
              </w:rPr>
            </w:pPr>
          </w:p>
        </w:tc>
        <w:tc>
          <w:tcPr>
            <w:tcW w:w="1103"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Total</w:t>
            </w:r>
          </w:p>
        </w:tc>
        <w:tc>
          <w:tcPr>
            <w:tcW w:w="2410" w:type="dxa"/>
            <w:gridSpan w:val="2"/>
            <w:shd w:val="clear" w:color="auto" w:fill="D9E2F3"/>
            <w:noWrap/>
            <w:vAlign w:val="bottom"/>
            <w:hideMark/>
          </w:tcPr>
          <w:p w:rsidR="00B22BA5" w:rsidRPr="000C34CD" w:rsidRDefault="00B22BA5" w:rsidP="002B6B9E">
            <w:pPr>
              <w:spacing w:after="0" w:line="240" w:lineRule="auto"/>
              <w:jc w:val="center"/>
              <w:rPr>
                <w:rFonts w:eastAsia="Times New Roman"/>
                <w:b/>
                <w:bCs/>
                <w:color w:val="000000"/>
                <w:lang w:val="en-AU" w:eastAsia="en-NZ"/>
              </w:rPr>
            </w:pPr>
            <w:r w:rsidRPr="000C34CD">
              <w:rPr>
                <w:rFonts w:eastAsia="Times New Roman"/>
                <w:b/>
                <w:bCs/>
                <w:color w:val="000000"/>
                <w:lang w:val="en-AU" w:eastAsia="en-NZ"/>
              </w:rPr>
              <w:t>MM Level</w:t>
            </w:r>
          </w:p>
        </w:tc>
      </w:tr>
      <w:tr w:rsidR="00B22BA5" w:rsidRPr="000C34CD" w:rsidTr="001F5D37">
        <w:trPr>
          <w:trHeight w:val="285"/>
        </w:trPr>
        <w:tc>
          <w:tcPr>
            <w:tcW w:w="3291"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App</w:t>
            </w:r>
          </w:p>
        </w:tc>
        <w:tc>
          <w:tcPr>
            <w:tcW w:w="1103"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p>
        </w:tc>
        <w:tc>
          <w:tcPr>
            <w:tcW w:w="1276"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Level 1</w:t>
            </w:r>
          </w:p>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(n=55)</w:t>
            </w:r>
          </w:p>
        </w:tc>
        <w:tc>
          <w:tcPr>
            <w:tcW w:w="1134" w:type="dxa"/>
            <w:shd w:val="clear" w:color="auto" w:fill="D9E2F3"/>
            <w:noWrap/>
            <w:vAlign w:val="bottom"/>
            <w:hideMark/>
          </w:tcPr>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Level 2</w:t>
            </w:r>
          </w:p>
          <w:p w:rsidR="00B22BA5" w:rsidRPr="000C34CD" w:rsidRDefault="00B22BA5" w:rsidP="002B6B9E">
            <w:pPr>
              <w:spacing w:after="0" w:line="240" w:lineRule="auto"/>
              <w:rPr>
                <w:rFonts w:eastAsia="Times New Roman"/>
                <w:b/>
                <w:bCs/>
                <w:color w:val="000000"/>
                <w:lang w:val="en-AU" w:eastAsia="en-NZ"/>
              </w:rPr>
            </w:pPr>
            <w:r w:rsidRPr="000C34CD">
              <w:rPr>
                <w:rFonts w:eastAsia="Times New Roman"/>
                <w:b/>
                <w:bCs/>
                <w:color w:val="000000"/>
                <w:lang w:val="en-AU" w:eastAsia="en-NZ"/>
              </w:rPr>
              <w:t>(n=36)</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Te Kura</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32%</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33%</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31%</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Hika Lite</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21%</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18%</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25%</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Te Pūmanawa</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15%</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15%</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17%</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Māori date</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9%</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5%</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14%</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Te Kura Māori</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6%</w:t>
            </w:r>
          </w:p>
        </w:tc>
      </w:tr>
      <w:tr w:rsidR="00B22BA5" w:rsidRPr="000C34CD" w:rsidTr="001F5D37">
        <w:trPr>
          <w:trHeight w:val="285"/>
        </w:trPr>
        <w:tc>
          <w:tcPr>
            <w:tcW w:w="3291" w:type="dxa"/>
            <w:shd w:val="clear" w:color="auto" w:fill="auto"/>
            <w:noWrap/>
            <w:vAlign w:val="bottom"/>
            <w:hideMark/>
          </w:tcPr>
          <w:p w:rsidR="00B22BA5" w:rsidRPr="000C34CD" w:rsidRDefault="00B22BA5" w:rsidP="002B6B9E">
            <w:pPr>
              <w:spacing w:after="0" w:line="240" w:lineRule="auto"/>
              <w:rPr>
                <w:rFonts w:eastAsia="Times New Roman"/>
                <w:color w:val="000000"/>
                <w:lang w:val="en-AU" w:eastAsia="en-NZ"/>
              </w:rPr>
            </w:pPr>
            <w:r w:rsidRPr="000C34CD">
              <w:rPr>
                <w:rFonts w:eastAsia="Times New Roman"/>
                <w:color w:val="000000"/>
                <w:lang w:val="en-AU" w:eastAsia="en-NZ"/>
              </w:rPr>
              <w:t>None</w:t>
            </w:r>
          </w:p>
        </w:tc>
        <w:tc>
          <w:tcPr>
            <w:tcW w:w="1103" w:type="dxa"/>
            <w:shd w:val="clear" w:color="auto" w:fill="D9D9D9"/>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24%</w:t>
            </w:r>
          </w:p>
        </w:tc>
        <w:tc>
          <w:tcPr>
            <w:tcW w:w="1276"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18%</w:t>
            </w:r>
          </w:p>
        </w:tc>
        <w:tc>
          <w:tcPr>
            <w:tcW w:w="1134" w:type="dxa"/>
            <w:shd w:val="clear" w:color="auto" w:fill="auto"/>
            <w:noWrap/>
            <w:vAlign w:val="bottom"/>
            <w:hideMark/>
          </w:tcPr>
          <w:p w:rsidR="00B22BA5" w:rsidRPr="000C34CD" w:rsidRDefault="00B22BA5" w:rsidP="002B6B9E">
            <w:pPr>
              <w:spacing w:after="0" w:line="240" w:lineRule="auto"/>
              <w:jc w:val="right"/>
              <w:rPr>
                <w:rFonts w:eastAsia="Times New Roman"/>
                <w:color w:val="000000"/>
                <w:lang w:val="en-AU" w:eastAsia="en-NZ"/>
              </w:rPr>
            </w:pPr>
            <w:r w:rsidRPr="000C34CD">
              <w:rPr>
                <w:rFonts w:eastAsia="Times New Roman"/>
                <w:color w:val="000000"/>
                <w:lang w:val="en-AU" w:eastAsia="en-NZ"/>
              </w:rPr>
              <w:t>33%</w:t>
            </w:r>
          </w:p>
        </w:tc>
      </w:tr>
    </w:tbl>
    <w:p w:rsidR="00B22BA5" w:rsidRPr="00D91134" w:rsidRDefault="00B22BA5" w:rsidP="00B22BA5">
      <w:pPr>
        <w:rPr>
          <w:lang w:val="en-AU"/>
        </w:rPr>
      </w:pPr>
    </w:p>
    <w:p w:rsidR="006521A8" w:rsidRDefault="006521A8">
      <w:pPr>
        <w:rPr>
          <w:rFonts w:eastAsia="MS Gothic"/>
          <w:b/>
          <w:color w:val="2E74B5"/>
          <w:sz w:val="26"/>
          <w:szCs w:val="26"/>
          <w:lang w:val="en-AU"/>
        </w:rPr>
      </w:pPr>
      <w:r>
        <w:rPr>
          <w:lang w:val="en-AU"/>
        </w:rPr>
        <w:br w:type="page"/>
      </w:r>
    </w:p>
    <w:p w:rsidR="00FA7383" w:rsidRPr="00D91134" w:rsidRDefault="00E04D85" w:rsidP="00E04D85">
      <w:pPr>
        <w:pStyle w:val="Heading2"/>
        <w:rPr>
          <w:lang w:val="en-AU"/>
        </w:rPr>
      </w:pPr>
      <w:bookmarkStart w:id="84" w:name="_Toc461698821"/>
      <w:r w:rsidRPr="00D91134">
        <w:rPr>
          <w:lang w:val="en-AU"/>
        </w:rPr>
        <w:t>3.9</w:t>
      </w:r>
      <w:r w:rsidRPr="00D91134">
        <w:rPr>
          <w:lang w:val="en-AU"/>
        </w:rPr>
        <w:tab/>
      </w:r>
      <w:r w:rsidR="00FA7383" w:rsidRPr="00D91134">
        <w:rPr>
          <w:lang w:val="en-AU"/>
        </w:rPr>
        <w:t>Community engagement</w:t>
      </w:r>
      <w:bookmarkEnd w:id="84"/>
    </w:p>
    <w:p w:rsidR="00794863" w:rsidRPr="00D91134" w:rsidRDefault="00794863" w:rsidP="00794863">
      <w:pPr>
        <w:shd w:val="clear" w:color="auto" w:fill="D9D9D9"/>
        <w:spacing w:after="0" w:line="276" w:lineRule="auto"/>
        <w:rPr>
          <w:lang w:val="en-AU"/>
        </w:rPr>
      </w:pPr>
      <w:r w:rsidRPr="00D91134">
        <w:rPr>
          <w:lang w:val="en-AU"/>
        </w:rPr>
        <w:t xml:space="preserve">Respondents were asked about </w:t>
      </w:r>
      <w:r w:rsidR="00D05768">
        <w:rPr>
          <w:lang w:val="en-AU"/>
        </w:rPr>
        <w:t xml:space="preserve">the ways they </w:t>
      </w:r>
      <w:r w:rsidRPr="00D91134">
        <w:rPr>
          <w:lang w:val="en-AU"/>
        </w:rPr>
        <w:t>communicat</w:t>
      </w:r>
      <w:r w:rsidR="00D05768">
        <w:rPr>
          <w:lang w:val="en-AU"/>
        </w:rPr>
        <w:t xml:space="preserve">e with parents, whānau and the wider </w:t>
      </w:r>
      <w:proofErr w:type="gramStart"/>
      <w:r w:rsidR="00D05768">
        <w:rPr>
          <w:lang w:val="en-AU"/>
        </w:rPr>
        <w:t>kura</w:t>
      </w:r>
      <w:proofErr w:type="gramEnd"/>
      <w:r w:rsidR="00D05768">
        <w:rPr>
          <w:lang w:val="en-AU"/>
        </w:rPr>
        <w:t xml:space="preserve"> community</w:t>
      </w:r>
      <w:r w:rsidRPr="00D91134">
        <w:rPr>
          <w:lang w:val="en-AU"/>
        </w:rPr>
        <w:t>:</w:t>
      </w:r>
    </w:p>
    <w:p w:rsidR="00794863" w:rsidRPr="00D05768" w:rsidRDefault="00794863" w:rsidP="00D45653">
      <w:pPr>
        <w:pStyle w:val="ListParagraph"/>
        <w:numPr>
          <w:ilvl w:val="0"/>
          <w:numId w:val="12"/>
        </w:numPr>
        <w:shd w:val="clear" w:color="auto" w:fill="D9D9D9"/>
        <w:autoSpaceDE w:val="0"/>
        <w:autoSpaceDN w:val="0"/>
        <w:adjustRightInd w:val="0"/>
        <w:spacing w:after="0" w:line="276" w:lineRule="auto"/>
        <w:rPr>
          <w:rFonts w:cs="Calibri-Bold"/>
          <w:bCs/>
          <w:i/>
          <w:lang w:val="en-AU"/>
        </w:rPr>
      </w:pPr>
      <w:r w:rsidRPr="00D05768">
        <w:rPr>
          <w:rFonts w:cs="Calibri-Bold"/>
          <w:bCs/>
          <w:i/>
          <w:lang w:val="en-AU"/>
        </w:rPr>
        <w:t xml:space="preserve">Which of the following does your </w:t>
      </w:r>
      <w:proofErr w:type="gramStart"/>
      <w:r w:rsidRPr="00D05768">
        <w:rPr>
          <w:rFonts w:cs="Calibri-Bold"/>
          <w:bCs/>
          <w:i/>
          <w:lang w:val="en-AU"/>
        </w:rPr>
        <w:t>kura</w:t>
      </w:r>
      <w:proofErr w:type="gramEnd"/>
      <w:r w:rsidRPr="00D05768">
        <w:rPr>
          <w:rFonts w:cs="Calibri-Bold"/>
          <w:bCs/>
          <w:i/>
          <w:lang w:val="en-AU"/>
        </w:rPr>
        <w:t xml:space="preserve"> use to communicate with the wider kura community?</w:t>
      </w:r>
    </w:p>
    <w:p w:rsidR="00794863" w:rsidRPr="00D91134" w:rsidRDefault="00D05768" w:rsidP="00794863">
      <w:pPr>
        <w:shd w:val="clear" w:color="auto" w:fill="D9D9D9"/>
        <w:autoSpaceDE w:val="0"/>
        <w:autoSpaceDN w:val="0"/>
        <w:adjustRightInd w:val="0"/>
        <w:spacing w:after="0" w:line="276" w:lineRule="auto"/>
        <w:rPr>
          <w:rFonts w:cs="Calibri-Bold"/>
          <w:bCs/>
          <w:lang w:val="en-AU"/>
        </w:rPr>
      </w:pPr>
      <w:r>
        <w:rPr>
          <w:rFonts w:cs="Calibri-Bold"/>
          <w:bCs/>
          <w:lang w:val="en-AU"/>
        </w:rPr>
        <w:t>The</w:t>
      </w:r>
      <w:r w:rsidR="00794863" w:rsidRPr="00D91134">
        <w:rPr>
          <w:rFonts w:cs="Calibri-Bold"/>
          <w:bCs/>
          <w:lang w:val="en-AU"/>
        </w:rPr>
        <w:t xml:space="preserve"> findings of this question are presented in this section. </w:t>
      </w:r>
    </w:p>
    <w:p w:rsidR="00D05768" w:rsidRDefault="00D05768" w:rsidP="00D05768">
      <w:pPr>
        <w:rPr>
          <w:lang w:val="en-AU"/>
        </w:rPr>
      </w:pPr>
    </w:p>
    <w:p w:rsidR="00D05768" w:rsidRPr="00D91134" w:rsidRDefault="00D05768" w:rsidP="00D05768">
      <w:pPr>
        <w:rPr>
          <w:lang w:val="en-AU"/>
        </w:rPr>
      </w:pPr>
      <w:r>
        <w:rPr>
          <w:lang w:val="en-AU"/>
        </w:rPr>
        <w:t xml:space="preserve">As identified in the table below, </w:t>
      </w:r>
      <w:r w:rsidRPr="00D91134">
        <w:rPr>
          <w:lang w:val="en-AU"/>
        </w:rPr>
        <w:t xml:space="preserve">the most </w:t>
      </w:r>
      <w:r w:rsidR="00892143">
        <w:rPr>
          <w:lang w:val="en-AU"/>
        </w:rPr>
        <w:t xml:space="preserve">commonly used methods </w:t>
      </w:r>
      <w:r w:rsidRPr="00D91134">
        <w:rPr>
          <w:lang w:val="en-AU"/>
        </w:rPr>
        <w:t>(</w:t>
      </w:r>
      <w:r w:rsidR="00892143">
        <w:rPr>
          <w:lang w:val="en-AU"/>
        </w:rPr>
        <w:t>as identified by more than 70% of respondents)</w:t>
      </w:r>
      <w:r w:rsidRPr="00D91134">
        <w:rPr>
          <w:lang w:val="en-AU"/>
        </w:rPr>
        <w:t xml:space="preserve"> to communicate with </w:t>
      </w:r>
      <w:r>
        <w:rPr>
          <w:lang w:val="en-AU"/>
        </w:rPr>
        <w:t xml:space="preserve">parents, whānau and the wider </w:t>
      </w:r>
      <w:proofErr w:type="gramStart"/>
      <w:r>
        <w:rPr>
          <w:lang w:val="en-AU"/>
        </w:rPr>
        <w:t>kura</w:t>
      </w:r>
      <w:proofErr w:type="gramEnd"/>
      <w:r>
        <w:rPr>
          <w:lang w:val="en-AU"/>
        </w:rPr>
        <w:t xml:space="preserve"> community</w:t>
      </w:r>
      <w:r w:rsidRPr="00D91134">
        <w:rPr>
          <w:lang w:val="en-AU"/>
        </w:rPr>
        <w:t xml:space="preserve"> by </w:t>
      </w:r>
      <w:r>
        <w:rPr>
          <w:lang w:val="en-AU"/>
        </w:rPr>
        <w:t>kura (</w:t>
      </w:r>
      <w:r w:rsidRPr="00D91134">
        <w:rPr>
          <w:lang w:val="en-AU"/>
        </w:rPr>
        <w:t xml:space="preserve">Māori-medium </w:t>
      </w:r>
      <w:r>
        <w:rPr>
          <w:lang w:val="en-AU"/>
        </w:rPr>
        <w:t xml:space="preserve">kura </w:t>
      </w:r>
      <w:r w:rsidRPr="00D91134">
        <w:rPr>
          <w:lang w:val="en-AU"/>
        </w:rPr>
        <w:t xml:space="preserve">or English-medium </w:t>
      </w:r>
      <w:r>
        <w:rPr>
          <w:lang w:val="en-AU"/>
        </w:rPr>
        <w:t xml:space="preserve">schools </w:t>
      </w:r>
      <w:r w:rsidRPr="00D91134">
        <w:rPr>
          <w:lang w:val="en-AU"/>
        </w:rPr>
        <w:t>with Māori-medium classes</w:t>
      </w:r>
      <w:r>
        <w:rPr>
          <w:lang w:val="en-AU"/>
        </w:rPr>
        <w:t>)</w:t>
      </w:r>
      <w:r w:rsidRPr="00D91134">
        <w:rPr>
          <w:lang w:val="en-AU"/>
        </w:rPr>
        <w:t xml:space="preserve"> are: </w:t>
      </w:r>
    </w:p>
    <w:p w:rsidR="00D05768" w:rsidRPr="00D91134" w:rsidRDefault="00D05768" w:rsidP="00D45653">
      <w:pPr>
        <w:pStyle w:val="ListParagraph"/>
        <w:numPr>
          <w:ilvl w:val="0"/>
          <w:numId w:val="18"/>
        </w:numPr>
        <w:rPr>
          <w:lang w:val="en-AU"/>
        </w:rPr>
      </w:pPr>
      <w:r w:rsidRPr="00D91134">
        <w:rPr>
          <w:lang w:val="en-AU"/>
        </w:rPr>
        <w:t>Emails</w:t>
      </w:r>
    </w:p>
    <w:p w:rsidR="00D05768" w:rsidRDefault="00D05768" w:rsidP="00D45653">
      <w:pPr>
        <w:pStyle w:val="ListParagraph"/>
        <w:numPr>
          <w:ilvl w:val="0"/>
          <w:numId w:val="18"/>
        </w:numPr>
        <w:rPr>
          <w:lang w:val="en-AU"/>
        </w:rPr>
      </w:pPr>
      <w:r w:rsidRPr="00D91134">
        <w:rPr>
          <w:lang w:val="en-AU"/>
        </w:rPr>
        <w:t>Telephone and voice mail</w:t>
      </w:r>
    </w:p>
    <w:p w:rsidR="00892143" w:rsidRPr="00D91134" w:rsidRDefault="00892143" w:rsidP="00D45653">
      <w:pPr>
        <w:pStyle w:val="ListParagraph"/>
        <w:numPr>
          <w:ilvl w:val="0"/>
          <w:numId w:val="18"/>
        </w:numPr>
        <w:rPr>
          <w:lang w:val="en-AU"/>
        </w:rPr>
      </w:pPr>
      <w:r>
        <w:rPr>
          <w:lang w:val="en-AU"/>
        </w:rPr>
        <w:t>Text.</w:t>
      </w:r>
    </w:p>
    <w:p w:rsidR="006521A8" w:rsidRDefault="00D05768" w:rsidP="00794863">
      <w:pPr>
        <w:rPr>
          <w:lang w:val="en-AU"/>
        </w:rPr>
      </w:pPr>
      <w:r>
        <w:rPr>
          <w:lang w:val="en-AU"/>
        </w:rPr>
        <w:t xml:space="preserve">In a </w:t>
      </w:r>
      <w:r w:rsidRPr="00D91134">
        <w:rPr>
          <w:lang w:val="en-AU"/>
        </w:rPr>
        <w:t>secondary context</w:t>
      </w:r>
      <w:r w:rsidR="004518E3">
        <w:rPr>
          <w:lang w:val="en-AU"/>
        </w:rPr>
        <w:t xml:space="preserve">, </w:t>
      </w:r>
      <w:r w:rsidRPr="00D91134">
        <w:rPr>
          <w:lang w:val="en-AU"/>
        </w:rPr>
        <w:t xml:space="preserve">parent portals are </w:t>
      </w:r>
      <w:r>
        <w:rPr>
          <w:lang w:val="en-AU"/>
        </w:rPr>
        <w:t>used as</w:t>
      </w:r>
      <w:r w:rsidRPr="00D91134">
        <w:rPr>
          <w:lang w:val="en-AU"/>
        </w:rPr>
        <w:t xml:space="preserve"> </w:t>
      </w:r>
      <w:r w:rsidR="006D7072">
        <w:rPr>
          <w:lang w:val="en-AU"/>
        </w:rPr>
        <w:t xml:space="preserve">widely </w:t>
      </w:r>
      <w:r>
        <w:rPr>
          <w:lang w:val="en-AU"/>
        </w:rPr>
        <w:t>as emails.</w:t>
      </w:r>
    </w:p>
    <w:p w:rsidR="00C05D78" w:rsidRPr="00D91134" w:rsidRDefault="00C05D78" w:rsidP="00794863">
      <w:pPr>
        <w:rPr>
          <w:lang w:val="en-AU"/>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50"/>
        <w:gridCol w:w="993"/>
        <w:gridCol w:w="1134"/>
        <w:gridCol w:w="1134"/>
        <w:gridCol w:w="850"/>
        <w:gridCol w:w="851"/>
      </w:tblGrid>
      <w:tr w:rsidR="00794863" w:rsidRPr="000C34CD" w:rsidTr="001F5D37">
        <w:trPr>
          <w:trHeight w:val="280"/>
        </w:trPr>
        <w:tc>
          <w:tcPr>
            <w:tcW w:w="8222" w:type="dxa"/>
            <w:gridSpan w:val="7"/>
            <w:shd w:val="clear" w:color="auto" w:fill="auto"/>
            <w:noWrap/>
            <w:vAlign w:val="bottom"/>
          </w:tcPr>
          <w:p w:rsidR="00794863" w:rsidRPr="000C34CD" w:rsidRDefault="00794863" w:rsidP="00003F1F">
            <w:pPr>
              <w:spacing w:after="0" w:line="240" w:lineRule="auto"/>
              <w:rPr>
                <w:rFonts w:eastAsia="Times New Roman"/>
                <w:b/>
                <w:bCs/>
                <w:color w:val="000000"/>
                <w:sz w:val="20"/>
                <w:szCs w:val="20"/>
                <w:lang w:val="en-AU"/>
              </w:rPr>
            </w:pPr>
            <w:r w:rsidRPr="000C34CD">
              <w:rPr>
                <w:rFonts w:eastAsia="Times New Roman"/>
                <w:b/>
                <w:bCs/>
                <w:color w:val="000000"/>
                <w:sz w:val="20"/>
                <w:szCs w:val="20"/>
                <w:lang w:val="en-AU"/>
              </w:rPr>
              <w:t xml:space="preserve">TABLE </w:t>
            </w:r>
            <w:r w:rsidR="00003F1F" w:rsidRPr="000C34CD">
              <w:rPr>
                <w:rFonts w:eastAsia="Times New Roman"/>
                <w:b/>
                <w:bCs/>
                <w:color w:val="000000"/>
                <w:sz w:val="20"/>
                <w:szCs w:val="20"/>
                <w:lang w:val="en-AU"/>
              </w:rPr>
              <w:t>21</w:t>
            </w:r>
            <w:r w:rsidRPr="000C34CD">
              <w:rPr>
                <w:rFonts w:eastAsia="Times New Roman"/>
                <w:b/>
                <w:bCs/>
                <w:color w:val="000000"/>
                <w:sz w:val="20"/>
                <w:szCs w:val="20"/>
                <w:lang w:val="en-AU"/>
              </w:rPr>
              <w:t>: Kura communications with wider kura community</w:t>
            </w:r>
          </w:p>
        </w:tc>
      </w:tr>
      <w:tr w:rsidR="00794863" w:rsidRPr="000C34CD" w:rsidTr="00C05D78">
        <w:trPr>
          <w:trHeight w:val="280"/>
        </w:trPr>
        <w:tc>
          <w:tcPr>
            <w:tcW w:w="3260" w:type="dxa"/>
            <w:gridSpan w:val="2"/>
            <w:shd w:val="clear" w:color="auto" w:fill="D9E2F3"/>
            <w:noWrap/>
            <w:vAlign w:val="bottom"/>
            <w:hideMark/>
          </w:tcPr>
          <w:p w:rsidR="00794863" w:rsidRPr="000C34CD" w:rsidRDefault="00794863" w:rsidP="00EB6D9C">
            <w:pPr>
              <w:spacing w:after="0" w:line="240" w:lineRule="auto"/>
              <w:rPr>
                <w:rFonts w:eastAsia="Times New Roman"/>
                <w:color w:val="000000"/>
                <w:sz w:val="20"/>
                <w:szCs w:val="20"/>
                <w:lang w:val="en-AU"/>
              </w:rPr>
            </w:pPr>
            <w:r w:rsidRPr="000C34CD">
              <w:rPr>
                <w:rFonts w:eastAsia="Times New Roman"/>
                <w:color w:val="000000"/>
                <w:sz w:val="20"/>
                <w:szCs w:val="20"/>
                <w:lang w:val="en-AU"/>
              </w:rPr>
              <w:t> </w:t>
            </w:r>
          </w:p>
        </w:tc>
        <w:tc>
          <w:tcPr>
            <w:tcW w:w="3261" w:type="dxa"/>
            <w:gridSpan w:val="3"/>
            <w:shd w:val="clear" w:color="auto" w:fill="D9E2F3"/>
            <w:noWrap/>
            <w:vAlign w:val="bottom"/>
            <w:hideMark/>
          </w:tcPr>
          <w:p w:rsidR="00794863" w:rsidRPr="000C34CD" w:rsidRDefault="00794863" w:rsidP="00EB6D9C">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School type</w:t>
            </w:r>
          </w:p>
        </w:tc>
        <w:tc>
          <w:tcPr>
            <w:tcW w:w="1701" w:type="dxa"/>
            <w:gridSpan w:val="2"/>
            <w:shd w:val="clear" w:color="auto" w:fill="D9E2F3"/>
            <w:noWrap/>
            <w:vAlign w:val="bottom"/>
            <w:hideMark/>
          </w:tcPr>
          <w:p w:rsidR="00794863" w:rsidRPr="000C34CD" w:rsidRDefault="00794863" w:rsidP="00EB6D9C">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MM type</w:t>
            </w:r>
          </w:p>
        </w:tc>
      </w:tr>
      <w:tr w:rsidR="00794863" w:rsidRPr="000C34CD" w:rsidTr="00C05D78">
        <w:trPr>
          <w:trHeight w:val="280"/>
        </w:trPr>
        <w:tc>
          <w:tcPr>
            <w:tcW w:w="2410" w:type="dxa"/>
            <w:shd w:val="clear" w:color="auto" w:fill="D9E2F3"/>
            <w:noWrap/>
            <w:vAlign w:val="bottom"/>
            <w:hideMark/>
          </w:tcPr>
          <w:p w:rsidR="00794863" w:rsidRPr="000C34CD" w:rsidRDefault="00794863" w:rsidP="001F5D37">
            <w:pPr>
              <w:spacing w:after="0" w:line="240" w:lineRule="auto"/>
              <w:jc w:val="center"/>
              <w:rPr>
                <w:rFonts w:eastAsia="Times New Roman"/>
                <w:color w:val="000000"/>
                <w:sz w:val="20"/>
                <w:szCs w:val="20"/>
                <w:lang w:val="en-AU"/>
              </w:rPr>
            </w:pPr>
          </w:p>
        </w:tc>
        <w:tc>
          <w:tcPr>
            <w:tcW w:w="850"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Total</w:t>
            </w:r>
          </w:p>
        </w:tc>
        <w:tc>
          <w:tcPr>
            <w:tcW w:w="993"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Primary</w:t>
            </w:r>
          </w:p>
        </w:tc>
        <w:tc>
          <w:tcPr>
            <w:tcW w:w="1134"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Sec</w:t>
            </w:r>
            <w:r w:rsidR="001F5D37" w:rsidRPr="000C34CD">
              <w:rPr>
                <w:rFonts w:eastAsia="Times New Roman"/>
                <w:b/>
                <w:bCs/>
                <w:color w:val="000000"/>
                <w:sz w:val="20"/>
                <w:szCs w:val="20"/>
                <w:lang w:val="en-AU"/>
              </w:rPr>
              <w:t>ondary</w:t>
            </w:r>
          </w:p>
        </w:tc>
        <w:tc>
          <w:tcPr>
            <w:tcW w:w="1134"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Composite</w:t>
            </w:r>
          </w:p>
        </w:tc>
        <w:tc>
          <w:tcPr>
            <w:tcW w:w="850"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MM</w:t>
            </w:r>
          </w:p>
        </w:tc>
        <w:tc>
          <w:tcPr>
            <w:tcW w:w="851" w:type="dxa"/>
            <w:shd w:val="clear" w:color="auto" w:fill="D9E2F3"/>
            <w:noWrap/>
            <w:vAlign w:val="bottom"/>
            <w:hideMark/>
          </w:tcPr>
          <w:p w:rsidR="00794863" w:rsidRPr="000C34CD" w:rsidRDefault="00794863" w:rsidP="001F5D37">
            <w:pPr>
              <w:spacing w:after="0" w:line="240" w:lineRule="auto"/>
              <w:jc w:val="center"/>
              <w:rPr>
                <w:rFonts w:eastAsia="Times New Roman"/>
                <w:b/>
                <w:bCs/>
                <w:color w:val="000000"/>
                <w:sz w:val="20"/>
                <w:szCs w:val="20"/>
                <w:lang w:val="en-AU"/>
              </w:rPr>
            </w:pPr>
            <w:r w:rsidRPr="000C34CD">
              <w:rPr>
                <w:rFonts w:eastAsia="Times New Roman"/>
                <w:b/>
                <w:bCs/>
                <w:color w:val="000000"/>
                <w:sz w:val="20"/>
                <w:szCs w:val="20"/>
                <w:lang w:val="en-AU"/>
              </w:rPr>
              <w:t>EM</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Kura website</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76%</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48%</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79%</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Emails</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73%</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75%</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83%</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69%</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77%</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Email newsletters</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55%</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53%</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51%</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Telephone and voice mail</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72%</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78%</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50%</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62%</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69%</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74%</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Text</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71%</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76%</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77%</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Blogs</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32%</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35%</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17%</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29%</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23%</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38%</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Social networking</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71%</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67%</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57%</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63%</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70%</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Student/parent access to kura servers from home</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33%</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14%</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Parent portals</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83%</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5%</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6%</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15%</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Mobile apps</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16%</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10%</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15%</w:t>
            </w:r>
          </w:p>
        </w:tc>
      </w:tr>
      <w:tr w:rsidR="00794863" w:rsidRPr="000C34CD" w:rsidTr="00C05D78">
        <w:trPr>
          <w:trHeight w:val="280"/>
        </w:trPr>
        <w:tc>
          <w:tcPr>
            <w:tcW w:w="2410" w:type="dxa"/>
            <w:shd w:val="clear" w:color="auto" w:fill="auto"/>
            <w:noWrap/>
            <w:vAlign w:val="bottom"/>
            <w:hideMark/>
          </w:tcPr>
          <w:p w:rsidR="00794863" w:rsidRPr="000C34CD" w:rsidRDefault="00794863" w:rsidP="00EB6D9C">
            <w:pPr>
              <w:spacing w:after="0" w:line="240" w:lineRule="auto"/>
              <w:rPr>
                <w:rFonts w:eastAsia="Times New Roman"/>
                <w:b/>
                <w:color w:val="000000"/>
                <w:sz w:val="20"/>
                <w:szCs w:val="20"/>
                <w:lang w:val="en-AU"/>
              </w:rPr>
            </w:pPr>
            <w:r w:rsidRPr="000C34CD">
              <w:rPr>
                <w:rFonts w:eastAsia="Times New Roman"/>
                <w:b/>
                <w:color w:val="000000"/>
                <w:sz w:val="20"/>
                <w:szCs w:val="20"/>
                <w:lang w:val="en-AU"/>
              </w:rPr>
              <w:t>Other</w:t>
            </w:r>
          </w:p>
        </w:tc>
        <w:tc>
          <w:tcPr>
            <w:tcW w:w="850" w:type="dxa"/>
            <w:shd w:val="clear" w:color="auto" w:fill="D9D9D9"/>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13%</w:t>
            </w:r>
          </w:p>
        </w:tc>
        <w:tc>
          <w:tcPr>
            <w:tcW w:w="993"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11%</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0%</w:t>
            </w:r>
          </w:p>
        </w:tc>
        <w:tc>
          <w:tcPr>
            <w:tcW w:w="1134"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24%</w:t>
            </w:r>
          </w:p>
        </w:tc>
        <w:tc>
          <w:tcPr>
            <w:tcW w:w="850"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20%</w:t>
            </w:r>
          </w:p>
        </w:tc>
        <w:tc>
          <w:tcPr>
            <w:tcW w:w="851" w:type="dxa"/>
            <w:shd w:val="clear" w:color="auto" w:fill="auto"/>
            <w:noWrap/>
            <w:vAlign w:val="bottom"/>
            <w:hideMark/>
          </w:tcPr>
          <w:p w:rsidR="00794863" w:rsidRPr="000C34CD" w:rsidRDefault="00794863" w:rsidP="00EB6D9C">
            <w:pPr>
              <w:spacing w:after="0" w:line="240" w:lineRule="auto"/>
              <w:jc w:val="right"/>
              <w:rPr>
                <w:rFonts w:eastAsia="Times New Roman"/>
                <w:color w:val="000000"/>
                <w:sz w:val="20"/>
                <w:szCs w:val="20"/>
                <w:lang w:val="en-AU"/>
              </w:rPr>
            </w:pPr>
            <w:r w:rsidRPr="000C34CD">
              <w:rPr>
                <w:rFonts w:eastAsia="Times New Roman"/>
                <w:color w:val="000000"/>
                <w:sz w:val="20"/>
                <w:szCs w:val="20"/>
                <w:lang w:val="en-AU"/>
              </w:rPr>
              <w:t>9%</w:t>
            </w:r>
          </w:p>
        </w:tc>
      </w:tr>
    </w:tbl>
    <w:p w:rsidR="00794863" w:rsidRPr="00D91134" w:rsidRDefault="00794863" w:rsidP="00794863">
      <w:pPr>
        <w:rPr>
          <w:lang w:val="en-AU"/>
        </w:rPr>
      </w:pPr>
    </w:p>
    <w:p w:rsidR="00794863" w:rsidRPr="00D91134" w:rsidRDefault="00794863" w:rsidP="00794863">
      <w:pPr>
        <w:rPr>
          <w:lang w:val="en-AU"/>
        </w:rPr>
      </w:pPr>
      <w:r w:rsidRPr="00D91134">
        <w:rPr>
          <w:lang w:val="en-AU"/>
        </w:rPr>
        <w:t xml:space="preserve">Findings </w:t>
      </w:r>
      <w:r w:rsidR="00D05768">
        <w:rPr>
          <w:lang w:val="en-AU"/>
        </w:rPr>
        <w:t xml:space="preserve">also </w:t>
      </w:r>
      <w:r w:rsidRPr="00D91134">
        <w:rPr>
          <w:lang w:val="en-AU"/>
        </w:rPr>
        <w:t xml:space="preserve">suggest that </w:t>
      </w:r>
      <w:r w:rsidR="006C165A" w:rsidRPr="00D91134">
        <w:rPr>
          <w:lang w:val="en-AU"/>
        </w:rPr>
        <w:t>English-medium</w:t>
      </w:r>
      <w:r w:rsidRPr="00D91134">
        <w:rPr>
          <w:lang w:val="en-AU"/>
        </w:rPr>
        <w:t xml:space="preserve"> schools are </w:t>
      </w:r>
      <w:r w:rsidR="00793ACD" w:rsidRPr="00D91134">
        <w:rPr>
          <w:lang w:val="en-AU"/>
        </w:rPr>
        <w:t>utilising</w:t>
      </w:r>
      <w:r w:rsidRPr="00D91134">
        <w:rPr>
          <w:lang w:val="en-AU"/>
        </w:rPr>
        <w:t xml:space="preserve"> electronic based forms of communication </w:t>
      </w:r>
      <w:r w:rsidR="008D6F62" w:rsidRPr="00D91134">
        <w:rPr>
          <w:lang w:val="en-AU"/>
        </w:rPr>
        <w:t xml:space="preserve">more so </w:t>
      </w:r>
      <w:r w:rsidRPr="00D91134">
        <w:rPr>
          <w:lang w:val="en-AU"/>
        </w:rPr>
        <w:t xml:space="preserve">than their </w:t>
      </w:r>
      <w:r w:rsidR="006C165A" w:rsidRPr="00D91134">
        <w:rPr>
          <w:lang w:val="en-AU"/>
        </w:rPr>
        <w:t>Māori-medium</w:t>
      </w:r>
      <w:r w:rsidRPr="00D91134">
        <w:rPr>
          <w:lang w:val="en-AU"/>
        </w:rPr>
        <w:t xml:space="preserve"> counterparts</w:t>
      </w:r>
      <w:r w:rsidR="00D05768">
        <w:rPr>
          <w:lang w:val="en-AU"/>
        </w:rPr>
        <w:t>. This finding</w:t>
      </w:r>
      <w:r w:rsidRPr="00D91134">
        <w:rPr>
          <w:lang w:val="en-AU"/>
        </w:rPr>
        <w:t xml:space="preserve"> is </w:t>
      </w:r>
      <w:r w:rsidR="00D05768">
        <w:rPr>
          <w:lang w:val="en-AU"/>
        </w:rPr>
        <w:t xml:space="preserve">affirmed </w:t>
      </w:r>
      <w:r w:rsidR="00793ACD" w:rsidRPr="00D91134">
        <w:rPr>
          <w:lang w:val="en-AU"/>
        </w:rPr>
        <w:t>through</w:t>
      </w:r>
      <w:r w:rsidRPr="00D91134">
        <w:rPr>
          <w:lang w:val="en-AU"/>
        </w:rPr>
        <w:t xml:space="preserve"> the ‘other’ responses submitted by respondents</w:t>
      </w:r>
      <w:r w:rsidR="00D05768">
        <w:rPr>
          <w:lang w:val="en-AU"/>
        </w:rPr>
        <w:t xml:space="preserve"> from Māori-medium </w:t>
      </w:r>
      <w:proofErr w:type="gramStart"/>
      <w:r w:rsidR="00D05768">
        <w:rPr>
          <w:lang w:val="en-AU"/>
        </w:rPr>
        <w:t>kura</w:t>
      </w:r>
      <w:proofErr w:type="gramEnd"/>
      <w:r w:rsidR="00D05768">
        <w:rPr>
          <w:lang w:val="en-AU"/>
        </w:rPr>
        <w:t xml:space="preserve"> who identified other means such as:</w:t>
      </w:r>
      <w:r w:rsidRPr="00D91134">
        <w:rPr>
          <w:lang w:val="en-AU"/>
        </w:rPr>
        <w:t xml:space="preserve"> </w:t>
      </w:r>
    </w:p>
    <w:p w:rsidR="00794863" w:rsidRPr="00D91134" w:rsidRDefault="00794863" w:rsidP="00D45653">
      <w:pPr>
        <w:pStyle w:val="ListParagraph"/>
        <w:numPr>
          <w:ilvl w:val="0"/>
          <w:numId w:val="19"/>
        </w:numPr>
        <w:rPr>
          <w:lang w:val="en-AU"/>
        </w:rPr>
      </w:pPr>
      <w:r w:rsidRPr="00D91134">
        <w:rPr>
          <w:lang w:val="en-AU"/>
        </w:rPr>
        <w:t>Print copy newsletters</w:t>
      </w:r>
    </w:p>
    <w:p w:rsidR="00794863" w:rsidRPr="00D91134" w:rsidRDefault="00794863" w:rsidP="00D45653">
      <w:pPr>
        <w:pStyle w:val="ListParagraph"/>
        <w:numPr>
          <w:ilvl w:val="0"/>
          <w:numId w:val="19"/>
        </w:numPr>
        <w:rPr>
          <w:lang w:val="en-AU"/>
        </w:rPr>
      </w:pPr>
      <w:r w:rsidRPr="00D91134">
        <w:rPr>
          <w:lang w:val="en-AU"/>
        </w:rPr>
        <w:t xml:space="preserve">Kanohi ki </w:t>
      </w:r>
      <w:proofErr w:type="gramStart"/>
      <w:r w:rsidRPr="00D91134">
        <w:rPr>
          <w:lang w:val="en-AU"/>
        </w:rPr>
        <w:t>te</w:t>
      </w:r>
      <w:proofErr w:type="gramEnd"/>
      <w:r w:rsidRPr="00D91134">
        <w:rPr>
          <w:lang w:val="en-AU"/>
        </w:rPr>
        <w:t xml:space="preserve"> kanohi</w:t>
      </w:r>
      <w:r w:rsidR="00D05768">
        <w:rPr>
          <w:lang w:val="en-AU"/>
        </w:rPr>
        <w:t>.</w:t>
      </w:r>
    </w:p>
    <w:p w:rsidR="00794863" w:rsidRPr="00D91134" w:rsidRDefault="00794863" w:rsidP="00794863">
      <w:pPr>
        <w:rPr>
          <w:lang w:val="en-AU"/>
        </w:rPr>
      </w:pPr>
      <w:r w:rsidRPr="00D91134">
        <w:rPr>
          <w:lang w:val="en-AU"/>
        </w:rPr>
        <w:t xml:space="preserve">Reasons provided </w:t>
      </w:r>
      <w:r w:rsidR="00D05768" w:rsidRPr="00D91134">
        <w:rPr>
          <w:lang w:val="en-AU"/>
        </w:rPr>
        <w:t xml:space="preserve">by Māori-medium </w:t>
      </w:r>
      <w:proofErr w:type="gramStart"/>
      <w:r w:rsidR="00D05768" w:rsidRPr="00D91134">
        <w:rPr>
          <w:lang w:val="en-AU"/>
        </w:rPr>
        <w:t>kura</w:t>
      </w:r>
      <w:proofErr w:type="gramEnd"/>
      <w:r w:rsidR="00D05768" w:rsidRPr="00D91134">
        <w:rPr>
          <w:lang w:val="en-AU"/>
        </w:rPr>
        <w:t xml:space="preserve"> </w:t>
      </w:r>
      <w:r w:rsidR="00D05768">
        <w:rPr>
          <w:lang w:val="en-AU"/>
        </w:rPr>
        <w:t>for</w:t>
      </w:r>
      <w:r w:rsidRPr="00D91134">
        <w:rPr>
          <w:lang w:val="en-AU"/>
        </w:rPr>
        <w:t xml:space="preserve"> these preferred methods of communication </w:t>
      </w:r>
      <w:r w:rsidR="00D05768">
        <w:rPr>
          <w:lang w:val="en-AU"/>
        </w:rPr>
        <w:t>with parents in particular included</w:t>
      </w:r>
      <w:r w:rsidRPr="00D91134">
        <w:rPr>
          <w:lang w:val="en-AU"/>
        </w:rPr>
        <w:t>:</w:t>
      </w:r>
    </w:p>
    <w:p w:rsidR="00794863" w:rsidRPr="00D91134" w:rsidRDefault="00794863" w:rsidP="00D45653">
      <w:pPr>
        <w:pStyle w:val="ListParagraph"/>
        <w:numPr>
          <w:ilvl w:val="0"/>
          <w:numId w:val="20"/>
        </w:numPr>
        <w:rPr>
          <w:lang w:val="en-AU"/>
        </w:rPr>
      </w:pPr>
      <w:r w:rsidRPr="00D91134">
        <w:rPr>
          <w:lang w:val="en-AU"/>
        </w:rPr>
        <w:t>No internet access at home</w:t>
      </w:r>
    </w:p>
    <w:p w:rsidR="00C541CF" w:rsidRPr="006521A8" w:rsidRDefault="00794863" w:rsidP="00D45653">
      <w:pPr>
        <w:pStyle w:val="ListParagraph"/>
        <w:numPr>
          <w:ilvl w:val="0"/>
          <w:numId w:val="20"/>
        </w:numPr>
        <w:rPr>
          <w:lang w:val="en-AU"/>
        </w:rPr>
      </w:pPr>
      <w:r w:rsidRPr="00D91134">
        <w:rPr>
          <w:lang w:val="en-AU"/>
        </w:rPr>
        <w:t>No service for mobile or cellular communications</w:t>
      </w:r>
      <w:r w:rsidR="00D05768">
        <w:rPr>
          <w:lang w:val="en-AU"/>
        </w:rPr>
        <w:t>.</w:t>
      </w:r>
    </w:p>
    <w:p w:rsidR="00311012" w:rsidRPr="007D5122" w:rsidRDefault="00311012" w:rsidP="007D5122">
      <w:pPr>
        <w:pStyle w:val="Heading1"/>
        <w:pBdr>
          <w:bottom w:val="single" w:sz="4" w:space="1" w:color="auto"/>
        </w:pBdr>
        <w:rPr>
          <w:sz w:val="28"/>
          <w:szCs w:val="28"/>
          <w:lang w:val="en-AU"/>
        </w:rPr>
      </w:pPr>
      <w:bookmarkStart w:id="85" w:name="_Toc461698822"/>
      <w:r w:rsidRPr="007D5122">
        <w:rPr>
          <w:sz w:val="28"/>
          <w:szCs w:val="28"/>
          <w:lang w:val="en-AU"/>
        </w:rPr>
        <w:lastRenderedPageBreak/>
        <w:t xml:space="preserve">Appendix 1: </w:t>
      </w:r>
      <w:r w:rsidRPr="007D5122">
        <w:rPr>
          <w:sz w:val="28"/>
          <w:szCs w:val="28"/>
        </w:rPr>
        <w:t>English and Māori language versions of the final questionnaire</w:t>
      </w:r>
      <w:bookmarkEnd w:id="85"/>
    </w:p>
    <w:p w:rsidR="00AD1BF6" w:rsidRDefault="00AD1BF6" w:rsidP="00311012">
      <w:pPr>
        <w:jc w:val="center"/>
        <w:rPr>
          <w:b/>
          <w:sz w:val="40"/>
          <w:szCs w:val="40"/>
        </w:rPr>
      </w:pPr>
    </w:p>
    <w:p w:rsidR="00311012" w:rsidRDefault="00311012" w:rsidP="00311012">
      <w:pPr>
        <w:jc w:val="center"/>
        <w:rPr>
          <w:b/>
          <w:sz w:val="40"/>
          <w:szCs w:val="40"/>
        </w:rPr>
      </w:pPr>
      <w:r w:rsidRPr="0058654C">
        <w:rPr>
          <w:b/>
          <w:sz w:val="40"/>
          <w:szCs w:val="40"/>
        </w:rPr>
        <w:t>Survey – Digital Technologies in Māori-medium kura</w:t>
      </w:r>
    </w:p>
    <w:p w:rsidR="00311012" w:rsidRDefault="00311012" w:rsidP="00311012">
      <w:pPr>
        <w:shd w:val="clear" w:color="auto" w:fill="FFFFFF"/>
        <w:jc w:val="center"/>
        <w:rPr>
          <w:b/>
          <w:color w:val="0000FF"/>
        </w:rPr>
      </w:pPr>
    </w:p>
    <w:p w:rsidR="00311012" w:rsidRPr="00AD1BF6" w:rsidRDefault="00A021C3" w:rsidP="00AD1BF6">
      <w:pPr>
        <w:shd w:val="clear" w:color="auto" w:fill="FFFFFF"/>
        <w:jc w:val="center"/>
        <w:rPr>
          <w:rFonts w:ascii="Times New Roman" w:hAnsi="Times New Roman"/>
          <w:b/>
          <w:color w:val="0000FF"/>
        </w:rPr>
      </w:pPr>
      <w:hyperlink r:id="rId25" w:tgtFrame="_blank" w:history="1">
        <w:r w:rsidR="00311012" w:rsidRPr="00F772E4">
          <w:rPr>
            <w:rStyle w:val="Hyperlink"/>
            <w:b/>
            <w:color w:val="0000FF"/>
          </w:rPr>
          <w:t>https://www.surveymonkey.com/r/Digital_Technologies_in_Maori_Medium_Kura</w:t>
        </w:r>
      </w:hyperlink>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606"/>
        <w:gridCol w:w="1606"/>
        <w:gridCol w:w="1040"/>
      </w:tblGrid>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 xml:space="preserve">Introduction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 xml:space="preserve">Tēnā koutou katoa </w:t>
            </w:r>
          </w:p>
          <w:p w:rsidR="00311012" w:rsidRPr="000C34CD" w:rsidRDefault="00311012" w:rsidP="0033214B">
            <w:pPr>
              <w:widowControl w:val="0"/>
              <w:autoSpaceDE w:val="0"/>
              <w:autoSpaceDN w:val="0"/>
              <w:adjustRightInd w:val="0"/>
              <w:spacing w:after="240" w:line="276" w:lineRule="auto"/>
              <w:rPr>
                <w:rFonts w:cs="Times"/>
              </w:rPr>
            </w:pPr>
            <w:r w:rsidRPr="000C34CD">
              <w:rPr>
                <w:rFonts w:cs="Arial"/>
                <w:bCs/>
              </w:rPr>
              <w:t xml:space="preserve">The Ministry of Education has contracted Haemata to conduct a survey of Māori-medium* kura to gain an understanding of how Māori-medium kura are using digital technologies like PCs, laptops, tablets, smart phones, apps and the internet to support teaching and learning. </w:t>
            </w:r>
          </w:p>
          <w:p w:rsidR="00311012" w:rsidRPr="000C34CD" w:rsidRDefault="00311012" w:rsidP="0033214B">
            <w:pPr>
              <w:widowControl w:val="0"/>
              <w:autoSpaceDE w:val="0"/>
              <w:autoSpaceDN w:val="0"/>
              <w:adjustRightInd w:val="0"/>
              <w:spacing w:after="240" w:line="276" w:lineRule="auto"/>
              <w:rPr>
                <w:rFonts w:cs="Times"/>
              </w:rPr>
            </w:pPr>
            <w:r w:rsidRPr="000C34CD">
              <w:rPr>
                <w:rFonts w:cs="Arial"/>
                <w:bCs/>
              </w:rPr>
              <w:t xml:space="preserve">This information will be used to inform future projects that will support Māori-medium tumuaki and kaiako to become confident users of digital technologies for teaching and learning purposes. </w:t>
            </w:r>
          </w:p>
          <w:p w:rsidR="00311012" w:rsidRPr="000C34CD" w:rsidRDefault="00311012" w:rsidP="0033214B">
            <w:pPr>
              <w:widowControl w:val="0"/>
              <w:autoSpaceDE w:val="0"/>
              <w:autoSpaceDN w:val="0"/>
              <w:adjustRightInd w:val="0"/>
              <w:spacing w:after="240" w:line="276" w:lineRule="auto"/>
              <w:rPr>
                <w:rFonts w:cs="Times"/>
              </w:rPr>
            </w:pPr>
            <w:r w:rsidRPr="000C34CD">
              <w:rPr>
                <w:rFonts w:cs="Arial"/>
                <w:bCs/>
              </w:rPr>
              <w:t xml:space="preserve">This multi-choice survey should take around 10-15 minutes to complete. All responses will be kept confidential. The survey can be completed in English or Māori. </w:t>
            </w:r>
          </w:p>
          <w:p w:rsidR="00311012" w:rsidRPr="000C34CD" w:rsidRDefault="00311012" w:rsidP="0033214B">
            <w:pPr>
              <w:widowControl w:val="0"/>
              <w:autoSpaceDE w:val="0"/>
              <w:autoSpaceDN w:val="0"/>
              <w:adjustRightInd w:val="0"/>
              <w:spacing w:after="240" w:line="276" w:lineRule="auto"/>
              <w:rPr>
                <w:rFonts w:cs="Times"/>
              </w:rPr>
            </w:pPr>
            <w:r w:rsidRPr="000C34CD">
              <w:rPr>
                <w:rFonts w:cs="Arial"/>
                <w:bCs/>
              </w:rPr>
              <w:t xml:space="preserve">This survey should be completed by the tumuaki/principal, or someone appropriate that they nominate. </w:t>
            </w:r>
          </w:p>
          <w:p w:rsidR="00311012" w:rsidRPr="000C34CD" w:rsidRDefault="00311012" w:rsidP="0033214B">
            <w:pPr>
              <w:widowControl w:val="0"/>
              <w:autoSpaceDE w:val="0"/>
              <w:autoSpaceDN w:val="0"/>
              <w:adjustRightInd w:val="0"/>
              <w:spacing w:after="240" w:line="276" w:lineRule="auto"/>
              <w:rPr>
                <w:rFonts w:cs="Arial"/>
                <w:bCs/>
              </w:rPr>
            </w:pPr>
            <w:r w:rsidRPr="000C34CD">
              <w:rPr>
                <w:rFonts w:cs="Arial"/>
                <w:bCs/>
              </w:rPr>
              <w:t xml:space="preserve">Please note that the questions pertain to your students and staff in classrooms where Māori language is used for at least 51% of the time (i.e., Level 1 and 2 Māori medium settings). </w:t>
            </w:r>
          </w:p>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Nā mātou o Haemata</w:t>
            </w:r>
          </w:p>
          <w:p w:rsidR="00311012" w:rsidRPr="000C34CD" w:rsidRDefault="00311012" w:rsidP="0033214B">
            <w:pPr>
              <w:widowControl w:val="0"/>
              <w:autoSpaceDE w:val="0"/>
              <w:autoSpaceDN w:val="0"/>
              <w:adjustRightInd w:val="0"/>
              <w:spacing w:after="240" w:line="276" w:lineRule="auto"/>
              <w:rPr>
                <w:rFonts w:cs="Arial"/>
                <w:bCs/>
                <w:i/>
                <w:iCs/>
                <w:color w:val="FF0000"/>
                <w:sz w:val="18"/>
                <w:szCs w:val="18"/>
              </w:rPr>
            </w:pPr>
            <w:r w:rsidRPr="000C34CD">
              <w:rPr>
                <w:rFonts w:cs="Arial"/>
                <w:bCs/>
                <w:i/>
                <w:iCs/>
                <w:color w:val="FF0000"/>
                <w:sz w:val="18"/>
                <w:szCs w:val="18"/>
              </w:rPr>
              <w:t xml:space="preserve">*Māori medium education is where students are taught all or some curriculum subjects in the Māori language for at least 51 percent of the time (Māori Language Immersion Levels 1-2). </w:t>
            </w:r>
          </w:p>
          <w:p w:rsidR="000323C0" w:rsidRPr="000C34CD" w:rsidRDefault="000323C0" w:rsidP="0033214B">
            <w:pPr>
              <w:widowControl w:val="0"/>
              <w:autoSpaceDE w:val="0"/>
              <w:autoSpaceDN w:val="0"/>
              <w:adjustRightInd w:val="0"/>
              <w:spacing w:after="240" w:line="276" w:lineRule="auto"/>
              <w:rPr>
                <w:rFonts w:cs="Times"/>
                <w:color w:val="FF0000"/>
                <w:sz w:val="18"/>
                <w:szCs w:val="18"/>
              </w:rPr>
            </w:pPr>
          </w:p>
        </w:tc>
      </w:tr>
      <w:tr w:rsidR="00311012" w:rsidRPr="000C34CD" w:rsidTr="00763A4E">
        <w:trPr>
          <w:trHeight w:val="232"/>
        </w:trPr>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br w:type="column"/>
            </w:r>
            <w:r w:rsidRPr="000C34CD">
              <w:rPr>
                <w:rFonts w:cs="Arial"/>
                <w:b/>
                <w:bCs/>
              </w:rPr>
              <w:t xml:space="preserve">Kura Information </w:t>
            </w:r>
          </w:p>
        </w:tc>
      </w:tr>
      <w:tr w:rsidR="00311012" w:rsidRPr="000C34CD" w:rsidTr="00763A4E">
        <w:trPr>
          <w:trHeight w:val="657"/>
        </w:trPr>
        <w:tc>
          <w:tcPr>
            <w:tcW w:w="9781" w:type="dxa"/>
            <w:gridSpan w:val="4"/>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Arial"/>
              </w:rPr>
            </w:pPr>
            <w:r w:rsidRPr="000C34CD">
              <w:rPr>
                <w:rFonts w:cs="Verdana"/>
                <w:position w:val="-3"/>
              </w:rPr>
              <w:t xml:space="preserve">* </w:t>
            </w:r>
            <w:r w:rsidRPr="000C34CD">
              <w:rPr>
                <w:rFonts w:cs="Arial"/>
              </w:rPr>
              <w:t xml:space="preserve">1. </w:t>
            </w:r>
            <w:r w:rsidRPr="000C34CD">
              <w:rPr>
                <w:rFonts w:cs="Arial"/>
                <w:b/>
              </w:rPr>
              <w:t>Kura Name</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rPr>
            </w:pPr>
            <w:r w:rsidRPr="000C34CD">
              <w:rPr>
                <w:rFonts w:cs="Verdana"/>
                <w:position w:val="-3"/>
              </w:rPr>
              <w:t xml:space="preserve">* </w:t>
            </w:r>
            <w:r w:rsidRPr="000C34CD">
              <w:rPr>
                <w:rFonts w:cs="Arial"/>
              </w:rPr>
              <w:t xml:space="preserve">2. </w:t>
            </w:r>
            <w:r w:rsidRPr="000C34CD">
              <w:rPr>
                <w:rFonts w:cs="Arial"/>
                <w:b/>
              </w:rPr>
              <w:t xml:space="preserve">Kura Type </w:t>
            </w:r>
          </w:p>
          <w:p w:rsidR="00311012" w:rsidRPr="000C34CD" w:rsidRDefault="00311012" w:rsidP="00D45653">
            <w:pPr>
              <w:pStyle w:val="ListParagraph"/>
              <w:widowControl w:val="0"/>
              <w:numPr>
                <w:ilvl w:val="0"/>
                <w:numId w:val="37"/>
              </w:numPr>
              <w:autoSpaceDE w:val="0"/>
              <w:autoSpaceDN w:val="0"/>
              <w:adjustRightInd w:val="0"/>
              <w:spacing w:after="240" w:line="276" w:lineRule="auto"/>
              <w:rPr>
                <w:rFonts w:cs="Times"/>
              </w:rPr>
            </w:pPr>
            <w:r w:rsidRPr="000C34CD">
              <w:rPr>
                <w:rFonts w:cs="Arial"/>
              </w:rPr>
              <w:t xml:space="preserve">Primary </w:t>
            </w:r>
          </w:p>
          <w:p w:rsidR="00311012" w:rsidRPr="000C34CD" w:rsidRDefault="00311012" w:rsidP="00D45653">
            <w:pPr>
              <w:pStyle w:val="ListParagraph"/>
              <w:widowControl w:val="0"/>
              <w:numPr>
                <w:ilvl w:val="0"/>
                <w:numId w:val="37"/>
              </w:numPr>
              <w:autoSpaceDE w:val="0"/>
              <w:autoSpaceDN w:val="0"/>
              <w:adjustRightInd w:val="0"/>
              <w:spacing w:after="240" w:line="276" w:lineRule="auto"/>
              <w:rPr>
                <w:rFonts w:cs="Times"/>
              </w:rPr>
            </w:pPr>
            <w:r w:rsidRPr="000C34CD">
              <w:rPr>
                <w:rFonts w:cs="Arial"/>
              </w:rPr>
              <w:t xml:space="preserve">Secondary </w:t>
            </w:r>
          </w:p>
          <w:p w:rsidR="00311012" w:rsidRPr="000C34CD" w:rsidRDefault="00311012" w:rsidP="00D45653">
            <w:pPr>
              <w:pStyle w:val="ListParagraph"/>
              <w:widowControl w:val="0"/>
              <w:numPr>
                <w:ilvl w:val="0"/>
                <w:numId w:val="37"/>
              </w:numPr>
              <w:autoSpaceDE w:val="0"/>
              <w:autoSpaceDN w:val="0"/>
              <w:adjustRightInd w:val="0"/>
              <w:spacing w:after="240" w:line="276" w:lineRule="auto"/>
              <w:rPr>
                <w:rFonts w:cs="Times"/>
              </w:rPr>
            </w:pPr>
            <w:r w:rsidRPr="000C34CD">
              <w:rPr>
                <w:rFonts w:cs="Arial"/>
              </w:rPr>
              <w:t xml:space="preserve">Composite </w:t>
            </w:r>
          </w:p>
        </w:tc>
      </w:tr>
      <w:tr w:rsidR="00311012" w:rsidRPr="000C34CD" w:rsidTr="00763A4E">
        <w:trPr>
          <w:cantSplit/>
        </w:trPr>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rPr>
            </w:pPr>
            <w:r w:rsidRPr="000C34CD">
              <w:rPr>
                <w:rFonts w:cs="Verdana"/>
                <w:position w:val="-3"/>
              </w:rPr>
              <w:lastRenderedPageBreak/>
              <w:t xml:space="preserve">* </w:t>
            </w:r>
            <w:r w:rsidRPr="000C34CD">
              <w:rPr>
                <w:rFonts w:cs="Arial"/>
              </w:rPr>
              <w:t xml:space="preserve">3. </w:t>
            </w:r>
            <w:r w:rsidRPr="000C34CD">
              <w:rPr>
                <w:rFonts w:cs="Arial"/>
                <w:b/>
              </w:rPr>
              <w:t xml:space="preserve">Kura Decile </w:t>
            </w:r>
          </w:p>
          <w:p w:rsidR="00311012" w:rsidRPr="000C34CD" w:rsidRDefault="00311012" w:rsidP="00D45653">
            <w:pPr>
              <w:pStyle w:val="ListParagraph"/>
              <w:widowControl w:val="0"/>
              <w:numPr>
                <w:ilvl w:val="0"/>
                <w:numId w:val="56"/>
              </w:numPr>
              <w:autoSpaceDE w:val="0"/>
              <w:autoSpaceDN w:val="0"/>
              <w:adjustRightInd w:val="0"/>
              <w:spacing w:after="240" w:line="276" w:lineRule="auto"/>
              <w:rPr>
                <w:rFonts w:cs="Arial"/>
              </w:rPr>
            </w:pPr>
            <w:r w:rsidRPr="000C34CD">
              <w:rPr>
                <w:rFonts w:cs="Arial"/>
              </w:rPr>
              <w:t xml:space="preserve">Decile 1-5 </w:t>
            </w:r>
          </w:p>
          <w:p w:rsidR="00311012" w:rsidRPr="000C34CD" w:rsidRDefault="00311012" w:rsidP="00D45653">
            <w:pPr>
              <w:pStyle w:val="ListParagraph"/>
              <w:widowControl w:val="0"/>
              <w:numPr>
                <w:ilvl w:val="0"/>
                <w:numId w:val="56"/>
              </w:numPr>
              <w:autoSpaceDE w:val="0"/>
              <w:autoSpaceDN w:val="0"/>
              <w:adjustRightInd w:val="0"/>
              <w:spacing w:after="240" w:line="276" w:lineRule="auto"/>
              <w:rPr>
                <w:rFonts w:cs="Times"/>
              </w:rPr>
            </w:pPr>
            <w:r w:rsidRPr="000C34CD">
              <w:rPr>
                <w:rFonts w:cs="Arial"/>
              </w:rPr>
              <w:t xml:space="preserve">Decile 6-10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4.</w:t>
            </w:r>
            <w:r w:rsidRPr="000C34CD">
              <w:rPr>
                <w:rFonts w:cs="Arial"/>
                <w:b/>
              </w:rPr>
              <w:t xml:space="preserve"> Māori-medium Type (tick all those that apply) </w:t>
            </w:r>
          </w:p>
          <w:p w:rsidR="00311012" w:rsidRPr="000C34CD" w:rsidRDefault="00311012" w:rsidP="00D45653">
            <w:pPr>
              <w:pStyle w:val="ListParagraph"/>
              <w:widowControl w:val="0"/>
              <w:numPr>
                <w:ilvl w:val="0"/>
                <w:numId w:val="35"/>
              </w:numPr>
              <w:autoSpaceDE w:val="0"/>
              <w:autoSpaceDN w:val="0"/>
              <w:adjustRightInd w:val="0"/>
              <w:spacing w:after="240" w:line="276" w:lineRule="auto"/>
              <w:rPr>
                <w:rFonts w:cs="Times"/>
              </w:rPr>
            </w:pPr>
            <w:r w:rsidRPr="000C34CD">
              <w:rPr>
                <w:rFonts w:cs="Arial"/>
              </w:rPr>
              <w:t xml:space="preserve">Māori-medium school </w:t>
            </w:r>
          </w:p>
          <w:p w:rsidR="00311012" w:rsidRPr="000C34CD" w:rsidRDefault="00311012" w:rsidP="00D45653">
            <w:pPr>
              <w:pStyle w:val="ListParagraph"/>
              <w:widowControl w:val="0"/>
              <w:numPr>
                <w:ilvl w:val="0"/>
                <w:numId w:val="35"/>
              </w:numPr>
              <w:autoSpaceDE w:val="0"/>
              <w:autoSpaceDN w:val="0"/>
              <w:adjustRightInd w:val="0"/>
              <w:spacing w:after="240" w:line="276" w:lineRule="auto"/>
              <w:rPr>
                <w:rFonts w:cs="Arial"/>
              </w:rPr>
            </w:pPr>
            <w:r w:rsidRPr="000C34CD">
              <w:rPr>
                <w:rFonts w:cs="Arial"/>
              </w:rPr>
              <w:t xml:space="preserve">Māori-medium class(es) within an English medium school </w:t>
            </w:r>
          </w:p>
          <w:p w:rsidR="00311012" w:rsidRPr="000C34CD" w:rsidRDefault="00311012" w:rsidP="00D45653">
            <w:pPr>
              <w:pStyle w:val="ListParagraph"/>
              <w:widowControl w:val="0"/>
              <w:numPr>
                <w:ilvl w:val="0"/>
                <w:numId w:val="35"/>
              </w:numPr>
              <w:autoSpaceDE w:val="0"/>
              <w:autoSpaceDN w:val="0"/>
              <w:adjustRightInd w:val="0"/>
              <w:spacing w:after="240" w:line="276" w:lineRule="auto"/>
              <w:rPr>
                <w:rFonts w:cs="Arial"/>
              </w:rPr>
            </w:pPr>
            <w:r w:rsidRPr="000C34CD">
              <w:rPr>
                <w:rFonts w:cs="Arial"/>
              </w:rPr>
              <w:t>Te</w:t>
            </w:r>
            <w:r w:rsidR="00246484">
              <w:rPr>
                <w:rFonts w:cs="Arial"/>
              </w:rPr>
              <w:t>aching Māori-medium level 1</w:t>
            </w:r>
          </w:p>
          <w:p w:rsidR="00311012" w:rsidRPr="000C34CD" w:rsidRDefault="00246484" w:rsidP="00D45653">
            <w:pPr>
              <w:pStyle w:val="ListParagraph"/>
              <w:widowControl w:val="0"/>
              <w:numPr>
                <w:ilvl w:val="0"/>
                <w:numId w:val="35"/>
              </w:numPr>
              <w:autoSpaceDE w:val="0"/>
              <w:autoSpaceDN w:val="0"/>
              <w:adjustRightInd w:val="0"/>
              <w:spacing w:after="240" w:line="276" w:lineRule="auto"/>
              <w:rPr>
                <w:rFonts w:cs="Arial"/>
              </w:rPr>
            </w:pPr>
            <w:r>
              <w:rPr>
                <w:rFonts w:cs="Arial"/>
              </w:rPr>
              <w:t>Teaching Māori-medium level 2</w:t>
            </w:r>
          </w:p>
          <w:p w:rsidR="00311012" w:rsidRPr="000C34CD" w:rsidRDefault="00311012" w:rsidP="00D45653">
            <w:pPr>
              <w:pStyle w:val="ListParagraph"/>
              <w:widowControl w:val="0"/>
              <w:numPr>
                <w:ilvl w:val="0"/>
                <w:numId w:val="35"/>
              </w:numPr>
              <w:autoSpaceDE w:val="0"/>
              <w:autoSpaceDN w:val="0"/>
              <w:adjustRightInd w:val="0"/>
              <w:spacing w:after="240" w:line="276" w:lineRule="auto"/>
              <w:rPr>
                <w:rFonts w:cs="Arial"/>
              </w:rPr>
            </w:pPr>
            <w:r w:rsidRPr="000C34CD">
              <w:rPr>
                <w:rFonts w:cs="Arial"/>
              </w:rPr>
              <w:t xml:space="preserve">Not Applicable - our kura does not have any Māori-medium classes </w:t>
            </w:r>
            <w:r w:rsidRPr="000C34CD">
              <w:rPr>
                <w:rFonts w:cs="Arial"/>
                <w:i/>
                <w:color w:val="0000FF"/>
              </w:rPr>
              <w:t>(If this option is selected, we don’t require you to answer any further questions in this survey – thank you)</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5. </w:t>
            </w:r>
            <w:r w:rsidRPr="000C34CD">
              <w:rPr>
                <w:rFonts w:cs="Arial"/>
                <w:b/>
              </w:rPr>
              <w:t>What year levels are your Māori-medium students? (tick all those that apply)</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Times"/>
              </w:rPr>
              <w:t>Y0</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Y1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Y2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Y3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Y4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Y5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Y6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Y7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Y8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Y9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Y10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Y11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Y12 </w:t>
            </w:r>
          </w:p>
          <w:p w:rsidR="00311012" w:rsidRPr="000C34CD" w:rsidRDefault="00311012" w:rsidP="00D45653">
            <w:pPr>
              <w:pStyle w:val="ListParagraph"/>
              <w:widowControl w:val="0"/>
              <w:numPr>
                <w:ilvl w:val="0"/>
                <w:numId w:val="36"/>
              </w:numPr>
              <w:autoSpaceDE w:val="0"/>
              <w:autoSpaceDN w:val="0"/>
              <w:adjustRightInd w:val="0"/>
              <w:spacing w:after="240" w:line="276" w:lineRule="auto"/>
              <w:rPr>
                <w:rFonts w:cs="Times"/>
              </w:rPr>
            </w:pPr>
            <w:r w:rsidRPr="000C34CD">
              <w:rPr>
                <w:rFonts w:cs="Arial"/>
              </w:rPr>
              <w:t xml:space="preserve">Y13 </w:t>
            </w:r>
          </w:p>
        </w:tc>
      </w:tr>
      <w:tr w:rsidR="00311012" w:rsidRPr="000C34CD" w:rsidTr="00763A4E">
        <w:trPr>
          <w:cantSplit/>
        </w:trPr>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br w:type="column"/>
            </w:r>
            <w:r w:rsidRPr="000C34CD">
              <w:rPr>
                <w:rFonts w:cs="Arial"/>
                <w:b/>
                <w:bCs/>
              </w:rPr>
              <w:t xml:space="preserve">School-wide view of digital technologies </w:t>
            </w:r>
          </w:p>
        </w:tc>
      </w:tr>
      <w:tr w:rsidR="00311012" w:rsidRPr="000C34CD" w:rsidTr="00763A4E">
        <w:trPr>
          <w:cantSplit/>
        </w:trPr>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lastRenderedPageBreak/>
              <w:t xml:space="preserve">* </w:t>
            </w:r>
            <w:r w:rsidRPr="000C34CD">
              <w:rPr>
                <w:rFonts w:cs="Arial"/>
              </w:rPr>
              <w:t xml:space="preserve">6. </w:t>
            </w:r>
            <w:r w:rsidRPr="000C34CD">
              <w:rPr>
                <w:rFonts w:cs="Arial"/>
                <w:b/>
              </w:rPr>
              <w:t xml:space="preserve">Does your kura have an ICT Strategic Plan for the deployment and use of digital technologies? </w:t>
            </w:r>
          </w:p>
          <w:p w:rsidR="00311012" w:rsidRPr="000C34CD" w:rsidRDefault="00311012" w:rsidP="00AD1BF6">
            <w:pPr>
              <w:pStyle w:val="ListParagraph"/>
              <w:widowControl w:val="0"/>
              <w:numPr>
                <w:ilvl w:val="0"/>
                <w:numId w:val="38"/>
              </w:numPr>
              <w:autoSpaceDE w:val="0"/>
              <w:autoSpaceDN w:val="0"/>
              <w:adjustRightInd w:val="0"/>
              <w:spacing w:after="0" w:line="276" w:lineRule="auto"/>
              <w:rPr>
                <w:rFonts w:cs="Times"/>
              </w:rPr>
            </w:pPr>
            <w:r w:rsidRPr="000C34CD">
              <w:rPr>
                <w:rFonts w:cs="Arial"/>
              </w:rPr>
              <w:t xml:space="preserve">Yes </w:t>
            </w:r>
          </w:p>
          <w:p w:rsidR="00311012" w:rsidRPr="000C34CD" w:rsidRDefault="00246484" w:rsidP="00AD1BF6">
            <w:pPr>
              <w:pStyle w:val="ListParagraph"/>
              <w:widowControl w:val="0"/>
              <w:numPr>
                <w:ilvl w:val="0"/>
                <w:numId w:val="38"/>
              </w:numPr>
              <w:autoSpaceDE w:val="0"/>
              <w:autoSpaceDN w:val="0"/>
              <w:adjustRightInd w:val="0"/>
              <w:spacing w:after="0" w:line="276" w:lineRule="auto"/>
              <w:rPr>
                <w:rFonts w:cs="Times"/>
              </w:rPr>
            </w:pPr>
            <w:r>
              <w:rPr>
                <w:rFonts w:cs="Arial"/>
              </w:rPr>
              <w:t>No</w:t>
            </w:r>
          </w:p>
          <w:p w:rsidR="00311012" w:rsidRPr="000C34CD" w:rsidRDefault="00311012" w:rsidP="00AD1BF6">
            <w:pPr>
              <w:pStyle w:val="ListParagraph"/>
              <w:widowControl w:val="0"/>
              <w:numPr>
                <w:ilvl w:val="0"/>
                <w:numId w:val="38"/>
              </w:numPr>
              <w:autoSpaceDE w:val="0"/>
              <w:autoSpaceDN w:val="0"/>
              <w:adjustRightInd w:val="0"/>
              <w:spacing w:after="0" w:line="276" w:lineRule="auto"/>
              <w:rPr>
                <w:rFonts w:cs="Times"/>
              </w:rPr>
            </w:pPr>
            <w:r w:rsidRPr="000C34CD">
              <w:rPr>
                <w:rFonts w:cs="Arial"/>
              </w:rPr>
              <w:t>Other (please explain)</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 xml:space="preserve">7. </w:t>
            </w:r>
            <w:r w:rsidRPr="000C34CD">
              <w:rPr>
                <w:rFonts w:cs="Arial"/>
                <w:b/>
              </w:rPr>
              <w:t xml:space="preserve">Does your kura purchase digital devices for students? </w:t>
            </w:r>
          </w:p>
          <w:p w:rsidR="00311012" w:rsidRPr="000C34CD" w:rsidRDefault="00311012" w:rsidP="00AD1BF6">
            <w:pPr>
              <w:pStyle w:val="ListParagraph"/>
              <w:widowControl w:val="0"/>
              <w:numPr>
                <w:ilvl w:val="0"/>
                <w:numId w:val="39"/>
              </w:numPr>
              <w:autoSpaceDE w:val="0"/>
              <w:autoSpaceDN w:val="0"/>
              <w:adjustRightInd w:val="0"/>
              <w:spacing w:after="0" w:line="276" w:lineRule="auto"/>
              <w:rPr>
                <w:rFonts w:cs="Times"/>
              </w:rPr>
            </w:pPr>
            <w:r w:rsidRPr="000C34CD">
              <w:rPr>
                <w:rFonts w:cs="Arial"/>
              </w:rPr>
              <w:t xml:space="preserve">Yes </w:t>
            </w:r>
          </w:p>
          <w:p w:rsidR="00311012" w:rsidRPr="000C34CD" w:rsidRDefault="00246484" w:rsidP="00AD1BF6">
            <w:pPr>
              <w:pStyle w:val="ListParagraph"/>
              <w:widowControl w:val="0"/>
              <w:numPr>
                <w:ilvl w:val="0"/>
                <w:numId w:val="39"/>
              </w:numPr>
              <w:autoSpaceDE w:val="0"/>
              <w:autoSpaceDN w:val="0"/>
              <w:adjustRightInd w:val="0"/>
              <w:spacing w:after="0" w:line="276" w:lineRule="auto"/>
              <w:rPr>
                <w:rFonts w:cs="Times"/>
              </w:rPr>
            </w:pPr>
            <w:r>
              <w:rPr>
                <w:rFonts w:cs="Arial"/>
              </w:rPr>
              <w:t>No</w:t>
            </w:r>
          </w:p>
          <w:p w:rsidR="00311012" w:rsidRPr="000C34CD" w:rsidRDefault="00311012" w:rsidP="00AD1BF6">
            <w:pPr>
              <w:pStyle w:val="ListParagraph"/>
              <w:widowControl w:val="0"/>
              <w:numPr>
                <w:ilvl w:val="0"/>
                <w:numId w:val="39"/>
              </w:numPr>
              <w:autoSpaceDE w:val="0"/>
              <w:autoSpaceDN w:val="0"/>
              <w:adjustRightInd w:val="0"/>
              <w:spacing w:after="0" w:line="276" w:lineRule="auto"/>
              <w:rPr>
                <w:rFonts w:cs="Times"/>
              </w:rPr>
            </w:pPr>
            <w:r w:rsidRPr="000C34CD">
              <w:rPr>
                <w:rFonts w:cs="Arial"/>
              </w:rPr>
              <w:t xml:space="preserve">Other (please explain)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8. </w:t>
            </w:r>
            <w:r w:rsidRPr="000C34CD">
              <w:rPr>
                <w:rFonts w:cs="Arial"/>
                <w:b/>
              </w:rPr>
              <w:t xml:space="preserve">What sources of funding does your kura use to purchase digital devices for students? (tick all those that apply) </w:t>
            </w:r>
          </w:p>
          <w:p w:rsidR="00311012" w:rsidRPr="000C34CD" w:rsidRDefault="00311012" w:rsidP="00AD1BF6">
            <w:pPr>
              <w:pStyle w:val="ListParagraph"/>
              <w:widowControl w:val="0"/>
              <w:numPr>
                <w:ilvl w:val="0"/>
                <w:numId w:val="40"/>
              </w:numPr>
              <w:autoSpaceDE w:val="0"/>
              <w:autoSpaceDN w:val="0"/>
              <w:adjustRightInd w:val="0"/>
              <w:spacing w:after="0" w:line="276" w:lineRule="auto"/>
              <w:rPr>
                <w:rFonts w:cs="Arial"/>
              </w:rPr>
            </w:pPr>
            <w:r w:rsidRPr="000C34CD">
              <w:rPr>
                <w:rFonts w:cs="Arial"/>
              </w:rPr>
              <w:t xml:space="preserve">Kura operating grant </w:t>
            </w:r>
          </w:p>
          <w:p w:rsidR="00311012" w:rsidRPr="000C34CD" w:rsidRDefault="00311012" w:rsidP="00AD1BF6">
            <w:pPr>
              <w:pStyle w:val="ListParagraph"/>
              <w:widowControl w:val="0"/>
              <w:numPr>
                <w:ilvl w:val="0"/>
                <w:numId w:val="40"/>
              </w:numPr>
              <w:autoSpaceDE w:val="0"/>
              <w:autoSpaceDN w:val="0"/>
              <w:adjustRightInd w:val="0"/>
              <w:spacing w:after="0" w:line="276" w:lineRule="auto"/>
              <w:rPr>
                <w:rFonts w:cs="Arial"/>
              </w:rPr>
            </w:pPr>
            <w:r w:rsidRPr="000C34CD">
              <w:rPr>
                <w:rFonts w:cs="Arial"/>
              </w:rPr>
              <w:t xml:space="preserve">Parent/caregiver contributions </w:t>
            </w:r>
          </w:p>
          <w:p w:rsidR="00311012" w:rsidRPr="000C34CD" w:rsidRDefault="00311012" w:rsidP="00AD1BF6">
            <w:pPr>
              <w:pStyle w:val="ListParagraph"/>
              <w:widowControl w:val="0"/>
              <w:numPr>
                <w:ilvl w:val="0"/>
                <w:numId w:val="40"/>
              </w:numPr>
              <w:autoSpaceDE w:val="0"/>
              <w:autoSpaceDN w:val="0"/>
              <w:adjustRightInd w:val="0"/>
              <w:spacing w:after="0" w:line="276" w:lineRule="auto"/>
              <w:rPr>
                <w:rFonts w:cs="Arial"/>
              </w:rPr>
            </w:pPr>
            <w:r w:rsidRPr="000C34CD">
              <w:rPr>
                <w:rFonts w:cs="Arial"/>
              </w:rPr>
              <w:t xml:space="preserve">Charitable grants or other donations </w:t>
            </w:r>
          </w:p>
          <w:p w:rsidR="00311012" w:rsidRPr="000C34CD" w:rsidRDefault="00246484" w:rsidP="00AD1BF6">
            <w:pPr>
              <w:pStyle w:val="ListParagraph"/>
              <w:widowControl w:val="0"/>
              <w:numPr>
                <w:ilvl w:val="0"/>
                <w:numId w:val="40"/>
              </w:numPr>
              <w:autoSpaceDE w:val="0"/>
              <w:autoSpaceDN w:val="0"/>
              <w:adjustRightInd w:val="0"/>
              <w:spacing w:after="0" w:line="276" w:lineRule="auto"/>
              <w:rPr>
                <w:rFonts w:cs="Arial"/>
              </w:rPr>
            </w:pPr>
            <w:r>
              <w:rPr>
                <w:rFonts w:cs="Arial"/>
              </w:rPr>
              <w:t>Community fundraising</w:t>
            </w:r>
          </w:p>
          <w:p w:rsidR="00311012" w:rsidRPr="000C34CD" w:rsidRDefault="00311012" w:rsidP="00AD1BF6">
            <w:pPr>
              <w:pStyle w:val="ListParagraph"/>
              <w:widowControl w:val="0"/>
              <w:numPr>
                <w:ilvl w:val="0"/>
                <w:numId w:val="40"/>
              </w:numPr>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9.</w:t>
            </w:r>
            <w:r w:rsidRPr="000C34CD">
              <w:rPr>
                <w:rFonts w:cs="Arial"/>
                <w:b/>
              </w:rPr>
              <w:t xml:space="preserve"> Are kura devices available for students to take home? </w:t>
            </w:r>
          </w:p>
          <w:p w:rsidR="00311012" w:rsidRPr="000C34CD" w:rsidRDefault="00311012" w:rsidP="00AD1BF6">
            <w:pPr>
              <w:pStyle w:val="ListParagraph"/>
              <w:widowControl w:val="0"/>
              <w:numPr>
                <w:ilvl w:val="0"/>
                <w:numId w:val="41"/>
              </w:numPr>
              <w:autoSpaceDE w:val="0"/>
              <w:autoSpaceDN w:val="0"/>
              <w:adjustRightInd w:val="0"/>
              <w:spacing w:after="0" w:line="276" w:lineRule="auto"/>
              <w:rPr>
                <w:rFonts w:cs="Times"/>
              </w:rPr>
            </w:pPr>
            <w:r w:rsidRPr="000C34CD">
              <w:rPr>
                <w:rFonts w:cs="Arial"/>
              </w:rPr>
              <w:t xml:space="preserve">Yes </w:t>
            </w:r>
          </w:p>
          <w:p w:rsidR="00311012" w:rsidRPr="000C34CD" w:rsidRDefault="00246484" w:rsidP="00AD1BF6">
            <w:pPr>
              <w:pStyle w:val="ListParagraph"/>
              <w:widowControl w:val="0"/>
              <w:numPr>
                <w:ilvl w:val="0"/>
                <w:numId w:val="41"/>
              </w:numPr>
              <w:autoSpaceDE w:val="0"/>
              <w:autoSpaceDN w:val="0"/>
              <w:adjustRightInd w:val="0"/>
              <w:spacing w:after="0" w:line="276" w:lineRule="auto"/>
              <w:rPr>
                <w:rFonts w:cs="Times"/>
              </w:rPr>
            </w:pPr>
            <w:r>
              <w:rPr>
                <w:rFonts w:cs="Arial"/>
              </w:rPr>
              <w:t>No</w:t>
            </w:r>
          </w:p>
          <w:p w:rsidR="00311012" w:rsidRPr="000C34CD" w:rsidRDefault="00311012" w:rsidP="00AD1BF6">
            <w:pPr>
              <w:pStyle w:val="ListParagraph"/>
              <w:widowControl w:val="0"/>
              <w:numPr>
                <w:ilvl w:val="0"/>
                <w:numId w:val="41"/>
              </w:numPr>
              <w:autoSpaceDE w:val="0"/>
              <w:autoSpaceDN w:val="0"/>
              <w:adjustRightInd w:val="0"/>
              <w:spacing w:after="0" w:line="276" w:lineRule="auto"/>
              <w:rPr>
                <w:rFonts w:cs="Times"/>
              </w:rPr>
            </w:pPr>
            <w:r w:rsidRPr="000C34CD">
              <w:rPr>
                <w:rFonts w:cs="Arial"/>
              </w:rPr>
              <w:t>Other (please explain)</w:t>
            </w: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AD1BF6" w:rsidP="00AD1BF6">
            <w:pPr>
              <w:widowControl w:val="0"/>
              <w:autoSpaceDE w:val="0"/>
              <w:autoSpaceDN w:val="0"/>
              <w:adjustRightInd w:val="0"/>
              <w:spacing w:after="0" w:line="276" w:lineRule="auto"/>
              <w:rPr>
                <w:rFonts w:cs="Arial"/>
                <w:b/>
                <w:bCs/>
              </w:rPr>
            </w:pPr>
            <w:r w:rsidRPr="000C34CD">
              <w:br w:type="page"/>
            </w:r>
            <w:r w:rsidR="00311012" w:rsidRPr="000C34CD">
              <w:rPr>
                <w:rFonts w:cs="Times"/>
              </w:rPr>
              <w:br w:type="column"/>
            </w:r>
            <w:r w:rsidR="00311012" w:rsidRPr="000C34CD">
              <w:rPr>
                <w:rFonts w:cs="Arial"/>
                <w:b/>
                <w:bCs/>
              </w:rPr>
              <w:t xml:space="preserve">Access to digital technologies (Internet and Digital Devices) </w:t>
            </w:r>
          </w:p>
          <w:p w:rsidR="00311012" w:rsidRPr="000C34CD" w:rsidRDefault="00311012" w:rsidP="00AD1BF6">
            <w:pPr>
              <w:widowControl w:val="0"/>
              <w:autoSpaceDE w:val="0"/>
              <w:autoSpaceDN w:val="0"/>
              <w:adjustRightInd w:val="0"/>
              <w:spacing w:after="0" w:line="276" w:lineRule="auto"/>
              <w:rPr>
                <w:rFonts w:cs="Times"/>
                <w:i/>
                <w:color w:val="FF0000"/>
              </w:rPr>
            </w:pPr>
            <w:r w:rsidRPr="000C34CD">
              <w:rPr>
                <w:rFonts w:cs="Arial"/>
                <w:bCs/>
                <w:i/>
                <w:color w:val="FF0000"/>
              </w:rPr>
              <w:t xml:space="preserve">Note: Digital Devices with internet connectivity, including devices such as personal computer (PC), laptop, chromebook, tablet or smart phone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Arial"/>
                <w:b/>
              </w:rPr>
            </w:pPr>
            <w:r w:rsidRPr="000C34CD">
              <w:rPr>
                <w:rFonts w:cs="Verdana"/>
                <w:position w:val="-3"/>
              </w:rPr>
              <w:t>*  </w:t>
            </w:r>
            <w:r w:rsidRPr="000C34CD">
              <w:rPr>
                <w:rFonts w:cs="Arial"/>
              </w:rPr>
              <w:t xml:space="preserve">10. </w:t>
            </w:r>
            <w:r w:rsidRPr="000C34CD">
              <w:rPr>
                <w:rFonts w:cs="Arial"/>
                <w:b/>
              </w:rPr>
              <w:t>How many Māori-medium students in your kura do you understand have access to the internet at home?</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Pr>
                <w:rFonts w:cs="Arial"/>
              </w:rPr>
              <w:t>25-50%</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76" w:lineRule="auto"/>
              <w:rPr>
                <w:rFonts w:cs="Times"/>
              </w:rPr>
            </w:pPr>
            <w:r w:rsidRPr="000C34CD">
              <w:rPr>
                <w:rFonts w:cs="Arial"/>
              </w:rPr>
              <w:t xml:space="preserve">Don’t know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11. </w:t>
            </w:r>
            <w:r w:rsidRPr="000C34CD">
              <w:rPr>
                <w:rFonts w:cs="Arial"/>
                <w:b/>
              </w:rPr>
              <w:t xml:space="preserve">How many Māori-medium students in </w:t>
            </w:r>
            <w:r w:rsidRPr="000C34CD">
              <w:rPr>
                <w:rFonts w:cs="Arial"/>
                <w:b/>
                <w:bCs/>
                <w:color w:val="1D1D1D"/>
              </w:rPr>
              <w:t xml:space="preserve">Years 0-3 </w:t>
            </w:r>
            <w:r w:rsidRPr="000C34CD">
              <w:rPr>
                <w:rFonts w:cs="Arial"/>
                <w:b/>
              </w:rPr>
              <w:t xml:space="preserve">in your kura can access a shared digital device for learning?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Pr>
                <w:rFonts w:cs="Arial"/>
              </w:rPr>
              <w:t>25-50%</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Not applicable (e.g. Secondary)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76" w:lineRule="auto"/>
              <w:rPr>
                <w:rFonts w:cs="Times"/>
              </w:rPr>
            </w:pPr>
            <w:r w:rsidRPr="000C34CD">
              <w:rPr>
                <w:rFonts w:cs="Arial"/>
              </w:rPr>
              <w:t xml:space="preserve">Other (please state) </w:t>
            </w:r>
          </w:p>
          <w:p w:rsidR="00AD1BF6" w:rsidRPr="000C34CD" w:rsidRDefault="00AD1BF6" w:rsidP="00AD1BF6">
            <w:pPr>
              <w:widowControl w:val="0"/>
              <w:tabs>
                <w:tab w:val="left" w:pos="220"/>
                <w:tab w:val="left" w:pos="720"/>
              </w:tabs>
              <w:autoSpaceDE w:val="0"/>
              <w:autoSpaceDN w:val="0"/>
              <w:adjustRightInd w:val="0"/>
              <w:spacing w:after="0" w:line="276" w:lineRule="auto"/>
              <w:rPr>
                <w:rFonts w:cs="Times"/>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12. </w:t>
            </w:r>
            <w:r w:rsidRPr="000C34CD">
              <w:rPr>
                <w:rFonts w:cs="Arial"/>
                <w:b/>
              </w:rPr>
              <w:t>How many Māori-medium students in</w:t>
            </w:r>
            <w:r w:rsidRPr="000C34CD">
              <w:rPr>
                <w:rFonts w:cs="Arial"/>
                <w:b/>
                <w:bCs/>
                <w:color w:val="1D1D1D"/>
              </w:rPr>
              <w:t xml:space="preserve"> Years 4-13 </w:t>
            </w:r>
            <w:r w:rsidRPr="000C34CD">
              <w:rPr>
                <w:rFonts w:cs="Arial"/>
                <w:b/>
              </w:rPr>
              <w:t xml:space="preserve">in your kura can access a shared digital device for learning? </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Pr>
                <w:rFonts w:cs="Arial"/>
              </w:rPr>
              <w:lastRenderedPageBreak/>
              <w:t>25-50%</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shd w:val="clear" w:color="auto" w:fill="FFFFFF"/>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lastRenderedPageBreak/>
              <w:t>*  </w:t>
            </w:r>
            <w:r w:rsidRPr="000C34CD">
              <w:rPr>
                <w:rFonts w:cs="Arial"/>
              </w:rPr>
              <w:t xml:space="preserve">13. </w:t>
            </w:r>
            <w:r w:rsidRPr="000C34CD">
              <w:rPr>
                <w:rFonts w:cs="Arial"/>
                <w:b/>
              </w:rPr>
              <w:t xml:space="preserve">How many Māori-medium students in </w:t>
            </w:r>
            <w:r w:rsidRPr="000C34CD">
              <w:rPr>
                <w:rFonts w:cs="Arial"/>
                <w:b/>
                <w:bCs/>
                <w:color w:val="1D1D1D"/>
              </w:rPr>
              <w:t xml:space="preserve">Years 0-3 </w:t>
            </w:r>
            <w:r w:rsidRPr="000C34CD">
              <w:rPr>
                <w:rFonts w:cs="Arial"/>
                <w:b/>
              </w:rPr>
              <w:t xml:space="preserve">in your kura regularly use a personal digital device (e.g. PC, laptop, tablet, smart phone) for learning? </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Pr>
                <w:rFonts w:cs="Arial"/>
              </w:rPr>
              <w:t>25-50%</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Not applicable (e.g. Secondary) </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shd w:val="clear" w:color="auto" w:fill="FFFFFF"/>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14. </w:t>
            </w:r>
            <w:r w:rsidRPr="000C34CD">
              <w:rPr>
                <w:rFonts w:cs="Arial"/>
                <w:b/>
              </w:rPr>
              <w:t xml:space="preserve">How many Māori-medium students in </w:t>
            </w:r>
            <w:r w:rsidRPr="000C34CD">
              <w:rPr>
                <w:rFonts w:cs="Arial"/>
                <w:b/>
                <w:bCs/>
                <w:color w:val="1D1D1D"/>
              </w:rPr>
              <w:t xml:space="preserve">Years 4-13 </w:t>
            </w:r>
            <w:r w:rsidRPr="000C34CD">
              <w:rPr>
                <w:rFonts w:cs="Arial"/>
                <w:b/>
              </w:rPr>
              <w:t xml:space="preserve">in your kura regularly use a personal digital device (e.g. PC, laptop, tablet, smart phone) for learning? </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Pr>
                <w:rFonts w:cs="Arial"/>
              </w:rPr>
              <w:t>25-50%</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76" w:lineRule="auto"/>
              <w:rPr>
                <w:rFonts w:cs="Times"/>
              </w:rPr>
            </w:pPr>
            <w:r w:rsidRPr="000C34CD">
              <w:rPr>
                <w:rFonts w:cs="Arial"/>
              </w:rPr>
              <w:t>Other (please state)</w:t>
            </w:r>
          </w:p>
        </w:tc>
      </w:tr>
      <w:tr w:rsidR="00311012" w:rsidRPr="000C34CD" w:rsidTr="00763A4E">
        <w:tc>
          <w:tcPr>
            <w:tcW w:w="9781" w:type="dxa"/>
            <w:gridSpan w:val="4"/>
            <w:shd w:val="clear" w:color="auto" w:fill="FFFFFF"/>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15. </w:t>
            </w:r>
            <w:r w:rsidRPr="000C34CD">
              <w:rPr>
                <w:rFonts w:cs="Arial"/>
                <w:b/>
              </w:rPr>
              <w:t xml:space="preserve">What do you estimate is the ratio of Māori-medium students to digital devices (either kura owned or personally owned) at your kura? </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76" w:lineRule="auto"/>
              <w:rPr>
                <w:rFonts w:cs="Times"/>
              </w:rPr>
            </w:pPr>
            <w:r w:rsidRPr="000C34CD">
              <w:rPr>
                <w:rFonts w:cs="Arial"/>
              </w:rPr>
              <w:t>1:1           (i</w:t>
            </w:r>
            <w:r w:rsidR="00246484">
              <w:rPr>
                <w:rFonts w:cs="Arial"/>
              </w:rPr>
              <w:t>.e. every student has a device)</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76" w:lineRule="auto"/>
              <w:rPr>
                <w:rFonts w:cs="Times"/>
              </w:rPr>
            </w:pPr>
            <w:r w:rsidRPr="000C34CD">
              <w:rPr>
                <w:rFonts w:cs="Arial"/>
              </w:rPr>
              <w:t xml:space="preserve">2-5:1       (i.e. two-five students per device) </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76" w:lineRule="auto"/>
              <w:rPr>
                <w:rFonts w:cs="Times"/>
              </w:rPr>
            </w:pPr>
            <w:r w:rsidRPr="000C34CD">
              <w:rPr>
                <w:rFonts w:cs="Arial"/>
              </w:rPr>
              <w:t xml:space="preserve">6-10:1     (i.e. six-ten students per device) </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76" w:lineRule="auto"/>
              <w:rPr>
                <w:rFonts w:cs="Times"/>
              </w:rPr>
            </w:pPr>
            <w:r w:rsidRPr="000C34CD">
              <w:rPr>
                <w:rFonts w:cs="Arial"/>
              </w:rPr>
              <w:t xml:space="preserve">11-20:1   (i.e. 11-20 students per device) </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76" w:lineRule="auto"/>
              <w:rPr>
                <w:rFonts w:cs="Times"/>
              </w:rPr>
            </w:pPr>
            <w:r w:rsidRPr="000C34CD">
              <w:rPr>
                <w:rFonts w:cs="Arial"/>
              </w:rPr>
              <w:t xml:space="preserve">21+:1       (i.e. more than 21 students per device) </w:t>
            </w: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 xml:space="preserve">Digital technologies and teaching and learning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 xml:space="preserve">16. </w:t>
            </w:r>
            <w:r w:rsidRPr="000C34CD">
              <w:rPr>
                <w:rFonts w:cs="Arial"/>
                <w:b/>
              </w:rPr>
              <w:t>How often do Māori-medium students in your kura use digital devices (either kura owned or personally owned) in class during a typical kura week?</w:t>
            </w:r>
          </w:p>
          <w:p w:rsidR="00311012" w:rsidRPr="000C34CD" w:rsidRDefault="00311012" w:rsidP="00AD1BF6">
            <w:pPr>
              <w:pStyle w:val="ListParagraph"/>
              <w:widowControl w:val="0"/>
              <w:numPr>
                <w:ilvl w:val="0"/>
                <w:numId w:val="48"/>
              </w:numPr>
              <w:autoSpaceDE w:val="0"/>
              <w:autoSpaceDN w:val="0"/>
              <w:adjustRightInd w:val="0"/>
              <w:spacing w:after="0" w:line="276" w:lineRule="auto"/>
              <w:rPr>
                <w:rFonts w:cs="Times"/>
              </w:rPr>
            </w:pPr>
            <w:r w:rsidRPr="000C34CD">
              <w:rPr>
                <w:rFonts w:cs="Arial"/>
              </w:rPr>
              <w:t>All of the time</w:t>
            </w:r>
          </w:p>
          <w:p w:rsidR="00311012" w:rsidRPr="000C34CD" w:rsidRDefault="00311012" w:rsidP="00AD1BF6">
            <w:pPr>
              <w:pStyle w:val="ListParagraph"/>
              <w:widowControl w:val="0"/>
              <w:numPr>
                <w:ilvl w:val="0"/>
                <w:numId w:val="48"/>
              </w:numPr>
              <w:autoSpaceDE w:val="0"/>
              <w:autoSpaceDN w:val="0"/>
              <w:adjustRightInd w:val="0"/>
              <w:spacing w:after="0" w:line="276" w:lineRule="auto"/>
              <w:rPr>
                <w:rFonts w:cs="Times"/>
              </w:rPr>
            </w:pPr>
            <w:r w:rsidRPr="000C34CD">
              <w:rPr>
                <w:rFonts w:cs="Arial"/>
              </w:rPr>
              <w:t xml:space="preserve">Most of the time </w:t>
            </w:r>
          </w:p>
          <w:p w:rsidR="00311012" w:rsidRPr="000C34CD" w:rsidRDefault="00311012" w:rsidP="00AD1BF6">
            <w:pPr>
              <w:pStyle w:val="ListParagraph"/>
              <w:widowControl w:val="0"/>
              <w:numPr>
                <w:ilvl w:val="0"/>
                <w:numId w:val="48"/>
              </w:numPr>
              <w:autoSpaceDE w:val="0"/>
              <w:autoSpaceDN w:val="0"/>
              <w:adjustRightInd w:val="0"/>
              <w:spacing w:after="0" w:line="276" w:lineRule="auto"/>
              <w:rPr>
                <w:rFonts w:cs="Times"/>
              </w:rPr>
            </w:pPr>
            <w:r w:rsidRPr="000C34CD">
              <w:rPr>
                <w:rFonts w:cs="Arial"/>
              </w:rPr>
              <w:t xml:space="preserve">Some of the time </w:t>
            </w:r>
          </w:p>
          <w:p w:rsidR="00311012" w:rsidRPr="000C34CD" w:rsidRDefault="00311012" w:rsidP="00AD1BF6">
            <w:pPr>
              <w:pStyle w:val="ListParagraph"/>
              <w:widowControl w:val="0"/>
              <w:numPr>
                <w:ilvl w:val="0"/>
                <w:numId w:val="48"/>
              </w:numPr>
              <w:autoSpaceDE w:val="0"/>
              <w:autoSpaceDN w:val="0"/>
              <w:adjustRightInd w:val="0"/>
              <w:spacing w:after="0" w:line="276" w:lineRule="auto"/>
              <w:rPr>
                <w:rFonts w:cs="Times"/>
              </w:rPr>
            </w:pPr>
            <w:r w:rsidRPr="000C34CD">
              <w:rPr>
                <w:rFonts w:cs="Arial"/>
              </w:rPr>
              <w:t xml:space="preserve">Not very often </w:t>
            </w:r>
          </w:p>
          <w:p w:rsidR="00311012" w:rsidRPr="000C34CD" w:rsidRDefault="00246484" w:rsidP="00AD1BF6">
            <w:pPr>
              <w:pStyle w:val="ListParagraph"/>
              <w:widowControl w:val="0"/>
              <w:numPr>
                <w:ilvl w:val="0"/>
                <w:numId w:val="48"/>
              </w:numPr>
              <w:autoSpaceDE w:val="0"/>
              <w:autoSpaceDN w:val="0"/>
              <w:adjustRightInd w:val="0"/>
              <w:spacing w:after="0" w:line="276" w:lineRule="auto"/>
              <w:rPr>
                <w:rFonts w:cs="Times"/>
              </w:rPr>
            </w:pPr>
            <w:r>
              <w:rPr>
                <w:rFonts w:cs="Arial"/>
              </w:rPr>
              <w:t>Never</w:t>
            </w:r>
          </w:p>
          <w:p w:rsidR="00311012" w:rsidRPr="000C34CD" w:rsidRDefault="00311012" w:rsidP="00AD1BF6">
            <w:pPr>
              <w:pStyle w:val="ListParagraph"/>
              <w:widowControl w:val="0"/>
              <w:numPr>
                <w:ilvl w:val="0"/>
                <w:numId w:val="48"/>
              </w:numPr>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17. </w:t>
            </w:r>
            <w:r w:rsidRPr="000C34CD">
              <w:rPr>
                <w:rFonts w:cs="Arial"/>
                <w:b/>
              </w:rPr>
              <w:t xml:space="preserve">What do Māori-medium students in your kura use the internet for during class time? (tick all those that apply) </w:t>
            </w:r>
          </w:p>
          <w:p w:rsidR="00311012" w:rsidRPr="000C34CD" w:rsidRDefault="00246484" w:rsidP="00AD1BF6">
            <w:pPr>
              <w:pStyle w:val="ListParagraph"/>
              <w:widowControl w:val="0"/>
              <w:numPr>
                <w:ilvl w:val="0"/>
                <w:numId w:val="49"/>
              </w:numPr>
              <w:autoSpaceDE w:val="0"/>
              <w:autoSpaceDN w:val="0"/>
              <w:adjustRightInd w:val="0"/>
              <w:spacing w:after="0" w:line="276" w:lineRule="auto"/>
              <w:rPr>
                <w:rFonts w:cs="Times"/>
              </w:rPr>
            </w:pPr>
            <w:r>
              <w:rPr>
                <w:rFonts w:cs="Arial"/>
              </w:rPr>
              <w:t>Online learning resources</w:t>
            </w:r>
          </w:p>
          <w:p w:rsidR="00311012" w:rsidRPr="000C34CD" w:rsidRDefault="00246484" w:rsidP="00AD1BF6">
            <w:pPr>
              <w:pStyle w:val="ListParagraph"/>
              <w:widowControl w:val="0"/>
              <w:numPr>
                <w:ilvl w:val="0"/>
                <w:numId w:val="49"/>
              </w:numPr>
              <w:autoSpaceDE w:val="0"/>
              <w:autoSpaceDN w:val="0"/>
              <w:adjustRightInd w:val="0"/>
              <w:spacing w:after="0" w:line="276" w:lineRule="auto"/>
              <w:rPr>
                <w:rFonts w:cs="Times"/>
              </w:rPr>
            </w:pPr>
            <w:r>
              <w:rPr>
                <w:rFonts w:cs="Arial"/>
              </w:rPr>
              <w:t>Online learning games</w:t>
            </w:r>
          </w:p>
          <w:p w:rsidR="00311012" w:rsidRPr="000C34CD" w:rsidRDefault="00311012" w:rsidP="00AD1BF6">
            <w:pPr>
              <w:pStyle w:val="ListParagraph"/>
              <w:widowControl w:val="0"/>
              <w:numPr>
                <w:ilvl w:val="0"/>
                <w:numId w:val="49"/>
              </w:numPr>
              <w:autoSpaceDE w:val="0"/>
              <w:autoSpaceDN w:val="0"/>
              <w:adjustRightInd w:val="0"/>
              <w:spacing w:after="0" w:line="276" w:lineRule="auto"/>
              <w:rPr>
                <w:rFonts w:cs="Times"/>
              </w:rPr>
            </w:pPr>
            <w:r w:rsidRPr="000C34CD">
              <w:rPr>
                <w:rFonts w:cs="Arial"/>
              </w:rPr>
              <w:t xml:space="preserve">Online collaborative networks and projects </w:t>
            </w:r>
          </w:p>
          <w:p w:rsidR="00311012" w:rsidRPr="000C34CD" w:rsidRDefault="00311012" w:rsidP="00AD1BF6">
            <w:pPr>
              <w:pStyle w:val="ListParagraph"/>
              <w:widowControl w:val="0"/>
              <w:numPr>
                <w:ilvl w:val="0"/>
                <w:numId w:val="49"/>
              </w:numPr>
              <w:autoSpaceDE w:val="0"/>
              <w:autoSpaceDN w:val="0"/>
              <w:adjustRightInd w:val="0"/>
              <w:spacing w:after="0" w:line="276" w:lineRule="auto"/>
              <w:rPr>
                <w:rFonts w:cs="Times"/>
              </w:rPr>
            </w:pPr>
            <w:r w:rsidRPr="000C34CD">
              <w:rPr>
                <w:rFonts w:cs="Arial"/>
              </w:rPr>
              <w:t>Social n</w:t>
            </w:r>
            <w:r w:rsidR="00246484">
              <w:rPr>
                <w:rFonts w:cs="Arial"/>
              </w:rPr>
              <w:t>etworking (e.g. sites and apps)</w:t>
            </w:r>
          </w:p>
          <w:p w:rsidR="00311012" w:rsidRPr="000C34CD" w:rsidRDefault="00246484" w:rsidP="00AD1BF6">
            <w:pPr>
              <w:pStyle w:val="ListParagraph"/>
              <w:widowControl w:val="0"/>
              <w:numPr>
                <w:ilvl w:val="0"/>
                <w:numId w:val="49"/>
              </w:numPr>
              <w:autoSpaceDE w:val="0"/>
              <w:autoSpaceDN w:val="0"/>
              <w:adjustRightInd w:val="0"/>
              <w:spacing w:after="0" w:line="276" w:lineRule="auto"/>
              <w:rPr>
                <w:rFonts w:cs="Times"/>
              </w:rPr>
            </w:pPr>
            <w:r>
              <w:rPr>
                <w:rFonts w:cs="Arial"/>
              </w:rPr>
              <w:lastRenderedPageBreak/>
              <w:t>Virtual events/or labs</w:t>
            </w:r>
          </w:p>
          <w:p w:rsidR="00311012" w:rsidRPr="000C34CD" w:rsidRDefault="00311012" w:rsidP="00AD1BF6">
            <w:pPr>
              <w:pStyle w:val="ListParagraph"/>
              <w:widowControl w:val="0"/>
              <w:numPr>
                <w:ilvl w:val="0"/>
                <w:numId w:val="49"/>
              </w:numPr>
              <w:autoSpaceDE w:val="0"/>
              <w:autoSpaceDN w:val="0"/>
              <w:adjustRightInd w:val="0"/>
              <w:spacing w:after="0" w:line="276" w:lineRule="auto"/>
              <w:rPr>
                <w:rFonts w:cs="Times"/>
              </w:rPr>
            </w:pPr>
            <w:r w:rsidRPr="000C34CD">
              <w:rPr>
                <w:rFonts w:cs="Arial"/>
              </w:rPr>
              <w:t xml:space="preserve">Virtual classes with remotely located teacher(s) </w:t>
            </w:r>
          </w:p>
          <w:p w:rsidR="00311012" w:rsidRPr="000C34CD" w:rsidRDefault="00311012" w:rsidP="00AD1BF6">
            <w:pPr>
              <w:pStyle w:val="ListParagraph"/>
              <w:widowControl w:val="0"/>
              <w:numPr>
                <w:ilvl w:val="0"/>
                <w:numId w:val="49"/>
              </w:numPr>
              <w:autoSpaceDE w:val="0"/>
              <w:autoSpaceDN w:val="0"/>
              <w:adjustRightInd w:val="0"/>
              <w:spacing w:after="0" w:line="276" w:lineRule="auto"/>
              <w:rPr>
                <w:rFonts w:cs="Times"/>
              </w:rPr>
            </w:pPr>
            <w:r w:rsidRPr="000C34CD">
              <w:rPr>
                <w:rFonts w:cs="Arial"/>
              </w:rPr>
              <w:t xml:space="preserve">Other (please state) </w:t>
            </w:r>
          </w:p>
          <w:p w:rsidR="00311012" w:rsidRPr="000C34CD" w:rsidRDefault="00311012" w:rsidP="00AD1BF6">
            <w:pPr>
              <w:widowControl w:val="0"/>
              <w:autoSpaceDE w:val="0"/>
              <w:autoSpaceDN w:val="0"/>
              <w:adjustRightInd w:val="0"/>
              <w:spacing w:after="0" w:line="276" w:lineRule="auto"/>
              <w:rPr>
                <w:rFonts w:cs="Times"/>
              </w:rPr>
            </w:pP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lastRenderedPageBreak/>
              <w:t xml:space="preserve">Usefulness of digital resources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Verdana"/>
                <w:position w:val="-3"/>
              </w:rPr>
              <w:t xml:space="preserve">* </w:t>
            </w:r>
            <w:r w:rsidRPr="000C34CD">
              <w:rPr>
                <w:rFonts w:cs="Arial"/>
              </w:rPr>
              <w:t>18.</w:t>
            </w:r>
            <w:r w:rsidRPr="000C34CD">
              <w:rPr>
                <w:rFonts w:cs="Arial"/>
                <w:b/>
              </w:rPr>
              <w:t xml:space="preserve"> How useful does your kura find the following types of digital resources?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Online static content that can be accessed and </w:t>
            </w:r>
            <w:r w:rsidRPr="000C34CD">
              <w:rPr>
                <w:rFonts w:cs="Arial"/>
                <w:b/>
                <w:bCs/>
              </w:rPr>
              <w:t xml:space="preserve">downloaded as a PDF </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Not useful</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Somewhat useful</w:t>
            </w:r>
          </w:p>
        </w:tc>
        <w:tc>
          <w:tcPr>
            <w:tcW w:w="1040"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Very useful</w:t>
            </w:r>
          </w:p>
        </w:tc>
      </w:tr>
      <w:tr w:rsidR="00311012" w:rsidRPr="000C34CD" w:rsidTr="00763A4E">
        <w:trPr>
          <w:trHeight w:val="546"/>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Online dynamic content that can be </w:t>
            </w:r>
            <w:r w:rsidRPr="000C34CD">
              <w:rPr>
                <w:rFonts w:cs="Arial"/>
                <w:b/>
                <w:bCs/>
              </w:rPr>
              <w:t xml:space="preserve">downloaded and manipulated </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Not useful</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Somewhat useful</w:t>
            </w:r>
          </w:p>
        </w:tc>
        <w:tc>
          <w:tcPr>
            <w:tcW w:w="1040"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Very useful</w:t>
            </w:r>
          </w:p>
        </w:tc>
      </w:tr>
      <w:tr w:rsidR="00311012" w:rsidRPr="000C34CD" w:rsidTr="00763A4E">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Online dynamic content that students </w:t>
            </w:r>
            <w:r w:rsidRPr="000C34CD">
              <w:rPr>
                <w:rFonts w:cs="Arial"/>
                <w:b/>
                <w:bCs/>
              </w:rPr>
              <w:t xml:space="preserve">engage with without downloading </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Not useful</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Somewhat useful</w:t>
            </w:r>
          </w:p>
        </w:tc>
        <w:tc>
          <w:tcPr>
            <w:tcW w:w="1040"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Very useful</w:t>
            </w:r>
          </w:p>
        </w:tc>
      </w:tr>
      <w:tr w:rsidR="00311012" w:rsidRPr="000C34CD" w:rsidTr="00763A4E">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Apps that can be downloaded and used on individual devices </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Not useful</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Somewhat useful</w:t>
            </w:r>
          </w:p>
        </w:tc>
        <w:tc>
          <w:tcPr>
            <w:tcW w:w="1040"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Very useful</w:t>
            </w:r>
          </w:p>
        </w:tc>
      </w:tr>
      <w:tr w:rsidR="00311012" w:rsidRPr="000C34CD" w:rsidTr="00763A4E">
        <w:trPr>
          <w:trHeight w:val="679"/>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rPr>
            </w:pPr>
            <w:r w:rsidRPr="000C34CD">
              <w:rPr>
                <w:rFonts w:cs="Arial"/>
              </w:rPr>
              <w:t xml:space="preserve">Electronic content that can be shared on a single device (such as an interactive whiteboard) </w:t>
            </w:r>
          </w:p>
          <w:p w:rsidR="000323C0" w:rsidRPr="000C34CD" w:rsidRDefault="000323C0" w:rsidP="00AD1BF6">
            <w:pPr>
              <w:widowControl w:val="0"/>
              <w:autoSpaceDE w:val="0"/>
              <w:autoSpaceDN w:val="0"/>
              <w:adjustRightInd w:val="0"/>
              <w:spacing w:after="0" w:line="276" w:lineRule="auto"/>
              <w:rPr>
                <w:rFonts w:cs="Arial"/>
              </w:rPr>
            </w:pPr>
          </w:p>
          <w:p w:rsidR="000323C0" w:rsidRPr="000C34CD" w:rsidRDefault="000323C0" w:rsidP="00AD1BF6">
            <w:pPr>
              <w:widowControl w:val="0"/>
              <w:autoSpaceDE w:val="0"/>
              <w:autoSpaceDN w:val="0"/>
              <w:adjustRightInd w:val="0"/>
              <w:spacing w:after="0" w:line="276" w:lineRule="auto"/>
              <w:rPr>
                <w:rFonts w:cs="Times"/>
              </w:rPr>
            </w:pP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Not useful</w:t>
            </w:r>
          </w:p>
        </w:tc>
        <w:tc>
          <w:tcPr>
            <w:tcW w:w="1606"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Somewhat useful</w:t>
            </w:r>
          </w:p>
        </w:tc>
        <w:tc>
          <w:tcPr>
            <w:tcW w:w="1040" w:type="dxa"/>
            <w:vAlign w:val="center"/>
          </w:tcPr>
          <w:p w:rsidR="00311012" w:rsidRPr="000C34CD" w:rsidRDefault="00311012" w:rsidP="00AD1BF6">
            <w:pPr>
              <w:widowControl w:val="0"/>
              <w:autoSpaceDE w:val="0"/>
              <w:autoSpaceDN w:val="0"/>
              <w:adjustRightInd w:val="0"/>
              <w:spacing w:after="0" w:line="276" w:lineRule="auto"/>
              <w:jc w:val="center"/>
              <w:rPr>
                <w:rFonts w:cs="Times"/>
                <w:i/>
                <w:sz w:val="18"/>
                <w:szCs w:val="18"/>
              </w:rPr>
            </w:pPr>
            <w:r w:rsidRPr="000C34CD">
              <w:rPr>
                <w:rFonts w:cs="Arial"/>
                <w:i/>
                <w:sz w:val="18"/>
                <w:szCs w:val="18"/>
              </w:rPr>
              <w:t>Very useful</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w:t>
            </w:r>
            <w:r w:rsidRPr="000C34CD">
              <w:rPr>
                <w:rFonts w:cs="Arial"/>
              </w:rPr>
              <w:t xml:space="preserve">19. </w:t>
            </w:r>
            <w:r w:rsidRPr="000C34CD">
              <w:rPr>
                <w:rFonts w:cs="Arial"/>
                <w:b/>
              </w:rPr>
              <w:t xml:space="preserve">Are there any other types of digital resources that your kura finds useful that have not been mentioned in the previous question? </w:t>
            </w:r>
          </w:p>
          <w:p w:rsidR="00311012" w:rsidRPr="000C34CD" w:rsidRDefault="00246484" w:rsidP="00AD1BF6">
            <w:pPr>
              <w:pStyle w:val="ListParagraph"/>
              <w:widowControl w:val="0"/>
              <w:numPr>
                <w:ilvl w:val="0"/>
                <w:numId w:val="50"/>
              </w:numPr>
              <w:autoSpaceDE w:val="0"/>
              <w:autoSpaceDN w:val="0"/>
              <w:adjustRightInd w:val="0"/>
              <w:spacing w:after="0" w:line="276" w:lineRule="auto"/>
              <w:rPr>
                <w:rFonts w:cs="Times"/>
              </w:rPr>
            </w:pPr>
            <w:r>
              <w:rPr>
                <w:rFonts w:cs="Arial"/>
              </w:rPr>
              <w:t>No</w:t>
            </w:r>
          </w:p>
          <w:p w:rsidR="00311012" w:rsidRPr="000C34CD" w:rsidRDefault="00311012" w:rsidP="00AD1BF6">
            <w:pPr>
              <w:pStyle w:val="ListParagraph"/>
              <w:widowControl w:val="0"/>
              <w:numPr>
                <w:ilvl w:val="0"/>
                <w:numId w:val="50"/>
              </w:numPr>
              <w:autoSpaceDE w:val="0"/>
              <w:autoSpaceDN w:val="0"/>
              <w:adjustRightInd w:val="0"/>
              <w:spacing w:after="0" w:line="276" w:lineRule="auto"/>
              <w:rPr>
                <w:rFonts w:cs="Times"/>
              </w:rPr>
            </w:pPr>
            <w:r w:rsidRPr="000C34CD">
              <w:rPr>
                <w:rFonts w:cs="Arial"/>
              </w:rPr>
              <w:t>Yes (please describe)</w:t>
            </w:r>
          </w:p>
          <w:p w:rsidR="00311012" w:rsidRPr="000C34CD" w:rsidRDefault="00311012" w:rsidP="00AD1BF6">
            <w:pPr>
              <w:widowControl w:val="0"/>
              <w:autoSpaceDE w:val="0"/>
              <w:autoSpaceDN w:val="0"/>
              <w:adjustRightInd w:val="0"/>
              <w:spacing w:after="0" w:line="276" w:lineRule="auto"/>
              <w:rPr>
                <w:rFonts w:cs="Times"/>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AD1BF6" w:rsidP="00AD1BF6">
            <w:pPr>
              <w:widowControl w:val="0"/>
              <w:autoSpaceDE w:val="0"/>
              <w:autoSpaceDN w:val="0"/>
              <w:adjustRightInd w:val="0"/>
              <w:spacing w:after="0" w:line="276" w:lineRule="auto"/>
              <w:rPr>
                <w:rFonts w:cs="Arial"/>
                <w:b/>
              </w:rPr>
            </w:pPr>
            <w:r w:rsidRPr="000C34CD">
              <w:rPr>
                <w:rFonts w:cs="Verdana"/>
                <w:position w:val="-3"/>
              </w:rPr>
              <w:t xml:space="preserve">*  </w:t>
            </w:r>
            <w:r w:rsidR="00311012" w:rsidRPr="000C34CD">
              <w:rPr>
                <w:rFonts w:cs="Arial"/>
              </w:rPr>
              <w:t xml:space="preserve">20. </w:t>
            </w:r>
            <w:r w:rsidR="00311012" w:rsidRPr="000C34CD">
              <w:rPr>
                <w:rFonts w:cs="Arial"/>
                <w:b/>
              </w:rPr>
              <w:t>Do you use online dynamic content that can be downloaded and manipulated?</w:t>
            </w:r>
          </w:p>
          <w:p w:rsidR="00311012" w:rsidRPr="000C34CD" w:rsidRDefault="00311012" w:rsidP="00AD1BF6">
            <w:pPr>
              <w:pStyle w:val="ListParagraph"/>
              <w:widowControl w:val="0"/>
              <w:numPr>
                <w:ilvl w:val="0"/>
                <w:numId w:val="50"/>
              </w:numPr>
              <w:autoSpaceDE w:val="0"/>
              <w:autoSpaceDN w:val="0"/>
              <w:adjustRightInd w:val="0"/>
              <w:spacing w:after="0" w:line="276" w:lineRule="auto"/>
              <w:rPr>
                <w:rFonts w:cs="Times"/>
              </w:rPr>
            </w:pPr>
            <w:r w:rsidRPr="000C34CD">
              <w:rPr>
                <w:rFonts w:cs="Arial"/>
              </w:rPr>
              <w:t>No </w:t>
            </w:r>
            <w:r w:rsidRPr="000C34CD">
              <w:rPr>
                <w:rFonts w:cs="Arial"/>
                <w:i/>
                <w:color w:val="0000FF"/>
              </w:rPr>
              <w:t>(if no, skip Q21 and go to Q22)</w:t>
            </w:r>
          </w:p>
          <w:p w:rsidR="00311012" w:rsidRPr="000C34CD" w:rsidRDefault="00311012" w:rsidP="00AD1BF6">
            <w:pPr>
              <w:pStyle w:val="ListParagraph"/>
              <w:widowControl w:val="0"/>
              <w:numPr>
                <w:ilvl w:val="0"/>
                <w:numId w:val="50"/>
              </w:numPr>
              <w:autoSpaceDE w:val="0"/>
              <w:autoSpaceDN w:val="0"/>
              <w:adjustRightInd w:val="0"/>
              <w:spacing w:after="0" w:line="276" w:lineRule="auto"/>
              <w:rPr>
                <w:rFonts w:cs="Times"/>
              </w:rPr>
            </w:pPr>
            <w:r w:rsidRPr="000C34CD">
              <w:rPr>
                <w:rFonts w:cs="Arial"/>
              </w:rPr>
              <w:t xml:space="preserve">Yes (please describe) </w:t>
            </w:r>
            <w:r w:rsidRPr="000C34CD">
              <w:rPr>
                <w:rFonts w:cs="Arial"/>
                <w:i/>
                <w:color w:val="0000FF"/>
              </w:rPr>
              <w:t>(if yes, go to Q21)</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21. </w:t>
            </w:r>
            <w:r w:rsidRPr="000C34CD">
              <w:rPr>
                <w:rFonts w:cs="Arial"/>
                <w:b/>
              </w:rPr>
              <w:t>How do you manipulate the content?</w:t>
            </w:r>
          </w:p>
          <w:p w:rsidR="00311012" w:rsidRPr="000C34CD" w:rsidRDefault="00311012" w:rsidP="00AD1BF6">
            <w:pPr>
              <w:pStyle w:val="ListParagraph"/>
              <w:widowControl w:val="0"/>
              <w:numPr>
                <w:ilvl w:val="0"/>
                <w:numId w:val="51"/>
              </w:numPr>
              <w:tabs>
                <w:tab w:val="left" w:pos="220"/>
                <w:tab w:val="left" w:pos="720"/>
              </w:tabs>
              <w:autoSpaceDE w:val="0"/>
              <w:autoSpaceDN w:val="0"/>
              <w:adjustRightInd w:val="0"/>
              <w:spacing w:after="0" w:line="276" w:lineRule="auto"/>
              <w:rPr>
                <w:rFonts w:cs="Times"/>
              </w:rPr>
            </w:pPr>
            <w:r w:rsidRPr="000C34CD">
              <w:rPr>
                <w:rFonts w:cs="Arial"/>
              </w:rPr>
              <w:t xml:space="preserve">Change components of te reo (e.g. using local mita or vocabulary) </w:t>
            </w:r>
          </w:p>
          <w:p w:rsidR="00311012" w:rsidRPr="000C34CD" w:rsidRDefault="00311012" w:rsidP="00AD1BF6">
            <w:pPr>
              <w:pStyle w:val="ListParagraph"/>
              <w:widowControl w:val="0"/>
              <w:numPr>
                <w:ilvl w:val="0"/>
                <w:numId w:val="51"/>
              </w:numPr>
              <w:tabs>
                <w:tab w:val="left" w:pos="220"/>
                <w:tab w:val="left" w:pos="720"/>
              </w:tabs>
              <w:autoSpaceDE w:val="0"/>
              <w:autoSpaceDN w:val="0"/>
              <w:adjustRightInd w:val="0"/>
              <w:spacing w:after="0" w:line="276" w:lineRule="auto"/>
              <w:rPr>
                <w:rFonts w:cs="Times"/>
              </w:rPr>
            </w:pPr>
            <w:r w:rsidRPr="000C34CD">
              <w:rPr>
                <w:rFonts w:cs="Arial"/>
              </w:rPr>
              <w:t xml:space="preserve">Change components of the context (e.g. using local histories) </w:t>
            </w:r>
          </w:p>
          <w:p w:rsidR="00311012" w:rsidRPr="000C34CD" w:rsidRDefault="00311012" w:rsidP="00AD1BF6">
            <w:pPr>
              <w:pStyle w:val="ListParagraph"/>
              <w:widowControl w:val="0"/>
              <w:numPr>
                <w:ilvl w:val="0"/>
                <w:numId w:val="51"/>
              </w:numPr>
              <w:tabs>
                <w:tab w:val="left" w:pos="220"/>
                <w:tab w:val="left" w:pos="720"/>
              </w:tabs>
              <w:autoSpaceDE w:val="0"/>
              <w:autoSpaceDN w:val="0"/>
              <w:adjustRightInd w:val="0"/>
              <w:spacing w:after="0" w:line="276" w:lineRule="auto"/>
              <w:rPr>
                <w:rFonts w:cs="Times"/>
              </w:rPr>
            </w:pPr>
            <w:r w:rsidRPr="000C34CD">
              <w:rPr>
                <w:rFonts w:cs="Arial"/>
              </w:rPr>
              <w:t xml:space="preserve">Change other components of </w:t>
            </w:r>
            <w:r w:rsidR="00246484">
              <w:rPr>
                <w:rFonts w:cs="Arial"/>
              </w:rPr>
              <w:t>the content (e.g. re-levelling)</w:t>
            </w:r>
          </w:p>
          <w:p w:rsidR="00311012" w:rsidRPr="000C34CD" w:rsidRDefault="00311012" w:rsidP="00AD1BF6">
            <w:pPr>
              <w:pStyle w:val="ListParagraph"/>
              <w:widowControl w:val="0"/>
              <w:numPr>
                <w:ilvl w:val="0"/>
                <w:numId w:val="51"/>
              </w:numPr>
              <w:tabs>
                <w:tab w:val="left" w:pos="220"/>
                <w:tab w:val="left" w:pos="720"/>
              </w:tabs>
              <w:autoSpaceDE w:val="0"/>
              <w:autoSpaceDN w:val="0"/>
              <w:adjustRightInd w:val="0"/>
              <w:spacing w:after="0" w:line="276" w:lineRule="auto"/>
              <w:rPr>
                <w:rFonts w:cs="Times"/>
              </w:rPr>
            </w:pPr>
            <w:r w:rsidRPr="000C34CD">
              <w:rPr>
                <w:rFonts w:cs="Arial"/>
              </w:rPr>
              <w:t xml:space="preserve">Other (please describe)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Verdana"/>
                <w:i/>
                <w:color w:val="0000FF"/>
                <w:position w:val="-3"/>
              </w:rPr>
            </w:pPr>
            <w:r w:rsidRPr="000C34CD">
              <w:rPr>
                <w:rFonts w:cs="Arial"/>
                <w:i/>
                <w:color w:val="0000FF"/>
              </w:rPr>
              <w:t>[this is an optional question]</w:t>
            </w:r>
          </w:p>
          <w:p w:rsidR="00311012" w:rsidRPr="000C34CD" w:rsidRDefault="00311012" w:rsidP="00AD1BF6">
            <w:pPr>
              <w:widowControl w:val="0"/>
              <w:numPr>
                <w:ilvl w:val="0"/>
                <w:numId w:val="33"/>
              </w:numPr>
              <w:tabs>
                <w:tab w:val="left" w:pos="220"/>
                <w:tab w:val="left" w:pos="720"/>
              </w:tabs>
              <w:autoSpaceDE w:val="0"/>
              <w:autoSpaceDN w:val="0"/>
              <w:adjustRightInd w:val="0"/>
              <w:spacing w:after="0" w:line="276" w:lineRule="auto"/>
              <w:ind w:hanging="720"/>
              <w:rPr>
                <w:rFonts w:cs="Verdana"/>
                <w:position w:val="-3"/>
              </w:rPr>
            </w:pPr>
            <w:r w:rsidRPr="000C34CD">
              <w:rPr>
                <w:rFonts w:cs="Arial"/>
              </w:rPr>
              <w:t xml:space="preserve">22. </w:t>
            </w:r>
            <w:r w:rsidRPr="000C34CD">
              <w:rPr>
                <w:rFonts w:cs="Arial"/>
                <w:b/>
              </w:rPr>
              <w:t xml:space="preserve">If you could access resources that better support the use of digital technologies in your learning programmes, what would they be? </w:t>
            </w:r>
          </w:p>
          <w:p w:rsidR="00AD1BF6" w:rsidRPr="000C34CD" w:rsidRDefault="00AD1BF6" w:rsidP="00AD1BF6">
            <w:pPr>
              <w:widowControl w:val="0"/>
              <w:tabs>
                <w:tab w:val="left" w:pos="220"/>
                <w:tab w:val="left" w:pos="720"/>
              </w:tabs>
              <w:autoSpaceDE w:val="0"/>
              <w:autoSpaceDN w:val="0"/>
              <w:adjustRightInd w:val="0"/>
              <w:spacing w:after="0" w:line="276" w:lineRule="auto"/>
              <w:rPr>
                <w:rFonts w:cs="Verdana"/>
                <w:position w:val="-3"/>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t>*  </w:t>
            </w:r>
            <w:r w:rsidRPr="000C34CD">
              <w:rPr>
                <w:rFonts w:cs="Arial"/>
              </w:rPr>
              <w:t xml:space="preserve">23. </w:t>
            </w:r>
            <w:r w:rsidRPr="000C34CD">
              <w:rPr>
                <w:rFonts w:cs="Arial"/>
                <w:b/>
              </w:rPr>
              <w:t xml:space="preserve">There are many reo Pākehā resources available that can support the integration and management of digital technologies across schools, e.g. Netsafe. Do you access these? </w:t>
            </w:r>
          </w:p>
          <w:p w:rsidR="00311012" w:rsidRPr="000C34CD" w:rsidRDefault="00311012" w:rsidP="00AD1BF6">
            <w:pPr>
              <w:pStyle w:val="ListParagraph"/>
              <w:widowControl w:val="0"/>
              <w:numPr>
                <w:ilvl w:val="0"/>
                <w:numId w:val="52"/>
              </w:numPr>
              <w:tabs>
                <w:tab w:val="left" w:pos="220"/>
                <w:tab w:val="left" w:pos="720"/>
              </w:tabs>
              <w:autoSpaceDE w:val="0"/>
              <w:autoSpaceDN w:val="0"/>
              <w:adjustRightInd w:val="0"/>
              <w:spacing w:after="0" w:line="276" w:lineRule="auto"/>
              <w:rPr>
                <w:rFonts w:cs="Times"/>
              </w:rPr>
            </w:pPr>
            <w:r w:rsidRPr="000C34CD">
              <w:rPr>
                <w:rFonts w:cs="Arial"/>
              </w:rPr>
              <w:t xml:space="preserve">Yes  </w:t>
            </w:r>
            <w:r w:rsidRPr="000C34CD">
              <w:rPr>
                <w:rFonts w:cs="Arial"/>
                <w:i/>
                <w:color w:val="0000FF"/>
              </w:rPr>
              <w:t>(if yes, skip Q24 and go to Q25)</w:t>
            </w:r>
          </w:p>
          <w:p w:rsidR="00311012" w:rsidRPr="000C34CD" w:rsidRDefault="00311012" w:rsidP="00AD1BF6">
            <w:pPr>
              <w:pStyle w:val="ListParagraph"/>
              <w:widowControl w:val="0"/>
              <w:numPr>
                <w:ilvl w:val="0"/>
                <w:numId w:val="52"/>
              </w:numPr>
              <w:tabs>
                <w:tab w:val="left" w:pos="220"/>
                <w:tab w:val="left" w:pos="720"/>
              </w:tabs>
              <w:autoSpaceDE w:val="0"/>
              <w:autoSpaceDN w:val="0"/>
              <w:adjustRightInd w:val="0"/>
              <w:spacing w:after="0" w:line="276" w:lineRule="auto"/>
              <w:rPr>
                <w:rFonts w:cs="Times"/>
              </w:rPr>
            </w:pPr>
            <w:r w:rsidRPr="000C34CD">
              <w:rPr>
                <w:rFonts w:cs="Arial"/>
              </w:rPr>
              <w:t xml:space="preserve">No </w:t>
            </w:r>
            <w:r w:rsidRPr="000C34CD">
              <w:rPr>
                <w:rFonts w:cs="Times"/>
              </w:rPr>
              <w:t> </w:t>
            </w:r>
            <w:r w:rsidRPr="000C34CD">
              <w:rPr>
                <w:rFonts w:cs="Arial"/>
              </w:rPr>
              <w:t xml:space="preserve"> </w:t>
            </w:r>
            <w:r w:rsidRPr="000C34CD">
              <w:rPr>
                <w:rFonts w:cs="Arial"/>
                <w:i/>
                <w:color w:val="0000FF"/>
              </w:rPr>
              <w:t>(if no, go to Q24)</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 xml:space="preserve">24. </w:t>
            </w:r>
            <w:r w:rsidRPr="000C34CD">
              <w:rPr>
                <w:rFonts w:cs="Arial"/>
                <w:b/>
              </w:rPr>
              <w:t xml:space="preserve">For what reason do you not access these reo Pākehā resources? </w:t>
            </w:r>
          </w:p>
          <w:p w:rsidR="00311012" w:rsidRPr="000C34CD" w:rsidRDefault="00311012" w:rsidP="00AD1BF6">
            <w:pPr>
              <w:pStyle w:val="ListParagraph"/>
              <w:widowControl w:val="0"/>
              <w:numPr>
                <w:ilvl w:val="0"/>
                <w:numId w:val="68"/>
              </w:numPr>
              <w:autoSpaceDE w:val="0"/>
              <w:autoSpaceDN w:val="0"/>
              <w:adjustRightInd w:val="0"/>
              <w:spacing w:after="0" w:line="276" w:lineRule="auto"/>
              <w:rPr>
                <w:rFonts w:cs="Times"/>
              </w:rPr>
            </w:pPr>
            <w:r w:rsidRPr="000C34CD">
              <w:rPr>
                <w:rFonts w:cs="Arial"/>
              </w:rPr>
              <w:t xml:space="preserve">Prefer a reo Māori option </w:t>
            </w:r>
          </w:p>
          <w:p w:rsidR="00311012" w:rsidRPr="000C34CD" w:rsidRDefault="00311012" w:rsidP="00AD1BF6">
            <w:pPr>
              <w:pStyle w:val="ListParagraph"/>
              <w:widowControl w:val="0"/>
              <w:numPr>
                <w:ilvl w:val="0"/>
                <w:numId w:val="53"/>
              </w:numPr>
              <w:autoSpaceDE w:val="0"/>
              <w:autoSpaceDN w:val="0"/>
              <w:adjustRightInd w:val="0"/>
              <w:spacing w:after="0" w:line="276" w:lineRule="auto"/>
              <w:rPr>
                <w:rFonts w:cs="Times"/>
              </w:rPr>
            </w:pPr>
            <w:r w:rsidRPr="000C34CD">
              <w:rPr>
                <w:rFonts w:cs="Arial"/>
              </w:rPr>
              <w:t xml:space="preserve">Need help to interpret the resources </w:t>
            </w:r>
          </w:p>
          <w:p w:rsidR="00311012" w:rsidRPr="000C34CD" w:rsidRDefault="00311012" w:rsidP="00AD1BF6">
            <w:pPr>
              <w:pStyle w:val="ListParagraph"/>
              <w:widowControl w:val="0"/>
              <w:numPr>
                <w:ilvl w:val="0"/>
                <w:numId w:val="53"/>
              </w:numPr>
              <w:autoSpaceDE w:val="0"/>
              <w:autoSpaceDN w:val="0"/>
              <w:adjustRightInd w:val="0"/>
              <w:spacing w:after="0" w:line="276" w:lineRule="auto"/>
              <w:rPr>
                <w:rFonts w:cs="Times"/>
              </w:rPr>
            </w:pPr>
            <w:r w:rsidRPr="000C34CD">
              <w:rPr>
                <w:rFonts w:cs="Arial"/>
              </w:rPr>
              <w:t xml:space="preserve">Other (please describe) </w:t>
            </w: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240" w:line="276" w:lineRule="auto"/>
              <w:rPr>
                <w:rFonts w:cs="Times"/>
              </w:rPr>
            </w:pPr>
            <w:r w:rsidRPr="000C34CD">
              <w:rPr>
                <w:rFonts w:cs="Arial"/>
                <w:b/>
                <w:bCs/>
              </w:rPr>
              <w:lastRenderedPageBreak/>
              <w:t>Impact</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Verdana"/>
                <w:position w:val="-3"/>
              </w:rPr>
              <w:t xml:space="preserve">* </w:t>
            </w:r>
            <w:r w:rsidRPr="000C34CD">
              <w:rPr>
                <w:rFonts w:cs="Arial"/>
              </w:rPr>
              <w:t xml:space="preserve">25. </w:t>
            </w:r>
            <w:r w:rsidRPr="000C34CD">
              <w:rPr>
                <w:rFonts w:cs="Arial"/>
                <w:b/>
              </w:rPr>
              <w:t>What level of positive impact on Māori-medium student achievement do you think digital technologies are having in your kura?</w:t>
            </w:r>
            <w:r w:rsidRPr="000C34CD">
              <w:rPr>
                <w:rFonts w:cs="Arial"/>
              </w:rPr>
              <w:t xml:space="preserve"> </w:t>
            </w:r>
          </w:p>
          <w:p w:rsidR="00311012" w:rsidRPr="000C34CD" w:rsidRDefault="00311012" w:rsidP="00AD1BF6">
            <w:pPr>
              <w:pStyle w:val="ListParagraph"/>
              <w:widowControl w:val="0"/>
              <w:numPr>
                <w:ilvl w:val="0"/>
                <w:numId w:val="54"/>
              </w:numPr>
              <w:autoSpaceDE w:val="0"/>
              <w:autoSpaceDN w:val="0"/>
              <w:adjustRightInd w:val="0"/>
              <w:spacing w:after="0" w:line="276" w:lineRule="auto"/>
              <w:rPr>
                <w:rFonts w:cs="Arial"/>
              </w:rPr>
            </w:pPr>
            <w:r w:rsidRPr="000C34CD">
              <w:rPr>
                <w:rFonts w:cs="Arial"/>
              </w:rPr>
              <w:t xml:space="preserve">Quite a significant impact </w:t>
            </w:r>
          </w:p>
          <w:p w:rsidR="00311012" w:rsidRPr="000C34CD" w:rsidRDefault="00246484" w:rsidP="00AD1BF6">
            <w:pPr>
              <w:pStyle w:val="ListParagraph"/>
              <w:widowControl w:val="0"/>
              <w:numPr>
                <w:ilvl w:val="0"/>
                <w:numId w:val="54"/>
              </w:numPr>
              <w:autoSpaceDE w:val="0"/>
              <w:autoSpaceDN w:val="0"/>
              <w:adjustRightInd w:val="0"/>
              <w:spacing w:after="0" w:line="276" w:lineRule="auto"/>
              <w:rPr>
                <w:rFonts w:cs="Arial"/>
              </w:rPr>
            </w:pPr>
            <w:r>
              <w:rPr>
                <w:rFonts w:cs="Arial"/>
              </w:rPr>
              <w:t>A moderate impact</w:t>
            </w:r>
          </w:p>
          <w:p w:rsidR="00311012" w:rsidRPr="000C34CD" w:rsidRDefault="00246484" w:rsidP="00AD1BF6">
            <w:pPr>
              <w:pStyle w:val="ListParagraph"/>
              <w:widowControl w:val="0"/>
              <w:numPr>
                <w:ilvl w:val="0"/>
                <w:numId w:val="54"/>
              </w:numPr>
              <w:autoSpaceDE w:val="0"/>
              <w:autoSpaceDN w:val="0"/>
              <w:adjustRightInd w:val="0"/>
              <w:spacing w:after="0" w:line="276" w:lineRule="auto"/>
              <w:rPr>
                <w:rFonts w:cs="Arial"/>
              </w:rPr>
            </w:pPr>
            <w:r>
              <w:rPr>
                <w:rFonts w:cs="Arial"/>
              </w:rPr>
              <w:t>Very little impact</w:t>
            </w:r>
          </w:p>
          <w:p w:rsidR="00311012" w:rsidRPr="000C34CD" w:rsidRDefault="00311012" w:rsidP="00AD1BF6">
            <w:pPr>
              <w:pStyle w:val="ListParagraph"/>
              <w:widowControl w:val="0"/>
              <w:numPr>
                <w:ilvl w:val="0"/>
                <w:numId w:val="54"/>
              </w:numPr>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54"/>
              </w:numPr>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 xml:space="preserve">26. </w:t>
            </w:r>
            <w:r w:rsidRPr="000C34CD">
              <w:rPr>
                <w:rFonts w:cs="Arial"/>
                <w:b/>
              </w:rPr>
              <w:t xml:space="preserve">What are the main benefits of using digital technologies in your kura? (tick all those that apply) </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Times"/>
              </w:rPr>
              <w:t>Improved learning outcomes</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Mor</w:t>
            </w:r>
            <w:r w:rsidR="00246484">
              <w:rPr>
                <w:rFonts w:cs="Arial"/>
              </w:rPr>
              <w:t>e efficient curriculum delivery</w:t>
            </w:r>
          </w:p>
          <w:p w:rsidR="00311012" w:rsidRPr="000C34CD" w:rsidRDefault="00246484" w:rsidP="00AD1BF6">
            <w:pPr>
              <w:pStyle w:val="ListParagraph"/>
              <w:widowControl w:val="0"/>
              <w:numPr>
                <w:ilvl w:val="0"/>
                <w:numId w:val="55"/>
              </w:numPr>
              <w:autoSpaceDE w:val="0"/>
              <w:autoSpaceDN w:val="0"/>
              <w:adjustRightInd w:val="0"/>
              <w:spacing w:after="0" w:line="276" w:lineRule="auto"/>
              <w:rPr>
                <w:rFonts w:cs="Times"/>
              </w:rPr>
            </w:pPr>
            <w:r>
              <w:rPr>
                <w:rFonts w:cs="Arial"/>
              </w:rPr>
              <w:t>Improved teacher practice</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 xml:space="preserve">Access to online learning resources and information </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Opportuniti</w:t>
            </w:r>
            <w:r w:rsidR="00246484">
              <w:rPr>
                <w:rFonts w:cs="Arial"/>
              </w:rPr>
              <w:t>es for professional development</w:t>
            </w:r>
          </w:p>
          <w:p w:rsidR="00311012" w:rsidRPr="000C34CD" w:rsidRDefault="00246484" w:rsidP="00AD1BF6">
            <w:pPr>
              <w:pStyle w:val="ListParagraph"/>
              <w:widowControl w:val="0"/>
              <w:numPr>
                <w:ilvl w:val="0"/>
                <w:numId w:val="55"/>
              </w:numPr>
              <w:autoSpaceDE w:val="0"/>
              <w:autoSpaceDN w:val="0"/>
              <w:adjustRightInd w:val="0"/>
              <w:spacing w:after="0" w:line="276" w:lineRule="auto"/>
              <w:rPr>
                <w:rFonts w:cs="Times"/>
              </w:rPr>
            </w:pPr>
            <w:r>
              <w:rPr>
                <w:rFonts w:cs="Arial"/>
              </w:rPr>
              <w:t>Greater student engagement</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More personalised learning</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 xml:space="preserve">Better engagement with parents and the wider kura community </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More flexible learning</w:t>
            </w:r>
            <w:r w:rsidR="00246484">
              <w:rPr>
                <w:rFonts w:cs="Arial"/>
              </w:rPr>
              <w:t xml:space="preserve"> options (anytime and anywhere)</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Greater collaboration between kai</w:t>
            </w:r>
            <w:r w:rsidR="00246484">
              <w:rPr>
                <w:rFonts w:cs="Arial"/>
              </w:rPr>
              <w:t>ako and ākonga</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Mo</w:t>
            </w:r>
            <w:r w:rsidR="00246484">
              <w:rPr>
                <w:rFonts w:cs="Arial"/>
              </w:rPr>
              <w:t>re collaboration between kaiako</w:t>
            </w:r>
          </w:p>
          <w:p w:rsidR="00311012" w:rsidRPr="000C34CD" w:rsidRDefault="00246484" w:rsidP="00AD1BF6">
            <w:pPr>
              <w:pStyle w:val="ListParagraph"/>
              <w:widowControl w:val="0"/>
              <w:numPr>
                <w:ilvl w:val="0"/>
                <w:numId w:val="55"/>
              </w:numPr>
              <w:autoSpaceDE w:val="0"/>
              <w:autoSpaceDN w:val="0"/>
              <w:adjustRightInd w:val="0"/>
              <w:spacing w:after="0" w:line="276" w:lineRule="auto"/>
              <w:rPr>
                <w:rFonts w:cs="Times"/>
              </w:rPr>
            </w:pPr>
            <w:r>
              <w:rPr>
                <w:rFonts w:cs="Arial"/>
              </w:rPr>
              <w:t>None</w:t>
            </w:r>
          </w:p>
          <w:p w:rsidR="00311012" w:rsidRPr="000C34CD" w:rsidRDefault="00311012" w:rsidP="00AD1BF6">
            <w:pPr>
              <w:pStyle w:val="ListParagraph"/>
              <w:widowControl w:val="0"/>
              <w:numPr>
                <w:ilvl w:val="0"/>
                <w:numId w:val="55"/>
              </w:numPr>
              <w:autoSpaceDE w:val="0"/>
              <w:autoSpaceDN w:val="0"/>
              <w:adjustRightInd w:val="0"/>
              <w:spacing w:after="0" w:line="276" w:lineRule="auto"/>
              <w:rPr>
                <w:rFonts w:cs="Times"/>
              </w:rPr>
            </w:pPr>
            <w:r w:rsidRPr="000C34CD">
              <w:rPr>
                <w:rFonts w:cs="Arial"/>
              </w:rPr>
              <w:t xml:space="preserve">Other (please state) </w:t>
            </w:r>
          </w:p>
          <w:p w:rsidR="00311012" w:rsidRPr="000C34CD" w:rsidRDefault="00311012" w:rsidP="00AD1BF6">
            <w:pPr>
              <w:widowControl w:val="0"/>
              <w:autoSpaceDE w:val="0"/>
              <w:autoSpaceDN w:val="0"/>
              <w:adjustRightInd w:val="0"/>
              <w:spacing w:after="0" w:line="276" w:lineRule="auto"/>
              <w:rPr>
                <w:rFonts w:cs="Times"/>
              </w:rPr>
            </w:pP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 xml:space="preserve">Barriers, challenges, or disablers </w:t>
            </w:r>
          </w:p>
        </w:tc>
      </w:tr>
      <w:tr w:rsidR="00311012" w:rsidRPr="000C34CD" w:rsidTr="00763A4E">
        <w:trPr>
          <w:trHeight w:val="420"/>
        </w:trPr>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Verdana"/>
                <w:position w:val="-3"/>
              </w:rPr>
              <w:t xml:space="preserve">* </w:t>
            </w:r>
            <w:r w:rsidRPr="000C34CD">
              <w:rPr>
                <w:rFonts w:cs="Arial"/>
              </w:rPr>
              <w:t>27.</w:t>
            </w:r>
            <w:r w:rsidRPr="000C34CD">
              <w:rPr>
                <w:rFonts w:cs="Arial"/>
                <w:b/>
              </w:rPr>
              <w:t xml:space="preserve"> To what extent do the following create barriers to the use of digital technologies in your kura?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Cost of digital technologies (including devices, software, online services etc.)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Speed of technological change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Staff professional development needs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Extracting value for money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Technical understanding of students and/or the amount of support they require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Technical understanding of kaiako and/or the amount of support they require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Network infrastructure and/or internet connectivity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Internet safety and/or security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Integration into the curriculum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Access to digital technologies in students’ homes </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rPr>
          <w:trHeight w:val="420"/>
        </w:trPr>
        <w:tc>
          <w:tcPr>
            <w:tcW w:w="5529" w:type="dxa"/>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rPr>
            </w:pPr>
            <w:r w:rsidRPr="000C34CD">
              <w:rPr>
                <w:rFonts w:cs="Arial"/>
              </w:rPr>
              <w:lastRenderedPageBreak/>
              <w:t>Parents do not see this as a priority</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Not a barrier</w:t>
            </w:r>
          </w:p>
        </w:tc>
        <w:tc>
          <w:tcPr>
            <w:tcW w:w="1606"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Somewhat of a barrier</w:t>
            </w:r>
          </w:p>
        </w:tc>
        <w:tc>
          <w:tcPr>
            <w:tcW w:w="1040" w:type="dxa"/>
            <w:vAlign w:val="center"/>
          </w:tcPr>
          <w:p w:rsidR="00311012" w:rsidRPr="000C34CD" w:rsidRDefault="00311012" w:rsidP="00AD1BF6">
            <w:pPr>
              <w:widowControl w:val="0"/>
              <w:autoSpaceDE w:val="0"/>
              <w:autoSpaceDN w:val="0"/>
              <w:adjustRightInd w:val="0"/>
              <w:spacing w:after="0" w:line="276" w:lineRule="auto"/>
              <w:rPr>
                <w:rFonts w:cs="Arial"/>
                <w:i/>
                <w:sz w:val="18"/>
                <w:szCs w:val="18"/>
              </w:rPr>
            </w:pPr>
            <w:r w:rsidRPr="000C34CD">
              <w:rPr>
                <w:rFonts w:cs="Arial"/>
                <w:i/>
                <w:sz w:val="18"/>
                <w:szCs w:val="18"/>
              </w:rPr>
              <w:t xml:space="preserve">A major barrier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28. </w:t>
            </w:r>
            <w:r w:rsidRPr="000C34CD">
              <w:rPr>
                <w:rFonts w:cs="Arial"/>
                <w:b/>
              </w:rPr>
              <w:t xml:space="preserve">How many teachers of Māori-medium students at your kura have the skills to effectively manage the use of digital devices for learning in the classroom? </w:t>
            </w:r>
          </w:p>
          <w:p w:rsidR="00311012" w:rsidRPr="000C34CD" w:rsidRDefault="00311012" w:rsidP="00AD1BF6">
            <w:pPr>
              <w:pStyle w:val="ListParagraph"/>
              <w:widowControl w:val="0"/>
              <w:numPr>
                <w:ilvl w:val="0"/>
                <w:numId w:val="69"/>
              </w:numPr>
              <w:autoSpaceDE w:val="0"/>
              <w:autoSpaceDN w:val="0"/>
              <w:adjustRightInd w:val="0"/>
              <w:spacing w:after="0" w:line="276" w:lineRule="auto"/>
              <w:rPr>
                <w:rFonts w:cs="Times"/>
              </w:rPr>
            </w:pPr>
            <w:r w:rsidRPr="000C34CD">
              <w:rPr>
                <w:rFonts w:cs="Arial"/>
              </w:rPr>
              <w:t xml:space="preserve">75-100% </w:t>
            </w:r>
          </w:p>
          <w:p w:rsidR="00311012" w:rsidRPr="000C34CD" w:rsidRDefault="00311012" w:rsidP="00AD1BF6">
            <w:pPr>
              <w:pStyle w:val="ListParagraph"/>
              <w:widowControl w:val="0"/>
              <w:numPr>
                <w:ilvl w:val="0"/>
                <w:numId w:val="69"/>
              </w:numPr>
              <w:autoSpaceDE w:val="0"/>
              <w:autoSpaceDN w:val="0"/>
              <w:adjustRightInd w:val="0"/>
              <w:spacing w:after="0" w:line="276" w:lineRule="auto"/>
              <w:rPr>
                <w:rFonts w:cs="Times"/>
              </w:rPr>
            </w:pPr>
            <w:r w:rsidRPr="000C34CD">
              <w:rPr>
                <w:rFonts w:cs="Arial"/>
              </w:rPr>
              <w:t xml:space="preserve">50-74% </w:t>
            </w:r>
          </w:p>
          <w:p w:rsidR="00311012" w:rsidRPr="000C34CD" w:rsidRDefault="00246484" w:rsidP="00AD1BF6">
            <w:pPr>
              <w:pStyle w:val="ListParagraph"/>
              <w:widowControl w:val="0"/>
              <w:numPr>
                <w:ilvl w:val="0"/>
                <w:numId w:val="69"/>
              </w:numPr>
              <w:autoSpaceDE w:val="0"/>
              <w:autoSpaceDN w:val="0"/>
              <w:adjustRightInd w:val="0"/>
              <w:spacing w:after="0" w:line="276" w:lineRule="auto"/>
              <w:rPr>
                <w:rFonts w:cs="Times"/>
              </w:rPr>
            </w:pPr>
            <w:r>
              <w:rPr>
                <w:rFonts w:cs="Arial"/>
              </w:rPr>
              <w:t>25-50%</w:t>
            </w:r>
          </w:p>
          <w:p w:rsidR="00311012" w:rsidRPr="000C34CD" w:rsidRDefault="00311012" w:rsidP="00AD1BF6">
            <w:pPr>
              <w:pStyle w:val="ListParagraph"/>
              <w:widowControl w:val="0"/>
              <w:numPr>
                <w:ilvl w:val="0"/>
                <w:numId w:val="69"/>
              </w:numPr>
              <w:autoSpaceDE w:val="0"/>
              <w:autoSpaceDN w:val="0"/>
              <w:adjustRightInd w:val="0"/>
              <w:spacing w:after="0" w:line="276" w:lineRule="auto"/>
              <w:rPr>
                <w:rFonts w:cs="Times"/>
              </w:rPr>
            </w:pPr>
            <w:r w:rsidRPr="000C34CD">
              <w:rPr>
                <w:rFonts w:cs="Arial"/>
              </w:rPr>
              <w:t xml:space="preserve">Less than 25% </w:t>
            </w:r>
          </w:p>
          <w:p w:rsidR="00311012" w:rsidRPr="000C34CD" w:rsidRDefault="00311012" w:rsidP="00AD1BF6">
            <w:pPr>
              <w:pStyle w:val="ListParagraph"/>
              <w:widowControl w:val="0"/>
              <w:numPr>
                <w:ilvl w:val="0"/>
                <w:numId w:val="69"/>
              </w:numPr>
              <w:autoSpaceDE w:val="0"/>
              <w:autoSpaceDN w:val="0"/>
              <w:adjustRightInd w:val="0"/>
              <w:spacing w:after="0" w:line="276" w:lineRule="auto"/>
              <w:rPr>
                <w:rFonts w:cs="Times"/>
              </w:rPr>
            </w:pPr>
            <w:r w:rsidRPr="000C34CD">
              <w:rPr>
                <w:rFonts w:cs="Arial"/>
              </w:rPr>
              <w:t xml:space="preserve">None </w:t>
            </w:r>
          </w:p>
          <w:p w:rsidR="00311012" w:rsidRPr="000C34CD" w:rsidRDefault="00311012" w:rsidP="00AD1BF6">
            <w:pPr>
              <w:pStyle w:val="ListParagraph"/>
              <w:widowControl w:val="0"/>
              <w:numPr>
                <w:ilvl w:val="0"/>
                <w:numId w:val="69"/>
              </w:numPr>
              <w:autoSpaceDE w:val="0"/>
              <w:autoSpaceDN w:val="0"/>
              <w:adjustRightInd w:val="0"/>
              <w:spacing w:after="0" w:line="276" w:lineRule="auto"/>
              <w:rPr>
                <w:rFonts w:cs="Times"/>
              </w:rPr>
            </w:pPr>
            <w:r w:rsidRPr="000C34CD">
              <w:rPr>
                <w:rFonts w:cs="Arial"/>
              </w:rPr>
              <w:t xml:space="preserve">Other (please state) </w:t>
            </w:r>
          </w:p>
          <w:p w:rsidR="00311012" w:rsidRPr="000C34CD" w:rsidRDefault="00311012" w:rsidP="00AD1BF6">
            <w:pPr>
              <w:widowControl w:val="0"/>
              <w:autoSpaceDE w:val="0"/>
              <w:autoSpaceDN w:val="0"/>
              <w:adjustRightInd w:val="0"/>
              <w:spacing w:after="0" w:line="276" w:lineRule="auto"/>
              <w:rPr>
                <w:rFonts w:cs="Times"/>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29. </w:t>
            </w:r>
            <w:r w:rsidRPr="000C34CD">
              <w:rPr>
                <w:rFonts w:cs="Arial"/>
                <w:b/>
              </w:rPr>
              <w:t xml:space="preserve">In terms of the stages of adopting digital technologies, which of the stages below are most of your teachers of Māori-medium students at: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Aware </w:t>
            </w:r>
            <w:r w:rsidRPr="000C34CD">
              <w:rPr>
                <w:rFonts w:cs="Arial"/>
              </w:rPr>
              <w:t>– they are aware of digital technologies, but have not used them. Perhaps they are even avoiding them.</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Learning the process </w:t>
            </w:r>
            <w:r w:rsidRPr="000C34CD">
              <w:rPr>
                <w:rFonts w:cs="Arial"/>
              </w:rPr>
              <w:t xml:space="preserve">– they are trying to learning the basics. They are often frustrated using computers/internet. They lack confidence.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Understanding the application of the process </w:t>
            </w:r>
            <w:r w:rsidRPr="000C34CD">
              <w:rPr>
                <w:rFonts w:cs="Arial"/>
              </w:rPr>
              <w:t xml:space="preserve">– They are beginning to understand the process of using digital technologies and can think of specific tasks in which they might be useful.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Familiarity and confidence </w:t>
            </w:r>
            <w:r w:rsidRPr="000C34CD">
              <w:rPr>
                <w:rFonts w:cs="Arial"/>
              </w:rPr>
              <w:t xml:space="preserve">– they are gaining a sense of confidence in using digital technologies for specific tasks. They are starting to feel comfortable using digital technologies.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Adaptation to other contexts </w:t>
            </w:r>
            <w:r w:rsidRPr="000C34CD">
              <w:rPr>
                <w:rFonts w:cs="Arial"/>
              </w:rPr>
              <w:t xml:space="preserve">– They think about digital technologies as tools to help them and are no longer concerned about it as technology. They can use digital technologies in many applications and as instructional aids.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Creative application to new contexts </w:t>
            </w:r>
            <w:r w:rsidRPr="000C34CD">
              <w:rPr>
                <w:rFonts w:cs="Arial"/>
              </w:rPr>
              <w:t xml:space="preserve">– they can apply what they know about digital technologies in the classroom. They can use them as an instructional tool and integrate them into the curriculum. </w:t>
            </w:r>
          </w:p>
          <w:p w:rsidR="00311012" w:rsidRPr="000C34CD" w:rsidRDefault="00311012" w:rsidP="00D45653">
            <w:pPr>
              <w:pStyle w:val="ListParagraph"/>
              <w:widowControl w:val="0"/>
              <w:numPr>
                <w:ilvl w:val="0"/>
                <w:numId w:val="57"/>
              </w:numPr>
              <w:autoSpaceDE w:val="0"/>
              <w:autoSpaceDN w:val="0"/>
              <w:adjustRightInd w:val="0"/>
              <w:spacing w:after="240" w:line="276" w:lineRule="auto"/>
              <w:rPr>
                <w:rFonts w:cs="Times"/>
              </w:rPr>
            </w:pPr>
            <w:r w:rsidRPr="000C34CD">
              <w:rPr>
                <w:rFonts w:cs="Arial"/>
                <w:b/>
                <w:bCs/>
              </w:rPr>
              <w:t xml:space="preserve">Don’t know </w:t>
            </w: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br w:type="column"/>
            </w:r>
            <w:r w:rsidRPr="000C34CD">
              <w:rPr>
                <w:rFonts w:cs="Arial"/>
                <w:b/>
                <w:bCs/>
              </w:rPr>
              <w:t>Use of Te Reo Māori resources</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30.</w:t>
            </w:r>
            <w:r w:rsidRPr="000C34CD">
              <w:rPr>
                <w:rFonts w:cs="Arial"/>
                <w:b/>
              </w:rPr>
              <w:t xml:space="preserve"> Does the software used at your kura support macron use for te reo Māori? </w:t>
            </w:r>
          </w:p>
          <w:p w:rsidR="00311012" w:rsidRPr="000C34CD" w:rsidRDefault="00311012" w:rsidP="00AD1BF6">
            <w:pPr>
              <w:pStyle w:val="ListParagraph"/>
              <w:widowControl w:val="0"/>
              <w:numPr>
                <w:ilvl w:val="0"/>
                <w:numId w:val="58"/>
              </w:numPr>
              <w:autoSpaceDE w:val="0"/>
              <w:autoSpaceDN w:val="0"/>
              <w:adjustRightInd w:val="0"/>
              <w:spacing w:after="0" w:line="276" w:lineRule="auto"/>
              <w:rPr>
                <w:rFonts w:cs="Times"/>
              </w:rPr>
            </w:pPr>
            <w:r w:rsidRPr="000C34CD">
              <w:rPr>
                <w:rFonts w:cs="Arial"/>
              </w:rPr>
              <w:t xml:space="preserve">Yes </w:t>
            </w:r>
          </w:p>
          <w:p w:rsidR="00311012" w:rsidRPr="000C34CD" w:rsidRDefault="00246484" w:rsidP="00AD1BF6">
            <w:pPr>
              <w:pStyle w:val="ListParagraph"/>
              <w:widowControl w:val="0"/>
              <w:numPr>
                <w:ilvl w:val="0"/>
                <w:numId w:val="58"/>
              </w:numPr>
              <w:autoSpaceDE w:val="0"/>
              <w:autoSpaceDN w:val="0"/>
              <w:adjustRightInd w:val="0"/>
              <w:spacing w:after="0" w:line="276" w:lineRule="auto"/>
              <w:rPr>
                <w:rFonts w:cs="Times"/>
              </w:rPr>
            </w:pPr>
            <w:r>
              <w:rPr>
                <w:rFonts w:cs="Arial"/>
              </w:rPr>
              <w:t>No</w:t>
            </w:r>
          </w:p>
          <w:p w:rsidR="00311012" w:rsidRPr="000C34CD" w:rsidRDefault="00311012" w:rsidP="00AD1BF6">
            <w:pPr>
              <w:pStyle w:val="ListParagraph"/>
              <w:widowControl w:val="0"/>
              <w:numPr>
                <w:ilvl w:val="0"/>
                <w:numId w:val="58"/>
              </w:numPr>
              <w:autoSpaceDE w:val="0"/>
              <w:autoSpaceDN w:val="0"/>
              <w:adjustRightInd w:val="0"/>
              <w:spacing w:after="0" w:line="276" w:lineRule="auto"/>
              <w:rPr>
                <w:rFonts w:cs="Times"/>
              </w:rPr>
            </w:pPr>
            <w:r w:rsidRPr="000C34CD">
              <w:rPr>
                <w:rFonts w:cs="Arial"/>
              </w:rPr>
              <w:t xml:space="preserve">Other (please state)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rPr>
            </w:pPr>
            <w:r w:rsidRPr="000C34CD">
              <w:rPr>
                <w:rFonts w:cs="Verdana"/>
                <w:position w:val="-3"/>
              </w:rPr>
              <w:t xml:space="preserve">* </w:t>
            </w:r>
            <w:r w:rsidRPr="000C34CD">
              <w:rPr>
                <w:rFonts w:cs="Arial"/>
              </w:rPr>
              <w:t xml:space="preserve">31. </w:t>
            </w:r>
            <w:r w:rsidRPr="000C34CD">
              <w:rPr>
                <w:rFonts w:cs="Arial"/>
                <w:b/>
              </w:rPr>
              <w:t xml:space="preserve">Which of the following online Māori language resources does your kura use? (tick all those that apply) </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Aka Dictionary (</w:t>
            </w:r>
            <w:hyperlink r:id="rId26" w:history="1">
              <w:r w:rsidRPr="000C34CD">
                <w:rPr>
                  <w:rStyle w:val="Hyperlink"/>
                  <w:rFonts w:cs="Arial"/>
                </w:rPr>
                <w:t>www.maoridictionary.co.nz</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Ka Mau te Wehi! (</w:t>
            </w:r>
            <w:hyperlink r:id="rId27" w:history="1">
              <w:r w:rsidRPr="000C34CD">
                <w:rPr>
                  <w:rStyle w:val="Hyperlink"/>
                  <w:rFonts w:cs="Arial"/>
                </w:rPr>
                <w:t>www.tereomaori.tki.org.nz/Reo-Maori-resources/Ka-Mau-te-Wehi</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Māori.org.nz (</w:t>
            </w:r>
            <w:hyperlink r:id="rId28" w:history="1">
              <w:r w:rsidRPr="000C34CD">
                <w:rPr>
                  <w:rStyle w:val="Hyperlink"/>
                  <w:rFonts w:cs="Arial"/>
                </w:rPr>
                <w:t>www.maori.org.nz</w:t>
              </w:r>
            </w:hyperlink>
            <w:r w:rsidRPr="000C34CD">
              <w:rPr>
                <w:rFonts w:cs="Arial"/>
              </w:rPr>
              <w:t xml:space="preserve">) </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lastRenderedPageBreak/>
              <w:t>Ngāta Dictionary (</w:t>
            </w:r>
            <w:hyperlink r:id="rId29" w:history="1">
              <w:r w:rsidRPr="000C34CD">
                <w:rPr>
                  <w:rStyle w:val="Hyperlink"/>
                  <w:rFonts w:cs="Arial"/>
                </w:rPr>
                <w:t>www.learningmedia.co.nz/ngata</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Māorilanguage.net (</w:t>
            </w:r>
            <w:hyperlink r:id="rId30" w:history="1">
              <w:r w:rsidRPr="000C34CD">
                <w:rPr>
                  <w:rStyle w:val="Hyperlink"/>
                  <w:rFonts w:cs="Arial"/>
                </w:rPr>
                <w:t>www.maorilanguage.net</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Taura Whiri i te Reo Māori – Māori Language Commission resources (</w:t>
            </w:r>
            <w:hyperlink r:id="rId31" w:history="1">
              <w:r w:rsidRPr="000C34CD">
                <w:rPr>
                  <w:rStyle w:val="Hyperlink"/>
                  <w:rFonts w:cs="Arial"/>
                </w:rPr>
                <w:t>www.tetaurawhiri.govt.nz</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Hiringa i te Mahara (</w:t>
            </w:r>
            <w:hyperlink r:id="rId32" w:history="1">
              <w:r w:rsidRPr="000C34CD">
                <w:rPr>
                  <w:rStyle w:val="Hyperlink"/>
                  <w:rFonts w:cs="Arial"/>
                </w:rPr>
                <w:t>www.tereomaori.tki.org.nz/Reo-Maori-resources/Te-Hiringa-i-te-Mahara-resource-archive</w:t>
              </w:r>
            </w:hyperlink>
            <w:r w:rsidRPr="000C34CD">
              <w:rPr>
                <w:rFonts w:cs="Arial"/>
              </w:rPr>
              <w:t xml:space="preserve">) </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Windows/Office Māori Language Packs (</w:t>
            </w:r>
            <w:hyperlink r:id="rId33" w:history="1">
              <w:r w:rsidRPr="000C34CD">
                <w:rPr>
                  <w:rStyle w:val="Hyperlink"/>
                  <w:rFonts w:cs="Arial"/>
                </w:rPr>
                <w:t>www.microsoft.com/mi-nz/download/details.aspx?id=6804</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Whanake – Māori language online resources (</w:t>
            </w:r>
            <w:hyperlink r:id="rId34" w:history="1">
              <w:r w:rsidRPr="000C34CD">
                <w:rPr>
                  <w:rStyle w:val="Hyperlink"/>
                  <w:rFonts w:cs="Arial"/>
                </w:rPr>
                <w:t>http://www.tewhanake.maori.nz/</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Ngutu Kura (</w:t>
            </w:r>
            <w:hyperlink r:id="rId35" w:history="1">
              <w:r w:rsidRPr="000C34CD">
                <w:rPr>
                  <w:rStyle w:val="Hyperlink"/>
                  <w:rFonts w:cs="Arial"/>
                </w:rPr>
                <w:t>www.taiuru.maori.nz/publications/software-and-web-based-tools/te-ngutu-kura</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Williams Dictionary (</w:t>
            </w:r>
            <w:hyperlink r:id="rId36" w:history="1">
              <w:r w:rsidRPr="000C34CD">
                <w:rPr>
                  <w:rStyle w:val="Hyperlink"/>
                  <w:rFonts w:cs="Arial"/>
                </w:rPr>
                <w:t>www.nzetc.victoria.ac.nz/tm/scholarly/tei-WillDict.html</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Te reo Māori Resources (http://tereomaori.</w:t>
            </w:r>
            <w:r w:rsidR="00246484">
              <w:rPr>
                <w:rFonts w:cs="Arial"/>
              </w:rPr>
              <w:t>tki.org.nz/Reo-Maori-resources)</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Resources for kura (</w:t>
            </w:r>
            <w:hyperlink r:id="rId37" w:history="1">
              <w:r w:rsidRPr="000C34CD">
                <w:rPr>
                  <w:rStyle w:val="Hyperlink"/>
                  <w:rFonts w:cs="Arial"/>
                </w:rPr>
                <w:t>http://kuras.natlib.govt.nz/resources-learning/high-interest-topics/te-reo-m-ori</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Speaking Māori (</w:t>
            </w:r>
            <w:hyperlink r:id="rId38" w:history="1">
              <w:r w:rsidRPr="000C34CD">
                <w:rPr>
                  <w:rStyle w:val="Hyperlink"/>
                  <w:rFonts w:cs="Arial"/>
                </w:rPr>
                <w:t>http://www.tokureo.maori.nz/</w:t>
              </w:r>
            </w:hyperlink>
            <w:r w:rsidRPr="000C34CD">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Wicked Study Support (</w:t>
            </w:r>
            <w:hyperlink r:id="rId39" w:history="1">
              <w:r w:rsidRPr="000C34CD">
                <w:rPr>
                  <w:rStyle w:val="Hyperlink"/>
                  <w:rFonts w:cs="Arial"/>
                </w:rPr>
                <w:t>http://www.wicked.org.nz/Kokona-Maori</w:t>
              </w:r>
            </w:hyperlink>
            <w:r w:rsidR="00246484">
              <w:rPr>
                <w:rFonts w:cs="Arial"/>
              </w:rPr>
              <w:t>)</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None </w:t>
            </w:r>
          </w:p>
          <w:p w:rsidR="00311012" w:rsidRPr="000C34CD" w:rsidRDefault="00311012" w:rsidP="00AD1BF6">
            <w:pPr>
              <w:pStyle w:val="ListParagraph"/>
              <w:widowControl w:val="0"/>
              <w:numPr>
                <w:ilvl w:val="0"/>
                <w:numId w:val="59"/>
              </w:numPr>
              <w:autoSpaceDE w:val="0"/>
              <w:autoSpaceDN w:val="0"/>
              <w:adjustRightInd w:val="0"/>
              <w:spacing w:after="0" w:line="276" w:lineRule="auto"/>
              <w:rPr>
                <w:rFonts w:cs="Times"/>
              </w:rPr>
            </w:pPr>
            <w:r w:rsidRPr="000C34CD">
              <w:rPr>
                <w:rFonts w:cs="Arial"/>
              </w:rPr>
              <w:t xml:space="preserve">Other (please state) </w:t>
            </w:r>
          </w:p>
          <w:p w:rsidR="00311012" w:rsidRPr="000C34CD" w:rsidRDefault="00311012" w:rsidP="00AD1BF6">
            <w:pPr>
              <w:widowControl w:val="0"/>
              <w:autoSpaceDE w:val="0"/>
              <w:autoSpaceDN w:val="0"/>
              <w:adjustRightInd w:val="0"/>
              <w:spacing w:after="0" w:line="276" w:lineRule="auto"/>
              <w:rPr>
                <w:rFonts w:cs="Times"/>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rPr>
            </w:pPr>
            <w:r w:rsidRPr="000C34CD">
              <w:rPr>
                <w:rFonts w:cs="Verdana"/>
                <w:position w:val="-3"/>
              </w:rPr>
              <w:lastRenderedPageBreak/>
              <w:t>*  </w:t>
            </w:r>
            <w:r w:rsidRPr="000C34CD">
              <w:rPr>
                <w:rFonts w:cs="Arial"/>
              </w:rPr>
              <w:t xml:space="preserve">32. </w:t>
            </w:r>
            <w:r w:rsidRPr="000C34CD">
              <w:rPr>
                <w:rFonts w:cs="Arial"/>
                <w:b/>
              </w:rPr>
              <w:t xml:space="preserve">Which of the following Māori language apps does your kura use to support Māori language learning? (tick all those that apply)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 xml:space="preserve">Te Kura (Apple and Android)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 xml:space="preserve">Hika Lite (Apple and Android)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 xml:space="preserve">Hika Explorer The Math Machine (iPad only)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 xml:space="preserve">Māori date (Apple only)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Te Kura Maori (</w:t>
            </w:r>
            <w:hyperlink r:id="rId40" w:history="1">
              <w:r w:rsidRPr="000C34CD">
                <w:rPr>
                  <w:rStyle w:val="Hyperlink"/>
                  <w:rFonts w:cs="Arial"/>
                </w:rPr>
                <w:t>http://www.victoria.ac.nz/research/expertise/education/te-reo-app</w:t>
              </w:r>
            </w:hyperlink>
            <w:r w:rsidRPr="000C34CD">
              <w:rPr>
                <w:rFonts w:cs="Arial"/>
              </w:rPr>
              <w:t xml:space="preserve">) </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Te Pumanawa "The Maori Language and Culture App'' (</w:t>
            </w:r>
            <w:hyperlink r:id="rId41" w:history="1">
              <w:r w:rsidRPr="000C34CD">
                <w:rPr>
                  <w:rStyle w:val="Hyperlink"/>
                  <w:rFonts w:cs="Arial"/>
                </w:rPr>
                <w:t>www.maori.ac.nz</w:t>
              </w:r>
            </w:hyperlink>
            <w:r w:rsidR="00246484">
              <w:rPr>
                <w:rFonts w:cs="Arial"/>
              </w:rPr>
              <w:t>)</w:t>
            </w:r>
          </w:p>
          <w:p w:rsidR="00311012"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None </w:t>
            </w:r>
          </w:p>
          <w:p w:rsidR="00AD1BF6" w:rsidRPr="000C34CD" w:rsidRDefault="00311012" w:rsidP="00AD1BF6">
            <w:pPr>
              <w:pStyle w:val="ListParagraph"/>
              <w:widowControl w:val="0"/>
              <w:numPr>
                <w:ilvl w:val="0"/>
                <w:numId w:val="60"/>
              </w:numPr>
              <w:tabs>
                <w:tab w:val="left" w:pos="220"/>
                <w:tab w:val="left" w:pos="720"/>
              </w:tabs>
              <w:autoSpaceDE w:val="0"/>
              <w:autoSpaceDN w:val="0"/>
              <w:adjustRightInd w:val="0"/>
              <w:spacing w:after="0" w:line="276" w:lineRule="auto"/>
              <w:rPr>
                <w:rFonts w:cs="Times"/>
              </w:rPr>
            </w:pPr>
            <w:r w:rsidRPr="000C34CD">
              <w:rPr>
                <w:rFonts w:cs="Arial"/>
              </w:rPr>
              <w:t xml:space="preserve">Other (please state) </w:t>
            </w:r>
          </w:p>
        </w:tc>
      </w:tr>
      <w:tr w:rsidR="000323C0" w:rsidRPr="000C34CD" w:rsidTr="00763A4E">
        <w:tc>
          <w:tcPr>
            <w:tcW w:w="9781" w:type="dxa"/>
            <w:gridSpan w:val="4"/>
            <w:shd w:val="clear" w:color="auto" w:fill="D9D9D9"/>
            <w:tcMar>
              <w:top w:w="20" w:type="nil"/>
              <w:left w:w="20" w:type="nil"/>
              <w:bottom w:w="20" w:type="nil"/>
              <w:right w:w="20" w:type="nil"/>
            </w:tcMar>
            <w:vAlign w:val="center"/>
          </w:tcPr>
          <w:p w:rsidR="000323C0" w:rsidRPr="000C34CD" w:rsidRDefault="000323C0" w:rsidP="00AD1BF6">
            <w:pPr>
              <w:widowControl w:val="0"/>
              <w:tabs>
                <w:tab w:val="left" w:pos="220"/>
                <w:tab w:val="left" w:pos="720"/>
              </w:tabs>
              <w:autoSpaceDE w:val="0"/>
              <w:autoSpaceDN w:val="0"/>
              <w:adjustRightInd w:val="0"/>
              <w:spacing w:after="0" w:line="276" w:lineRule="auto"/>
              <w:rPr>
                <w:rFonts w:cs="Verdana"/>
                <w:b/>
                <w:position w:val="-3"/>
              </w:rPr>
            </w:pPr>
            <w:r w:rsidRPr="000C34CD">
              <w:rPr>
                <w:rFonts w:cs="Verdana"/>
                <w:b/>
                <w:position w:val="-3"/>
              </w:rPr>
              <w:t>Community Engagement</w:t>
            </w:r>
          </w:p>
          <w:p w:rsidR="000323C0" w:rsidRPr="000C34CD" w:rsidRDefault="000323C0" w:rsidP="00AD1BF6">
            <w:pPr>
              <w:widowControl w:val="0"/>
              <w:tabs>
                <w:tab w:val="left" w:pos="220"/>
                <w:tab w:val="left" w:pos="720"/>
              </w:tabs>
              <w:autoSpaceDE w:val="0"/>
              <w:autoSpaceDN w:val="0"/>
              <w:adjustRightInd w:val="0"/>
              <w:spacing w:after="0" w:line="276" w:lineRule="auto"/>
              <w:rPr>
                <w:rFonts w:cs="Verdana"/>
                <w:position w:val="-3"/>
              </w:rPr>
            </w:pP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Arial"/>
                <w:b/>
                <w:bCs/>
              </w:rPr>
            </w:pPr>
            <w:r w:rsidRPr="000C34CD">
              <w:rPr>
                <w:rFonts w:cs="Verdana"/>
                <w:position w:val="-3"/>
              </w:rPr>
              <w:t>*  </w:t>
            </w:r>
            <w:r w:rsidRPr="000C34CD">
              <w:rPr>
                <w:rFonts w:cs="Arial"/>
              </w:rPr>
              <w:t xml:space="preserve">33. </w:t>
            </w:r>
            <w:r w:rsidRPr="000C34CD">
              <w:rPr>
                <w:rFonts w:cs="Arial"/>
                <w:b/>
              </w:rPr>
              <w:t xml:space="preserve">Which of the following does your kura use to communicate with the wider kura community? (tick all those that apply) </w:t>
            </w:r>
          </w:p>
          <w:p w:rsidR="00311012" w:rsidRPr="000C34CD" w:rsidRDefault="00246484"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Pr>
                <w:rFonts w:cs="Arial"/>
              </w:rPr>
              <w:t>Kura website</w:t>
            </w:r>
          </w:p>
          <w:p w:rsidR="00311012" w:rsidRPr="000C34CD" w:rsidRDefault="00246484"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Pr>
                <w:rFonts w:cs="Arial"/>
              </w:rPr>
              <w:t>Emails</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 xml:space="preserve">Email newsletters </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 xml:space="preserve">Telephone and voicemail </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 xml:space="preserve">Texts </w:t>
            </w:r>
          </w:p>
          <w:p w:rsidR="00311012" w:rsidRPr="000C34CD" w:rsidRDefault="00246484"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Pr>
                <w:rFonts w:cs="Arial"/>
              </w:rPr>
              <w:t>Blogs (student or teacher)</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So</w:t>
            </w:r>
            <w:r w:rsidR="00246484">
              <w:rPr>
                <w:rFonts w:cs="Arial"/>
              </w:rPr>
              <w:t>cial networking (e.g. Facebook)</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 xml:space="preserve">Student/parent access to kura servers from home </w:t>
            </w:r>
          </w:p>
          <w:p w:rsidR="00311012" w:rsidRPr="000C34CD" w:rsidRDefault="00246484"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Pr>
                <w:rFonts w:cs="Arial"/>
              </w:rPr>
              <w:t>Parent portal</w:t>
            </w:r>
          </w:p>
          <w:p w:rsidR="00311012" w:rsidRPr="000C34CD" w:rsidRDefault="00246484"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Pr>
                <w:rFonts w:cs="Arial"/>
              </w:rPr>
              <w:t>Mobile app</w:t>
            </w:r>
          </w:p>
          <w:p w:rsidR="00311012" w:rsidRPr="000C34CD" w:rsidRDefault="00311012" w:rsidP="00AD1BF6">
            <w:pPr>
              <w:pStyle w:val="ListParagraph"/>
              <w:widowControl w:val="0"/>
              <w:numPr>
                <w:ilvl w:val="0"/>
                <w:numId w:val="61"/>
              </w:numPr>
              <w:tabs>
                <w:tab w:val="left" w:pos="220"/>
                <w:tab w:val="left" w:pos="720"/>
              </w:tabs>
              <w:autoSpaceDE w:val="0"/>
              <w:autoSpaceDN w:val="0"/>
              <w:adjustRightInd w:val="0"/>
              <w:spacing w:after="0" w:line="276" w:lineRule="auto"/>
              <w:rPr>
                <w:rFonts w:cs="Arial"/>
                <w:b/>
                <w:bCs/>
              </w:rPr>
            </w:pPr>
            <w:r w:rsidRPr="000C34CD">
              <w:rPr>
                <w:rFonts w:cs="Arial"/>
              </w:rPr>
              <w:t xml:space="preserve">Other (please state) </w:t>
            </w:r>
          </w:p>
        </w:tc>
      </w:tr>
      <w:tr w:rsidR="00311012" w:rsidRPr="000C34CD" w:rsidTr="00763A4E">
        <w:tc>
          <w:tcPr>
            <w:tcW w:w="9781" w:type="dxa"/>
            <w:gridSpan w:val="4"/>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rPr>
            </w:pPr>
            <w:r w:rsidRPr="000C34CD">
              <w:rPr>
                <w:rFonts w:cs="Arial"/>
                <w:b/>
                <w:bCs/>
              </w:rPr>
              <w:t xml:space="preserve">Further contact (optional)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lastRenderedPageBreak/>
              <w:t xml:space="preserve">* </w:t>
            </w:r>
            <w:r w:rsidRPr="000C34CD">
              <w:rPr>
                <w:rFonts w:cs="Arial"/>
              </w:rPr>
              <w:t xml:space="preserve">34. </w:t>
            </w:r>
            <w:r w:rsidRPr="000C34CD">
              <w:rPr>
                <w:rFonts w:cs="Arial"/>
                <w:b/>
              </w:rPr>
              <w:t xml:space="preserve">We are looking at ways to help tumuaki and kaiako integrate digital technologies with teaching and learning. Would you like to be consulted about relevant, future projects in this area? </w:t>
            </w:r>
          </w:p>
          <w:p w:rsidR="00311012" w:rsidRPr="000C34CD" w:rsidRDefault="00311012" w:rsidP="00AD1BF6">
            <w:pPr>
              <w:pStyle w:val="ListParagraph"/>
              <w:widowControl w:val="0"/>
              <w:numPr>
                <w:ilvl w:val="0"/>
                <w:numId w:val="62"/>
              </w:numPr>
              <w:autoSpaceDE w:val="0"/>
              <w:autoSpaceDN w:val="0"/>
              <w:adjustRightInd w:val="0"/>
              <w:spacing w:after="0" w:line="276" w:lineRule="auto"/>
              <w:rPr>
                <w:rFonts w:cs="Times"/>
              </w:rPr>
            </w:pPr>
            <w:r w:rsidRPr="000C34CD">
              <w:rPr>
                <w:rFonts w:cs="Arial"/>
              </w:rPr>
              <w:t xml:space="preserve">Yes please </w:t>
            </w:r>
            <w:r w:rsidRPr="000C34CD">
              <w:rPr>
                <w:rFonts w:cs="Arial"/>
                <w:i/>
                <w:color w:val="0000FF"/>
              </w:rPr>
              <w:t>(please provide contact information in Q35)</w:t>
            </w:r>
          </w:p>
          <w:p w:rsidR="00311012" w:rsidRPr="000C34CD" w:rsidRDefault="00311012" w:rsidP="00AD1BF6">
            <w:pPr>
              <w:pStyle w:val="ListParagraph"/>
              <w:widowControl w:val="0"/>
              <w:numPr>
                <w:ilvl w:val="0"/>
                <w:numId w:val="62"/>
              </w:numPr>
              <w:autoSpaceDE w:val="0"/>
              <w:autoSpaceDN w:val="0"/>
              <w:adjustRightInd w:val="0"/>
              <w:spacing w:after="0" w:line="276" w:lineRule="auto"/>
              <w:rPr>
                <w:rFonts w:cs="Times"/>
              </w:rPr>
            </w:pPr>
            <w:r w:rsidRPr="000C34CD">
              <w:rPr>
                <w:rFonts w:cs="Arial"/>
              </w:rPr>
              <w:t xml:space="preserve">No thank you </w:t>
            </w:r>
            <w:r w:rsidRPr="000C34CD">
              <w:rPr>
                <w:rFonts w:cs="Arial"/>
                <w:i/>
                <w:color w:val="0000FF"/>
              </w:rPr>
              <w:t>(please skip Q35 and go to Q36)</w:t>
            </w:r>
          </w:p>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35. </w:t>
            </w:r>
            <w:r w:rsidRPr="000C34CD">
              <w:rPr>
                <w:rFonts w:cs="Arial"/>
                <w:b/>
              </w:rPr>
              <w:t>Contact Information</w:t>
            </w:r>
            <w:r w:rsidRPr="000C34CD">
              <w:rPr>
                <w:rFonts w:cs="Arial"/>
              </w:rPr>
              <w:t xml:space="preserve"> </w:t>
            </w:r>
          </w:p>
          <w:p w:rsidR="00311012" w:rsidRPr="000C34CD" w:rsidRDefault="00246484" w:rsidP="00AD1BF6">
            <w:pPr>
              <w:pStyle w:val="ListParagraph"/>
              <w:widowControl w:val="0"/>
              <w:numPr>
                <w:ilvl w:val="0"/>
                <w:numId w:val="63"/>
              </w:numPr>
              <w:autoSpaceDE w:val="0"/>
              <w:autoSpaceDN w:val="0"/>
              <w:adjustRightInd w:val="0"/>
              <w:spacing w:after="0" w:line="276" w:lineRule="auto"/>
              <w:rPr>
                <w:rFonts w:cs="Arial"/>
                <w:b/>
                <w:bCs/>
              </w:rPr>
            </w:pPr>
            <w:r>
              <w:rPr>
                <w:rFonts w:cs="Arial"/>
                <w:b/>
                <w:bCs/>
              </w:rPr>
              <w:t>Name</w:t>
            </w:r>
          </w:p>
          <w:p w:rsidR="00311012" w:rsidRPr="000C34CD" w:rsidRDefault="00311012" w:rsidP="00AD1BF6">
            <w:pPr>
              <w:pStyle w:val="ListParagraph"/>
              <w:widowControl w:val="0"/>
              <w:numPr>
                <w:ilvl w:val="0"/>
                <w:numId w:val="63"/>
              </w:numPr>
              <w:autoSpaceDE w:val="0"/>
              <w:autoSpaceDN w:val="0"/>
              <w:adjustRightInd w:val="0"/>
              <w:spacing w:after="0" w:line="276" w:lineRule="auto"/>
              <w:rPr>
                <w:rFonts w:cs="Times"/>
              </w:rPr>
            </w:pPr>
            <w:r w:rsidRPr="000C34CD">
              <w:rPr>
                <w:rFonts w:cs="Arial"/>
                <w:b/>
                <w:bCs/>
              </w:rPr>
              <w:t xml:space="preserve">Email Address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36.</w:t>
            </w:r>
            <w:r w:rsidRPr="000C34CD">
              <w:rPr>
                <w:rFonts w:cs="Arial"/>
                <w:b/>
              </w:rPr>
              <w:t xml:space="preserve"> The Ministry of Education provides free information to kura about developing e-learning practice through the Enabling eLearning website www.elearning.tki.org.nz. Would you like an advisor to contact you to introduce you to this information? </w:t>
            </w:r>
          </w:p>
          <w:p w:rsidR="00311012" w:rsidRPr="000C34CD" w:rsidRDefault="00311012" w:rsidP="00AD1BF6">
            <w:pPr>
              <w:pStyle w:val="ListParagraph"/>
              <w:widowControl w:val="0"/>
              <w:numPr>
                <w:ilvl w:val="0"/>
                <w:numId w:val="64"/>
              </w:numPr>
              <w:autoSpaceDE w:val="0"/>
              <w:autoSpaceDN w:val="0"/>
              <w:adjustRightInd w:val="0"/>
              <w:spacing w:after="0" w:line="276" w:lineRule="auto"/>
              <w:rPr>
                <w:rFonts w:cs="Arial"/>
              </w:rPr>
            </w:pPr>
            <w:r w:rsidRPr="000C34CD">
              <w:rPr>
                <w:rFonts w:cs="Arial"/>
              </w:rPr>
              <w:t xml:space="preserve">Yes please </w:t>
            </w:r>
            <w:r w:rsidRPr="000C34CD">
              <w:rPr>
                <w:rFonts w:cs="Arial"/>
                <w:i/>
                <w:color w:val="0000FF"/>
              </w:rPr>
              <w:t>(please provide contact information in Q37)</w:t>
            </w:r>
          </w:p>
          <w:p w:rsidR="00311012" w:rsidRPr="000C34CD" w:rsidRDefault="00311012" w:rsidP="00AD1BF6">
            <w:pPr>
              <w:pStyle w:val="ListParagraph"/>
              <w:widowControl w:val="0"/>
              <w:numPr>
                <w:ilvl w:val="0"/>
                <w:numId w:val="64"/>
              </w:numPr>
              <w:autoSpaceDE w:val="0"/>
              <w:autoSpaceDN w:val="0"/>
              <w:adjustRightInd w:val="0"/>
              <w:spacing w:after="0" w:line="276" w:lineRule="auto"/>
              <w:rPr>
                <w:rFonts w:cs="Times"/>
              </w:rPr>
            </w:pPr>
            <w:r w:rsidRPr="000C34CD">
              <w:rPr>
                <w:rFonts w:cs="Arial"/>
              </w:rPr>
              <w:t xml:space="preserve">No thank you </w:t>
            </w:r>
            <w:r w:rsidRPr="000C34CD">
              <w:rPr>
                <w:rFonts w:cs="Arial"/>
                <w:i/>
                <w:color w:val="0000FF"/>
              </w:rPr>
              <w:t>(please skip Q37 and go to Q38)</w:t>
            </w:r>
          </w:p>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37. </w:t>
            </w:r>
            <w:r w:rsidRPr="000C34CD">
              <w:rPr>
                <w:rFonts w:cs="Arial"/>
                <w:b/>
              </w:rPr>
              <w:t xml:space="preserve">Contact Information </w:t>
            </w:r>
          </w:p>
          <w:p w:rsidR="00311012" w:rsidRPr="000C34CD" w:rsidRDefault="00246484" w:rsidP="00AD1BF6">
            <w:pPr>
              <w:pStyle w:val="ListParagraph"/>
              <w:widowControl w:val="0"/>
              <w:numPr>
                <w:ilvl w:val="0"/>
                <w:numId w:val="65"/>
              </w:numPr>
              <w:autoSpaceDE w:val="0"/>
              <w:autoSpaceDN w:val="0"/>
              <w:adjustRightInd w:val="0"/>
              <w:spacing w:after="0" w:line="276" w:lineRule="auto"/>
              <w:rPr>
                <w:rFonts w:cs="Arial"/>
                <w:b/>
                <w:bCs/>
              </w:rPr>
            </w:pPr>
            <w:r>
              <w:rPr>
                <w:rFonts w:cs="Arial"/>
                <w:b/>
                <w:bCs/>
              </w:rPr>
              <w:t>Name</w:t>
            </w:r>
          </w:p>
          <w:p w:rsidR="00311012" w:rsidRPr="000C34CD" w:rsidRDefault="00311012" w:rsidP="00AD1BF6">
            <w:pPr>
              <w:pStyle w:val="ListParagraph"/>
              <w:widowControl w:val="0"/>
              <w:numPr>
                <w:ilvl w:val="0"/>
                <w:numId w:val="65"/>
              </w:numPr>
              <w:autoSpaceDE w:val="0"/>
              <w:autoSpaceDN w:val="0"/>
              <w:adjustRightInd w:val="0"/>
              <w:spacing w:after="0" w:line="276" w:lineRule="auto"/>
              <w:rPr>
                <w:rFonts w:cs="Times"/>
              </w:rPr>
            </w:pPr>
            <w:r w:rsidRPr="000C34CD">
              <w:rPr>
                <w:rFonts w:cs="Arial"/>
                <w:b/>
                <w:bCs/>
              </w:rPr>
              <w:t xml:space="preserve">Email Address </w:t>
            </w:r>
          </w:p>
        </w:tc>
      </w:tr>
      <w:tr w:rsidR="00311012" w:rsidRPr="000C34CD" w:rsidTr="00763A4E">
        <w:tc>
          <w:tcPr>
            <w:tcW w:w="9781" w:type="dxa"/>
            <w:gridSpan w:val="4"/>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b/>
              </w:rPr>
            </w:pPr>
            <w:r w:rsidRPr="000C34CD">
              <w:rPr>
                <w:rFonts w:cs="Verdana"/>
                <w:position w:val="-3"/>
              </w:rPr>
              <w:t xml:space="preserve">* </w:t>
            </w:r>
            <w:r w:rsidRPr="000C34CD">
              <w:rPr>
                <w:rFonts w:cs="Arial"/>
              </w:rPr>
              <w:t xml:space="preserve">38. </w:t>
            </w:r>
            <w:r w:rsidRPr="000C34CD">
              <w:rPr>
                <w:rFonts w:cs="Arial"/>
                <w:b/>
              </w:rPr>
              <w:t>The Ministry of Education provides free support and advice to kura about how to integrate digital technologies with teaching and learning through the Connected Learning Advisory (</w:t>
            </w:r>
            <w:hyperlink r:id="rId42" w:history="1">
              <w:r w:rsidRPr="000C34CD">
                <w:rPr>
                  <w:rStyle w:val="Hyperlink"/>
                  <w:rFonts w:cs="Arial"/>
                  <w:b/>
                </w:rPr>
                <w:t>www.connectedlearning.org.nz</w:t>
              </w:r>
            </w:hyperlink>
            <w:r w:rsidRPr="000C34CD">
              <w:rPr>
                <w:rFonts w:cs="Arial"/>
                <w:b/>
              </w:rPr>
              <w:t xml:space="preserve">) service. Would you like an advisor from this service to contact you to discuss your kura’s needs? </w:t>
            </w:r>
          </w:p>
          <w:p w:rsidR="00311012" w:rsidRPr="000C34CD" w:rsidRDefault="00311012" w:rsidP="00AD1BF6">
            <w:pPr>
              <w:pStyle w:val="ListParagraph"/>
              <w:widowControl w:val="0"/>
              <w:numPr>
                <w:ilvl w:val="0"/>
                <w:numId w:val="66"/>
              </w:numPr>
              <w:autoSpaceDE w:val="0"/>
              <w:autoSpaceDN w:val="0"/>
              <w:adjustRightInd w:val="0"/>
              <w:spacing w:after="0" w:line="276" w:lineRule="auto"/>
              <w:rPr>
                <w:rFonts w:cs="Times"/>
              </w:rPr>
            </w:pPr>
            <w:r w:rsidRPr="000C34CD">
              <w:rPr>
                <w:rFonts w:cs="Arial"/>
              </w:rPr>
              <w:t xml:space="preserve">Yes please </w:t>
            </w:r>
            <w:r w:rsidRPr="000C34CD">
              <w:rPr>
                <w:rFonts w:cs="Arial"/>
                <w:i/>
                <w:color w:val="0000FF"/>
              </w:rPr>
              <w:t>(please provide contact information in Q39)</w:t>
            </w:r>
          </w:p>
          <w:p w:rsidR="00311012" w:rsidRPr="000C34CD" w:rsidRDefault="00311012" w:rsidP="00AD1BF6">
            <w:pPr>
              <w:pStyle w:val="ListParagraph"/>
              <w:widowControl w:val="0"/>
              <w:numPr>
                <w:ilvl w:val="0"/>
                <w:numId w:val="66"/>
              </w:numPr>
              <w:autoSpaceDE w:val="0"/>
              <w:autoSpaceDN w:val="0"/>
              <w:adjustRightInd w:val="0"/>
              <w:spacing w:after="0" w:line="276" w:lineRule="auto"/>
              <w:rPr>
                <w:rFonts w:cs="Times"/>
              </w:rPr>
            </w:pPr>
            <w:r w:rsidRPr="000C34CD">
              <w:rPr>
                <w:rFonts w:cs="Arial"/>
              </w:rPr>
              <w:t xml:space="preserve">No thank you </w:t>
            </w:r>
            <w:r w:rsidRPr="000C34CD">
              <w:rPr>
                <w:rFonts w:cs="Arial"/>
                <w:i/>
                <w:color w:val="0000FF"/>
              </w:rPr>
              <w:t>(please skip Q39)</w:t>
            </w:r>
          </w:p>
          <w:p w:rsidR="00311012" w:rsidRPr="000C34CD" w:rsidRDefault="00311012" w:rsidP="00AD1BF6">
            <w:pPr>
              <w:widowControl w:val="0"/>
              <w:autoSpaceDE w:val="0"/>
              <w:autoSpaceDN w:val="0"/>
              <w:adjustRightInd w:val="0"/>
              <w:spacing w:after="0" w:line="276" w:lineRule="auto"/>
              <w:rPr>
                <w:rFonts w:cs="Times"/>
              </w:rPr>
            </w:pPr>
            <w:r w:rsidRPr="000C34CD">
              <w:rPr>
                <w:rFonts w:cs="Arial"/>
              </w:rPr>
              <w:t xml:space="preserve">39. </w:t>
            </w:r>
            <w:r w:rsidRPr="000C34CD">
              <w:rPr>
                <w:rFonts w:cs="Arial"/>
                <w:b/>
              </w:rPr>
              <w:t xml:space="preserve">Contact Information </w:t>
            </w:r>
          </w:p>
          <w:p w:rsidR="00311012" w:rsidRPr="000C34CD" w:rsidRDefault="00311012" w:rsidP="00AD1BF6">
            <w:pPr>
              <w:pStyle w:val="ListParagraph"/>
              <w:widowControl w:val="0"/>
              <w:numPr>
                <w:ilvl w:val="0"/>
                <w:numId w:val="67"/>
              </w:numPr>
              <w:autoSpaceDE w:val="0"/>
              <w:autoSpaceDN w:val="0"/>
              <w:adjustRightInd w:val="0"/>
              <w:spacing w:after="0" w:line="276" w:lineRule="auto"/>
              <w:rPr>
                <w:rFonts w:cs="Times"/>
              </w:rPr>
            </w:pPr>
            <w:r w:rsidRPr="000C34CD">
              <w:rPr>
                <w:rFonts w:cs="Arial"/>
                <w:b/>
                <w:bCs/>
              </w:rPr>
              <w:t>Name</w:t>
            </w:r>
          </w:p>
          <w:p w:rsidR="00311012" w:rsidRPr="000C34CD" w:rsidRDefault="00311012" w:rsidP="00AD1BF6">
            <w:pPr>
              <w:pStyle w:val="ListParagraph"/>
              <w:widowControl w:val="0"/>
              <w:numPr>
                <w:ilvl w:val="0"/>
                <w:numId w:val="67"/>
              </w:numPr>
              <w:autoSpaceDE w:val="0"/>
              <w:autoSpaceDN w:val="0"/>
              <w:adjustRightInd w:val="0"/>
              <w:spacing w:after="0" w:line="276" w:lineRule="auto"/>
              <w:rPr>
                <w:rFonts w:cs="Times"/>
              </w:rPr>
            </w:pPr>
            <w:r w:rsidRPr="000C34CD">
              <w:rPr>
                <w:rFonts w:cs="Arial"/>
                <w:b/>
                <w:bCs/>
              </w:rPr>
              <w:t xml:space="preserve">Email Address </w:t>
            </w:r>
          </w:p>
        </w:tc>
      </w:tr>
    </w:tbl>
    <w:p w:rsidR="00AD1BF6" w:rsidRDefault="00AD1BF6" w:rsidP="00311012">
      <w:pPr>
        <w:jc w:val="center"/>
        <w:rPr>
          <w:b/>
          <w:sz w:val="36"/>
          <w:szCs w:val="36"/>
          <w:lang w:val="en-NZ"/>
        </w:rPr>
      </w:pPr>
    </w:p>
    <w:p w:rsidR="00311012" w:rsidRPr="00782A1F" w:rsidRDefault="00AD1BF6" w:rsidP="000323C0">
      <w:pPr>
        <w:rPr>
          <w:b/>
          <w:sz w:val="36"/>
          <w:szCs w:val="36"/>
          <w:lang w:val="en-NZ"/>
        </w:rPr>
      </w:pPr>
      <w:r>
        <w:rPr>
          <w:b/>
          <w:sz w:val="36"/>
          <w:szCs w:val="36"/>
          <w:lang w:val="en-NZ"/>
        </w:rPr>
        <w:br w:type="page"/>
      </w:r>
      <w:r w:rsidR="00311012" w:rsidRPr="00782A1F">
        <w:rPr>
          <w:b/>
          <w:sz w:val="36"/>
          <w:szCs w:val="36"/>
          <w:lang w:val="en-NZ"/>
        </w:rPr>
        <w:lastRenderedPageBreak/>
        <w:t>He Uiuinga – Ngā Hangarau Matihiko i ngā Kura Ara Reo Māori</w:t>
      </w:r>
    </w:p>
    <w:p w:rsidR="00311012" w:rsidRDefault="00A021C3" w:rsidP="00311012">
      <w:pPr>
        <w:shd w:val="clear" w:color="auto" w:fill="FFFFFF"/>
        <w:jc w:val="center"/>
        <w:rPr>
          <w:b/>
          <w:color w:val="0000FF"/>
        </w:rPr>
      </w:pPr>
      <w:hyperlink r:id="rId43" w:tgtFrame="_blank" w:history="1">
        <w:r w:rsidR="00311012" w:rsidRPr="0003625D">
          <w:rPr>
            <w:rStyle w:val="Hyperlink"/>
            <w:b/>
            <w:color w:val="0000FF"/>
          </w:rPr>
          <w:t>https://www.surveymonkey.com/r/Nga_Hangarau_Matihiko_i_nga_Kura_Ara_Reo_Maori</w:t>
        </w:r>
      </w:hyperlink>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
        <w:gridCol w:w="5236"/>
        <w:gridCol w:w="135"/>
        <w:gridCol w:w="1404"/>
        <w:gridCol w:w="1539"/>
        <w:gridCol w:w="1406"/>
      </w:tblGrid>
      <w:tr w:rsidR="00311012" w:rsidRPr="000C34CD" w:rsidTr="00C72EED">
        <w:tc>
          <w:tcPr>
            <w:tcW w:w="10207" w:type="dxa"/>
            <w:gridSpan w:val="6"/>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Arial"/>
                <w:b/>
                <w:bCs/>
                <w:lang w:val="en-NZ"/>
              </w:rPr>
            </w:pPr>
            <w:r w:rsidRPr="000C34CD">
              <w:rPr>
                <w:rFonts w:cs="Arial"/>
                <w:b/>
                <w:bCs/>
                <w:lang w:val="en-NZ"/>
              </w:rPr>
              <w:t>Kupu whakataki</w:t>
            </w:r>
            <w:r w:rsidRPr="000C34CD">
              <w:rPr>
                <w:rFonts w:cs="Arial"/>
                <w:b/>
                <w:bCs/>
                <w:lang w:val="en-US"/>
              </w:rPr>
              <w:t xml:space="preserve"> </w:t>
            </w: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US"/>
              </w:rPr>
              <w:t xml:space="preserve">Tēnā koutou katoa </w:t>
            </w:r>
          </w:p>
          <w:p w:rsidR="00311012" w:rsidRPr="000C34CD" w:rsidRDefault="00311012" w:rsidP="0033214B">
            <w:pPr>
              <w:widowControl w:val="0"/>
              <w:autoSpaceDE w:val="0"/>
              <w:autoSpaceDN w:val="0"/>
              <w:adjustRightInd w:val="0"/>
              <w:spacing w:after="240" w:line="276" w:lineRule="auto"/>
              <w:rPr>
                <w:rFonts w:cs="Arial"/>
                <w:bCs/>
                <w:lang w:val="en-NZ"/>
              </w:rPr>
            </w:pPr>
            <w:r w:rsidRPr="000C34CD">
              <w:rPr>
                <w:rFonts w:cs="Arial"/>
                <w:bCs/>
                <w:lang w:val="en-NZ"/>
              </w:rPr>
              <w:t xml:space="preserve">E whakahaeretia ana e mātou tētahi uiuinga o ngā kura ara reo Māori* kia kitea ai e pēhea ana te āhua o tā koutou whakamahi i ngā hangarau matihiko pērā i te rorohiko whaiaro (PC), i te rorohiko pona, i te paparorohiko (tablet), i te waea ‘atamai’, i te taupānga me te ipurangi hei hāpai i te whakaako me te ako. </w:t>
            </w:r>
          </w:p>
          <w:p w:rsidR="00311012" w:rsidRPr="000C34CD" w:rsidRDefault="00311012" w:rsidP="0033214B">
            <w:pPr>
              <w:widowControl w:val="0"/>
              <w:autoSpaceDE w:val="0"/>
              <w:autoSpaceDN w:val="0"/>
              <w:adjustRightInd w:val="0"/>
              <w:spacing w:after="240" w:line="276" w:lineRule="auto"/>
              <w:rPr>
                <w:rFonts w:cs="Arial"/>
                <w:bCs/>
                <w:lang w:val="en-NZ"/>
              </w:rPr>
            </w:pPr>
            <w:r w:rsidRPr="000C34CD">
              <w:rPr>
                <w:rFonts w:cs="Arial"/>
                <w:bCs/>
                <w:lang w:val="en-NZ"/>
              </w:rPr>
              <w:t xml:space="preserve">Ko ngā kōrero ka riro mai, ka whakamahia hei ārahi, hei tohu i ngā kaupapa ka whakatūria hei tautoko i ngā tumuaki me ngā kaiako o ngā kura rumaki, e kaha ake ai tō koutou māia ki te hāpai i ngā hangarau matihiko i roto i ngā mahi whakaako me ngā mahi ako.   </w:t>
            </w:r>
          </w:p>
          <w:p w:rsidR="00311012" w:rsidRPr="000C34CD" w:rsidRDefault="00311012" w:rsidP="0033214B">
            <w:pPr>
              <w:widowControl w:val="0"/>
              <w:autoSpaceDE w:val="0"/>
              <w:autoSpaceDN w:val="0"/>
              <w:adjustRightInd w:val="0"/>
              <w:spacing w:after="240" w:line="276" w:lineRule="auto"/>
              <w:rPr>
                <w:rFonts w:cs="Arial"/>
                <w:bCs/>
                <w:lang w:val="en-NZ"/>
              </w:rPr>
            </w:pPr>
            <w:r w:rsidRPr="000C34CD">
              <w:rPr>
                <w:rFonts w:cs="Arial"/>
                <w:bCs/>
                <w:lang w:val="en-NZ"/>
              </w:rPr>
              <w:t xml:space="preserve">He uiuinga tīpako whakautu tēnei, ka </w:t>
            </w:r>
            <w:r w:rsidRPr="000C34CD">
              <w:rPr>
                <w:rFonts w:cs="Arial"/>
                <w:bCs/>
                <w:u w:val="single"/>
                <w:lang w:val="en-NZ"/>
              </w:rPr>
              <w:t>10-15 meneti</w:t>
            </w:r>
            <w:r w:rsidRPr="000C34CD">
              <w:rPr>
                <w:rFonts w:cs="Arial"/>
                <w:bCs/>
                <w:lang w:val="en-NZ"/>
              </w:rPr>
              <w:t xml:space="preserve"> pea te roa e kawea ana. Ka noho tapu ngā whakautu katoa. </w:t>
            </w:r>
          </w:p>
          <w:p w:rsidR="00311012" w:rsidRPr="000C34CD" w:rsidRDefault="00311012" w:rsidP="0033214B">
            <w:pPr>
              <w:widowControl w:val="0"/>
              <w:autoSpaceDE w:val="0"/>
              <w:autoSpaceDN w:val="0"/>
              <w:adjustRightInd w:val="0"/>
              <w:spacing w:after="240" w:line="276" w:lineRule="auto"/>
              <w:rPr>
                <w:rFonts w:cs="Arial"/>
                <w:bCs/>
                <w:lang w:val="en-NZ"/>
              </w:rPr>
            </w:pPr>
            <w:r w:rsidRPr="000C34CD">
              <w:rPr>
                <w:rFonts w:cs="Arial"/>
                <w:bCs/>
                <w:lang w:val="en-NZ"/>
              </w:rPr>
              <w:t>Mā te tumuaki tonu e whakautu ngā pātai, mā tētahi atu rānei e tika ana, he mea tautapa tonu e te tumuaki.</w:t>
            </w:r>
          </w:p>
          <w:p w:rsidR="00311012" w:rsidRPr="000C34CD" w:rsidRDefault="00311012" w:rsidP="0033214B">
            <w:pPr>
              <w:widowControl w:val="0"/>
              <w:autoSpaceDE w:val="0"/>
              <w:autoSpaceDN w:val="0"/>
              <w:adjustRightInd w:val="0"/>
              <w:spacing w:after="240" w:line="276" w:lineRule="auto"/>
              <w:rPr>
                <w:rFonts w:cs="Arial"/>
                <w:bCs/>
                <w:lang w:val="en-NZ"/>
              </w:rPr>
            </w:pPr>
            <w:r w:rsidRPr="000C34CD">
              <w:rPr>
                <w:rFonts w:cs="Arial"/>
                <w:bCs/>
                <w:lang w:val="en-NZ"/>
              </w:rPr>
              <w:t xml:space="preserve">E hāngai ana ngā pātai ki ngā ākonga me ngā kaiako kei ngā akomanga ko te reo Māori te reo e rere ana i tētahi 51% nui ake rānei o te wā (arā, he ara reo Māori nō te Taumata 1, Taumata 2 rānei). </w:t>
            </w:r>
          </w:p>
          <w:p w:rsidR="00311012" w:rsidRPr="000C34CD" w:rsidRDefault="00311012" w:rsidP="0033214B">
            <w:pPr>
              <w:widowControl w:val="0"/>
              <w:autoSpaceDE w:val="0"/>
              <w:autoSpaceDN w:val="0"/>
              <w:adjustRightInd w:val="0"/>
              <w:spacing w:after="240" w:line="276" w:lineRule="auto"/>
              <w:rPr>
                <w:rFonts w:cs="Arial"/>
                <w:bCs/>
                <w:lang w:val="en-US"/>
              </w:rPr>
            </w:pPr>
            <w:r w:rsidRPr="000C34CD">
              <w:rPr>
                <w:rFonts w:cs="Arial"/>
                <w:b/>
                <w:bCs/>
                <w:lang w:val="en-US"/>
              </w:rPr>
              <w:t>Nā mātou o Haemata</w:t>
            </w:r>
          </w:p>
          <w:p w:rsidR="000323C0" w:rsidRPr="000C34CD" w:rsidRDefault="00311012" w:rsidP="0033214B">
            <w:pPr>
              <w:widowControl w:val="0"/>
              <w:autoSpaceDE w:val="0"/>
              <w:autoSpaceDN w:val="0"/>
              <w:adjustRightInd w:val="0"/>
              <w:spacing w:after="240" w:line="276" w:lineRule="auto"/>
              <w:rPr>
                <w:rFonts w:cs="Arial"/>
                <w:bCs/>
                <w:i/>
                <w:color w:val="FF0000"/>
                <w:sz w:val="18"/>
                <w:szCs w:val="18"/>
                <w:lang w:val="en-NZ"/>
              </w:rPr>
            </w:pPr>
            <w:r w:rsidRPr="000C34CD">
              <w:rPr>
                <w:rFonts w:cs="Arial"/>
                <w:bCs/>
                <w:i/>
                <w:color w:val="FF0000"/>
                <w:sz w:val="18"/>
                <w:szCs w:val="18"/>
                <w:lang w:val="en-NZ"/>
              </w:rPr>
              <w:t xml:space="preserve">*Ko </w:t>
            </w:r>
            <w:proofErr w:type="gramStart"/>
            <w:r w:rsidRPr="000C34CD">
              <w:rPr>
                <w:rFonts w:cs="Arial"/>
                <w:bCs/>
                <w:i/>
                <w:color w:val="FF0000"/>
                <w:sz w:val="18"/>
                <w:szCs w:val="18"/>
                <w:lang w:val="en-NZ"/>
              </w:rPr>
              <w:t>te</w:t>
            </w:r>
            <w:r w:rsidRPr="000C34CD">
              <w:rPr>
                <w:rFonts w:cs="Arial"/>
                <w:b/>
                <w:bCs/>
                <w:i/>
                <w:color w:val="FF0000"/>
                <w:sz w:val="18"/>
                <w:szCs w:val="18"/>
                <w:lang w:val="en-NZ"/>
              </w:rPr>
              <w:t xml:space="preserve"> </w:t>
            </w:r>
            <w:r w:rsidRPr="000C34CD">
              <w:rPr>
                <w:rFonts w:cs="Arial"/>
                <w:bCs/>
                <w:i/>
                <w:color w:val="FF0000"/>
                <w:sz w:val="18"/>
                <w:szCs w:val="18"/>
                <w:lang w:val="en-NZ"/>
              </w:rPr>
              <w:t xml:space="preserve"> ara</w:t>
            </w:r>
            <w:proofErr w:type="gramEnd"/>
            <w:r w:rsidRPr="000C34CD">
              <w:rPr>
                <w:rFonts w:cs="Arial"/>
                <w:b/>
                <w:bCs/>
                <w:i/>
                <w:color w:val="FF0000"/>
                <w:sz w:val="18"/>
                <w:szCs w:val="18"/>
                <w:lang w:val="en-NZ"/>
              </w:rPr>
              <w:t xml:space="preserve"> reo Māori</w:t>
            </w:r>
            <w:r w:rsidRPr="000C34CD">
              <w:rPr>
                <w:rFonts w:cs="Arial"/>
                <w:bCs/>
                <w:i/>
                <w:color w:val="FF0000"/>
                <w:sz w:val="18"/>
                <w:szCs w:val="18"/>
                <w:lang w:val="en-NZ"/>
              </w:rPr>
              <w:t xml:space="preserve">, he wāhi ko te reo Māori te reo whakaako i ngā wāhanga ako, i ētahi wāhanga ako rānei, ā, hui katoa, kāore e iti ake i te 51% te kaha rere o te reo Māori (ko ngā akomanga ēnei kei te Taumata 1 me te 2 mō te rumaki reo Māori ). </w:t>
            </w:r>
          </w:p>
        </w:tc>
      </w:tr>
      <w:tr w:rsidR="00311012" w:rsidRPr="000C34CD" w:rsidTr="00C72EED">
        <w:trPr>
          <w:trHeight w:val="232"/>
        </w:trPr>
        <w:tc>
          <w:tcPr>
            <w:tcW w:w="10207" w:type="dxa"/>
            <w:gridSpan w:val="6"/>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Ngā kōrero mō tō koutou kura</w:t>
            </w: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rPr>
                <w:rFonts w:cs="Arial"/>
                <w:b/>
                <w:lang w:val="en-NZ"/>
              </w:rPr>
            </w:pPr>
            <w:r w:rsidRPr="000C34CD">
              <w:rPr>
                <w:rFonts w:cs="Verdana"/>
                <w:position w:val="-3"/>
                <w:lang w:val="en-US"/>
              </w:rPr>
              <w:t xml:space="preserve">* </w:t>
            </w:r>
            <w:r w:rsidRPr="000C34CD">
              <w:rPr>
                <w:rFonts w:cs="Arial"/>
                <w:lang w:val="en-US"/>
              </w:rPr>
              <w:t xml:space="preserve">1. </w:t>
            </w:r>
            <w:r w:rsidRPr="000C34CD">
              <w:rPr>
                <w:rFonts w:cs="Arial"/>
                <w:b/>
                <w:lang w:val="en-NZ"/>
              </w:rPr>
              <w:t>Te ingoa o te kura (tīpako</w:t>
            </w:r>
            <w:r w:rsidR="00AD1BF6" w:rsidRPr="000C34CD">
              <w:rPr>
                <w:rFonts w:cs="Arial"/>
                <w:b/>
                <w:lang w:val="en-NZ"/>
              </w:rPr>
              <w:t>hia mai i te rārangi whakaheke)</w:t>
            </w:r>
          </w:p>
          <w:p w:rsidR="000323C0" w:rsidRPr="000C34CD" w:rsidRDefault="000323C0" w:rsidP="00AD1BF6">
            <w:pPr>
              <w:widowControl w:val="0"/>
              <w:autoSpaceDE w:val="0"/>
              <w:autoSpaceDN w:val="0"/>
              <w:adjustRightInd w:val="0"/>
              <w:spacing w:after="0"/>
              <w:rPr>
                <w:rFonts w:cs="Arial"/>
                <w:b/>
                <w:lang w:val="en-NZ"/>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2. </w:t>
            </w:r>
            <w:r w:rsidRPr="000C34CD">
              <w:rPr>
                <w:rFonts w:cs="Arial"/>
                <w:b/>
                <w:lang w:val="en-NZ"/>
              </w:rPr>
              <w:t>Te momo kura (tohua kia kotahi anake)</w:t>
            </w:r>
          </w:p>
          <w:p w:rsidR="00311012" w:rsidRPr="000C34CD" w:rsidRDefault="00311012" w:rsidP="00AD1BF6">
            <w:pPr>
              <w:pStyle w:val="ListParagraph"/>
              <w:widowControl w:val="0"/>
              <w:numPr>
                <w:ilvl w:val="0"/>
                <w:numId w:val="37"/>
              </w:numPr>
              <w:autoSpaceDE w:val="0"/>
              <w:autoSpaceDN w:val="0"/>
              <w:adjustRightInd w:val="0"/>
              <w:spacing w:after="0" w:line="240" w:lineRule="auto"/>
              <w:rPr>
                <w:rFonts w:cs="Arial"/>
                <w:lang w:val="en-NZ"/>
              </w:rPr>
            </w:pPr>
            <w:r w:rsidRPr="000C34CD">
              <w:rPr>
                <w:rFonts w:cs="Arial"/>
                <w:lang w:val="en-NZ"/>
              </w:rPr>
              <w:t>Kura Tuatahi</w:t>
            </w:r>
          </w:p>
          <w:p w:rsidR="00311012" w:rsidRPr="000C34CD" w:rsidRDefault="00311012" w:rsidP="00AD1BF6">
            <w:pPr>
              <w:pStyle w:val="ListParagraph"/>
              <w:widowControl w:val="0"/>
              <w:numPr>
                <w:ilvl w:val="0"/>
                <w:numId w:val="37"/>
              </w:numPr>
              <w:autoSpaceDE w:val="0"/>
              <w:autoSpaceDN w:val="0"/>
              <w:adjustRightInd w:val="0"/>
              <w:spacing w:after="0" w:line="240" w:lineRule="auto"/>
              <w:rPr>
                <w:rFonts w:cs="Arial"/>
                <w:lang w:val="en-NZ"/>
              </w:rPr>
            </w:pPr>
            <w:r w:rsidRPr="000C34CD">
              <w:rPr>
                <w:rFonts w:cs="Arial"/>
                <w:lang w:val="en-NZ"/>
              </w:rPr>
              <w:t>Kura Tuarua</w:t>
            </w:r>
          </w:p>
          <w:p w:rsidR="00311012" w:rsidRPr="000C34CD" w:rsidRDefault="00311012" w:rsidP="00AD1BF6">
            <w:pPr>
              <w:pStyle w:val="ListParagraph"/>
              <w:widowControl w:val="0"/>
              <w:numPr>
                <w:ilvl w:val="0"/>
                <w:numId w:val="37"/>
              </w:numPr>
              <w:autoSpaceDE w:val="0"/>
              <w:autoSpaceDN w:val="0"/>
              <w:adjustRightInd w:val="0"/>
              <w:spacing w:after="0" w:line="240" w:lineRule="auto"/>
              <w:rPr>
                <w:rFonts w:cs="Arial"/>
                <w:lang w:val="en-NZ"/>
              </w:rPr>
            </w:pPr>
            <w:r w:rsidRPr="000C34CD">
              <w:rPr>
                <w:rFonts w:cs="Arial"/>
                <w:lang w:val="en-NZ"/>
              </w:rPr>
              <w:t>Kura Hiato</w:t>
            </w:r>
          </w:p>
          <w:p w:rsidR="00AD1BF6" w:rsidRPr="000C34CD" w:rsidRDefault="00AD1BF6" w:rsidP="00AD1BF6">
            <w:pPr>
              <w:pStyle w:val="ListParagraph"/>
              <w:widowControl w:val="0"/>
              <w:autoSpaceDE w:val="0"/>
              <w:autoSpaceDN w:val="0"/>
              <w:adjustRightInd w:val="0"/>
              <w:spacing w:after="0" w:line="240" w:lineRule="auto"/>
              <w:rPr>
                <w:rFonts w:cs="Arial"/>
                <w:lang w:val="en-NZ"/>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3. </w:t>
            </w:r>
            <w:r w:rsidRPr="000C34CD">
              <w:rPr>
                <w:rFonts w:cs="Arial"/>
                <w:b/>
                <w:lang w:val="en-NZ"/>
              </w:rPr>
              <w:t>Te Wehenga Ngahuru (Decile)</w:t>
            </w:r>
            <w:r w:rsidRPr="000C34CD">
              <w:rPr>
                <w:rFonts w:cs="Arial"/>
                <w:lang w:val="en-NZ"/>
              </w:rPr>
              <w:t xml:space="preserve">  </w:t>
            </w:r>
            <w:r w:rsidRPr="000C34CD">
              <w:rPr>
                <w:rFonts w:cs="Arial"/>
                <w:b/>
                <w:lang w:val="en-NZ"/>
              </w:rPr>
              <w:t>(tohua kia kotahi anake)</w:t>
            </w:r>
          </w:p>
          <w:p w:rsidR="00311012" w:rsidRPr="000C34CD" w:rsidRDefault="00311012" w:rsidP="00AD1BF6">
            <w:pPr>
              <w:pStyle w:val="ListParagraph"/>
              <w:widowControl w:val="0"/>
              <w:numPr>
                <w:ilvl w:val="0"/>
                <w:numId w:val="56"/>
              </w:numPr>
              <w:autoSpaceDE w:val="0"/>
              <w:autoSpaceDN w:val="0"/>
              <w:adjustRightInd w:val="0"/>
              <w:spacing w:after="0" w:line="240" w:lineRule="auto"/>
              <w:rPr>
                <w:rFonts w:cs="Arial"/>
                <w:lang w:val="en-NZ"/>
              </w:rPr>
            </w:pPr>
            <w:r w:rsidRPr="000C34CD">
              <w:rPr>
                <w:rFonts w:cs="Arial"/>
                <w:lang w:val="en-NZ"/>
              </w:rPr>
              <w:t>Nō tētahi o ngā wehenga ngahuru 1-5</w:t>
            </w:r>
          </w:p>
          <w:p w:rsidR="00311012" w:rsidRPr="000C34CD" w:rsidRDefault="00311012" w:rsidP="00AD1BF6">
            <w:pPr>
              <w:pStyle w:val="ListParagraph"/>
              <w:widowControl w:val="0"/>
              <w:numPr>
                <w:ilvl w:val="0"/>
                <w:numId w:val="56"/>
              </w:numPr>
              <w:autoSpaceDE w:val="0"/>
              <w:autoSpaceDN w:val="0"/>
              <w:adjustRightInd w:val="0"/>
              <w:spacing w:after="0" w:line="240" w:lineRule="auto"/>
              <w:rPr>
                <w:rFonts w:cs="Arial"/>
                <w:lang w:val="en-NZ"/>
              </w:rPr>
            </w:pPr>
            <w:r w:rsidRPr="000C34CD">
              <w:rPr>
                <w:rFonts w:cs="Arial"/>
                <w:lang w:val="en-NZ"/>
              </w:rPr>
              <w:t>Nō tētahi o ngā wehenga ngahuru 6-10</w:t>
            </w:r>
          </w:p>
          <w:p w:rsidR="00AD1BF6" w:rsidRPr="000C34CD" w:rsidRDefault="00AD1BF6" w:rsidP="00AD1BF6">
            <w:pPr>
              <w:pStyle w:val="ListParagraph"/>
              <w:widowControl w:val="0"/>
              <w:autoSpaceDE w:val="0"/>
              <w:autoSpaceDN w:val="0"/>
              <w:adjustRightInd w:val="0"/>
              <w:spacing w:after="0" w:line="240" w:lineRule="auto"/>
              <w:rPr>
                <w:rFonts w:cs="Arial"/>
                <w:lang w:val="en-NZ"/>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lang w:val="en-NZ"/>
              </w:rPr>
            </w:pPr>
            <w:r w:rsidRPr="000C34CD">
              <w:rPr>
                <w:rFonts w:cs="Verdana"/>
                <w:position w:val="-3"/>
                <w:lang w:val="en-US"/>
              </w:rPr>
              <w:t xml:space="preserve">* </w:t>
            </w:r>
            <w:r w:rsidRPr="000C34CD">
              <w:rPr>
                <w:rFonts w:cs="Arial"/>
                <w:lang w:val="en-US"/>
              </w:rPr>
              <w:t xml:space="preserve">4. </w:t>
            </w:r>
            <w:r w:rsidRPr="000C34CD">
              <w:rPr>
                <w:rFonts w:cs="Arial"/>
                <w:b/>
                <w:lang w:val="en-NZ"/>
              </w:rPr>
              <w:t>Te Momo Kaupapa Reo</w:t>
            </w:r>
            <w:r w:rsidRPr="000C34CD">
              <w:rPr>
                <w:rFonts w:cs="Arial"/>
                <w:lang w:val="en-NZ"/>
              </w:rPr>
              <w:t xml:space="preserve"> </w:t>
            </w:r>
            <w:r w:rsidRPr="000C34CD">
              <w:rPr>
                <w:rFonts w:cs="Arial"/>
                <w:b/>
                <w:lang w:val="en-NZ"/>
              </w:rPr>
              <w:t>(tohua te katoa e rite ana)</w:t>
            </w:r>
          </w:p>
          <w:p w:rsidR="00311012" w:rsidRPr="000C34CD" w:rsidRDefault="00311012" w:rsidP="00AD1BF6">
            <w:pPr>
              <w:pStyle w:val="ListParagraph"/>
              <w:widowControl w:val="0"/>
              <w:numPr>
                <w:ilvl w:val="0"/>
                <w:numId w:val="70"/>
              </w:numPr>
              <w:autoSpaceDE w:val="0"/>
              <w:autoSpaceDN w:val="0"/>
              <w:adjustRightInd w:val="0"/>
              <w:spacing w:after="0" w:line="240" w:lineRule="auto"/>
              <w:rPr>
                <w:rFonts w:cs="Arial"/>
                <w:lang w:val="en-NZ"/>
              </w:rPr>
            </w:pPr>
            <w:r w:rsidRPr="000C34CD">
              <w:rPr>
                <w:rFonts w:cs="Arial"/>
                <w:b/>
                <w:lang w:val="en-NZ"/>
              </w:rPr>
              <w:t>Kura</w:t>
            </w:r>
            <w:r w:rsidRPr="000C34CD">
              <w:rPr>
                <w:rFonts w:cs="Arial"/>
                <w:lang w:val="en-NZ"/>
              </w:rPr>
              <w:t xml:space="preserve"> ara reo Māori </w:t>
            </w:r>
          </w:p>
          <w:p w:rsidR="00311012" w:rsidRPr="000C34CD" w:rsidRDefault="00311012" w:rsidP="00AD1BF6">
            <w:pPr>
              <w:pStyle w:val="ListParagraph"/>
              <w:widowControl w:val="0"/>
              <w:numPr>
                <w:ilvl w:val="0"/>
                <w:numId w:val="70"/>
              </w:numPr>
              <w:autoSpaceDE w:val="0"/>
              <w:autoSpaceDN w:val="0"/>
              <w:adjustRightInd w:val="0"/>
              <w:spacing w:after="0" w:line="240" w:lineRule="auto"/>
              <w:rPr>
                <w:rFonts w:cs="Arial"/>
                <w:lang w:val="en-NZ"/>
              </w:rPr>
            </w:pPr>
            <w:r w:rsidRPr="000C34CD">
              <w:rPr>
                <w:rFonts w:cs="Arial"/>
                <w:b/>
                <w:lang w:val="en-NZ"/>
              </w:rPr>
              <w:t>Akomanga</w:t>
            </w:r>
            <w:r w:rsidRPr="000C34CD">
              <w:rPr>
                <w:rFonts w:cs="Arial"/>
                <w:lang w:val="en-NZ"/>
              </w:rPr>
              <w:t xml:space="preserve"> ara reo Māori i roto i te kura reo Pākehā </w:t>
            </w:r>
          </w:p>
          <w:p w:rsidR="00311012" w:rsidRPr="000C34CD" w:rsidRDefault="00311012" w:rsidP="00AD1BF6">
            <w:pPr>
              <w:pStyle w:val="ListParagraph"/>
              <w:widowControl w:val="0"/>
              <w:numPr>
                <w:ilvl w:val="0"/>
                <w:numId w:val="70"/>
              </w:numPr>
              <w:autoSpaceDE w:val="0"/>
              <w:autoSpaceDN w:val="0"/>
              <w:adjustRightInd w:val="0"/>
              <w:spacing w:after="0" w:line="240" w:lineRule="auto"/>
              <w:rPr>
                <w:rFonts w:cs="Arial"/>
                <w:lang w:val="en-NZ"/>
              </w:rPr>
            </w:pPr>
            <w:r w:rsidRPr="000C34CD">
              <w:rPr>
                <w:rFonts w:cs="Arial"/>
                <w:lang w:val="en-NZ"/>
              </w:rPr>
              <w:t xml:space="preserve">Ara reo Māori, taumata 1 </w:t>
            </w:r>
          </w:p>
          <w:p w:rsidR="00311012" w:rsidRPr="000C34CD" w:rsidRDefault="00311012" w:rsidP="00AD1BF6">
            <w:pPr>
              <w:pStyle w:val="ListParagraph"/>
              <w:widowControl w:val="0"/>
              <w:numPr>
                <w:ilvl w:val="0"/>
                <w:numId w:val="70"/>
              </w:numPr>
              <w:autoSpaceDE w:val="0"/>
              <w:autoSpaceDN w:val="0"/>
              <w:adjustRightInd w:val="0"/>
              <w:spacing w:after="0" w:line="240" w:lineRule="auto"/>
              <w:rPr>
                <w:rFonts w:cs="Arial"/>
                <w:lang w:val="en-NZ"/>
              </w:rPr>
            </w:pPr>
            <w:r w:rsidRPr="000C34CD">
              <w:rPr>
                <w:rFonts w:cs="Arial"/>
                <w:lang w:val="en-NZ"/>
              </w:rPr>
              <w:t>Ara reo Māori, taumata 2</w:t>
            </w:r>
          </w:p>
          <w:p w:rsidR="00AD1BF6" w:rsidRPr="00C72EED" w:rsidRDefault="00311012" w:rsidP="00C72EED">
            <w:pPr>
              <w:pStyle w:val="ListParagraph"/>
              <w:widowControl w:val="0"/>
              <w:numPr>
                <w:ilvl w:val="0"/>
                <w:numId w:val="70"/>
              </w:numPr>
              <w:autoSpaceDE w:val="0"/>
              <w:autoSpaceDN w:val="0"/>
              <w:adjustRightInd w:val="0"/>
              <w:spacing w:after="0" w:line="240" w:lineRule="auto"/>
              <w:rPr>
                <w:rFonts w:cs="Arial"/>
                <w:lang w:val="en-NZ"/>
              </w:rPr>
            </w:pPr>
            <w:r w:rsidRPr="000C34CD">
              <w:rPr>
                <w:rFonts w:cs="Arial"/>
                <w:lang w:val="en-NZ"/>
              </w:rPr>
              <w:t xml:space="preserve">Kāore ō mātou akomanga </w:t>
            </w:r>
            <w:proofErr w:type="gramStart"/>
            <w:r w:rsidRPr="000C34CD">
              <w:rPr>
                <w:rFonts w:cs="Arial"/>
                <w:lang w:val="en-NZ"/>
              </w:rPr>
              <w:t>ara</w:t>
            </w:r>
            <w:proofErr w:type="gramEnd"/>
            <w:r w:rsidRPr="000C34CD">
              <w:rPr>
                <w:rFonts w:cs="Arial"/>
                <w:lang w:val="en-NZ"/>
              </w:rPr>
              <w:t xml:space="preserve"> reo Māori.  </w:t>
            </w:r>
            <w:r w:rsidRPr="000C34CD">
              <w:rPr>
                <w:rFonts w:cs="Arial"/>
                <w:i/>
                <w:color w:val="0000FF"/>
                <w:lang w:val="en-US"/>
              </w:rPr>
              <w:t>(Tēnā koe, kua oti ngā patapatai i konei.)</w:t>
            </w: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lang w:val="en-US"/>
              </w:rPr>
            </w:pPr>
            <w:r w:rsidRPr="000C34CD">
              <w:rPr>
                <w:rFonts w:cs="Verdana"/>
                <w:position w:val="-3"/>
                <w:lang w:val="en-US"/>
              </w:rPr>
              <w:lastRenderedPageBreak/>
              <w:t xml:space="preserve">* </w:t>
            </w:r>
            <w:r w:rsidRPr="000C34CD">
              <w:rPr>
                <w:rFonts w:cs="Arial"/>
                <w:lang w:val="en-US"/>
              </w:rPr>
              <w:t xml:space="preserve">5. </w:t>
            </w:r>
            <w:r w:rsidRPr="000C34CD">
              <w:rPr>
                <w:rFonts w:cs="Arial"/>
                <w:b/>
                <w:lang w:val="en-NZ"/>
              </w:rPr>
              <w:t>Kei ēhea tau kura ō ākonga rumaki reo Māori? (tohua te katoa e rite ana)</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Times"/>
                <w:lang w:val="en-US"/>
              </w:rPr>
              <w:t>Tau 0</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1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2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3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4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5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6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7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8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9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10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11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12 </w:t>
            </w:r>
          </w:p>
          <w:p w:rsidR="00311012" w:rsidRPr="000C34CD" w:rsidRDefault="00311012" w:rsidP="00AD1BF6">
            <w:pPr>
              <w:pStyle w:val="ListParagraph"/>
              <w:widowControl w:val="0"/>
              <w:numPr>
                <w:ilvl w:val="0"/>
                <w:numId w:val="36"/>
              </w:numPr>
              <w:autoSpaceDE w:val="0"/>
              <w:autoSpaceDN w:val="0"/>
              <w:adjustRightInd w:val="0"/>
              <w:spacing w:after="0" w:line="276" w:lineRule="auto"/>
              <w:rPr>
                <w:rFonts w:cs="Times"/>
                <w:lang w:val="en-US"/>
              </w:rPr>
            </w:pPr>
            <w:r w:rsidRPr="000C34CD">
              <w:rPr>
                <w:rFonts w:cs="Arial"/>
                <w:lang w:val="en-US"/>
              </w:rPr>
              <w:t xml:space="preserve">Tau 13 </w:t>
            </w:r>
          </w:p>
          <w:p w:rsidR="000323C0" w:rsidRPr="000C34CD" w:rsidRDefault="000323C0" w:rsidP="000323C0">
            <w:pPr>
              <w:pStyle w:val="ListParagraph"/>
              <w:widowControl w:val="0"/>
              <w:autoSpaceDE w:val="0"/>
              <w:autoSpaceDN w:val="0"/>
              <w:adjustRightInd w:val="0"/>
              <w:spacing w:after="0" w:line="276" w:lineRule="auto"/>
              <w:rPr>
                <w:rFonts w:cs="Times"/>
                <w:lang w:val="en-US"/>
              </w:rPr>
            </w:pPr>
          </w:p>
        </w:tc>
      </w:tr>
      <w:tr w:rsidR="00311012" w:rsidRPr="000C34CD" w:rsidTr="00C72EED">
        <w:tc>
          <w:tcPr>
            <w:tcW w:w="10207" w:type="dxa"/>
            <w:gridSpan w:val="6"/>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He titiro whānui ki ngā hangarau matihiko a te kura</w:t>
            </w: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6. </w:t>
            </w:r>
            <w:r w:rsidRPr="000C34CD">
              <w:rPr>
                <w:rFonts w:cs="Arial"/>
                <w:b/>
                <w:lang w:val="en-NZ"/>
              </w:rPr>
              <w:t>He Mahere Rautaki ICT tā te kura mō te whakarato me te whakamahi i ngā hangarau matihiko?</w:t>
            </w:r>
          </w:p>
          <w:p w:rsidR="00311012" w:rsidRPr="000C34CD" w:rsidRDefault="00311012" w:rsidP="00AD1BF6">
            <w:pPr>
              <w:pStyle w:val="ListParagraph"/>
              <w:widowControl w:val="0"/>
              <w:numPr>
                <w:ilvl w:val="0"/>
                <w:numId w:val="38"/>
              </w:numPr>
              <w:autoSpaceDE w:val="0"/>
              <w:autoSpaceDN w:val="0"/>
              <w:adjustRightInd w:val="0"/>
              <w:spacing w:after="0" w:line="240" w:lineRule="auto"/>
              <w:rPr>
                <w:rFonts w:cs="Arial"/>
                <w:lang w:val="en-NZ"/>
              </w:rPr>
            </w:pPr>
            <w:r w:rsidRPr="000C34CD">
              <w:rPr>
                <w:rFonts w:cs="Arial"/>
                <w:lang w:val="en-NZ"/>
              </w:rPr>
              <w:t>Āe</w:t>
            </w:r>
          </w:p>
          <w:p w:rsidR="00311012" w:rsidRPr="000C34CD" w:rsidRDefault="00311012" w:rsidP="00AD1BF6">
            <w:pPr>
              <w:pStyle w:val="ListParagraph"/>
              <w:widowControl w:val="0"/>
              <w:numPr>
                <w:ilvl w:val="0"/>
                <w:numId w:val="38"/>
              </w:numPr>
              <w:autoSpaceDE w:val="0"/>
              <w:autoSpaceDN w:val="0"/>
              <w:adjustRightInd w:val="0"/>
              <w:spacing w:after="0" w:line="240" w:lineRule="auto"/>
              <w:rPr>
                <w:rFonts w:cs="Arial"/>
                <w:lang w:val="en-NZ"/>
              </w:rPr>
            </w:pPr>
            <w:r w:rsidRPr="000C34CD">
              <w:rPr>
                <w:rFonts w:cs="Arial"/>
                <w:lang w:val="en-NZ"/>
              </w:rPr>
              <w:t>Kāo</w:t>
            </w:r>
          </w:p>
          <w:p w:rsidR="00311012" w:rsidRPr="000C34CD" w:rsidRDefault="00311012" w:rsidP="00AD1BF6">
            <w:pPr>
              <w:pStyle w:val="ListParagraph"/>
              <w:widowControl w:val="0"/>
              <w:numPr>
                <w:ilvl w:val="0"/>
                <w:numId w:val="38"/>
              </w:numPr>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autoSpaceDE w:val="0"/>
              <w:autoSpaceDN w:val="0"/>
              <w:adjustRightInd w:val="0"/>
              <w:spacing w:after="0" w:line="276" w:lineRule="auto"/>
              <w:rPr>
                <w:rFonts w:cs="Times"/>
                <w:lang w:val="en-US"/>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7. </w:t>
            </w:r>
            <w:r w:rsidRPr="000C34CD">
              <w:rPr>
                <w:rFonts w:cs="Arial"/>
                <w:b/>
                <w:lang w:val="en-NZ"/>
              </w:rPr>
              <w:t>Kei te hoko taonga matihiko tō kura mā ngā ākonga?</w:t>
            </w:r>
            <w:r w:rsidRPr="000C34CD">
              <w:rPr>
                <w:rFonts w:cs="Arial"/>
                <w:lang w:val="en-US"/>
              </w:rPr>
              <w:t xml:space="preserve"> </w:t>
            </w:r>
          </w:p>
          <w:p w:rsidR="00311012" w:rsidRPr="000C34CD" w:rsidRDefault="00311012" w:rsidP="00AD1BF6">
            <w:pPr>
              <w:pStyle w:val="ListParagraph"/>
              <w:widowControl w:val="0"/>
              <w:numPr>
                <w:ilvl w:val="0"/>
                <w:numId w:val="39"/>
              </w:numPr>
              <w:autoSpaceDE w:val="0"/>
              <w:autoSpaceDN w:val="0"/>
              <w:adjustRightInd w:val="0"/>
              <w:spacing w:after="0" w:line="240" w:lineRule="auto"/>
              <w:rPr>
                <w:rFonts w:cs="Arial"/>
                <w:lang w:val="en-NZ"/>
              </w:rPr>
            </w:pPr>
            <w:r w:rsidRPr="000C34CD">
              <w:rPr>
                <w:rFonts w:cs="Arial"/>
                <w:lang w:val="en-NZ"/>
              </w:rPr>
              <w:t>Āe</w:t>
            </w:r>
          </w:p>
          <w:p w:rsidR="00311012" w:rsidRPr="000C34CD" w:rsidRDefault="00311012" w:rsidP="00AD1BF6">
            <w:pPr>
              <w:pStyle w:val="ListParagraph"/>
              <w:widowControl w:val="0"/>
              <w:numPr>
                <w:ilvl w:val="0"/>
                <w:numId w:val="39"/>
              </w:numPr>
              <w:autoSpaceDE w:val="0"/>
              <w:autoSpaceDN w:val="0"/>
              <w:adjustRightInd w:val="0"/>
              <w:spacing w:after="0" w:line="240" w:lineRule="auto"/>
              <w:rPr>
                <w:rFonts w:cs="Arial"/>
                <w:lang w:val="en-NZ"/>
              </w:rPr>
            </w:pPr>
            <w:r w:rsidRPr="000C34CD">
              <w:rPr>
                <w:rFonts w:cs="Arial"/>
                <w:lang w:val="en-NZ"/>
              </w:rPr>
              <w:t>Kāo</w:t>
            </w:r>
          </w:p>
          <w:p w:rsidR="00311012" w:rsidRPr="000C34CD" w:rsidRDefault="00311012" w:rsidP="00AD1BF6">
            <w:pPr>
              <w:pStyle w:val="ListParagraph"/>
              <w:widowControl w:val="0"/>
              <w:numPr>
                <w:ilvl w:val="0"/>
                <w:numId w:val="39"/>
              </w:numPr>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autoSpaceDE w:val="0"/>
              <w:autoSpaceDN w:val="0"/>
              <w:adjustRightInd w:val="0"/>
              <w:spacing w:after="0" w:line="276" w:lineRule="auto"/>
              <w:rPr>
                <w:rFonts w:cs="Times"/>
                <w:lang w:val="en-US"/>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8. </w:t>
            </w:r>
            <w:r w:rsidRPr="000C34CD">
              <w:rPr>
                <w:rFonts w:cs="Arial"/>
                <w:b/>
                <w:lang w:val="en-NZ"/>
              </w:rPr>
              <w:t>E ahu mai ana te pūtea i hea hei hoko i ngā taonga matihiko mā ā koutou ākonga? (tohua te katoa e rite ana)</w:t>
            </w:r>
            <w:r w:rsidRPr="000C34CD">
              <w:rPr>
                <w:rFonts w:cs="Arial"/>
                <w:lang w:val="en-US"/>
              </w:rPr>
              <w:t xml:space="preserve"> </w:t>
            </w:r>
          </w:p>
          <w:p w:rsidR="00311012" w:rsidRPr="000C34CD" w:rsidRDefault="00311012" w:rsidP="00AD1BF6">
            <w:pPr>
              <w:pStyle w:val="ListParagraph"/>
              <w:widowControl w:val="0"/>
              <w:numPr>
                <w:ilvl w:val="0"/>
                <w:numId w:val="40"/>
              </w:numPr>
              <w:autoSpaceDE w:val="0"/>
              <w:autoSpaceDN w:val="0"/>
              <w:adjustRightInd w:val="0"/>
              <w:spacing w:after="0" w:line="240" w:lineRule="auto"/>
              <w:rPr>
                <w:rFonts w:cs="Arial"/>
                <w:lang w:val="en-NZ"/>
              </w:rPr>
            </w:pPr>
            <w:r w:rsidRPr="000C34CD">
              <w:rPr>
                <w:rFonts w:cs="Arial"/>
                <w:lang w:val="en-NZ"/>
              </w:rPr>
              <w:t xml:space="preserve">Te pūtea whakahaere a te kura </w:t>
            </w:r>
          </w:p>
          <w:p w:rsidR="00311012" w:rsidRPr="000C34CD" w:rsidRDefault="00311012" w:rsidP="00AD1BF6">
            <w:pPr>
              <w:pStyle w:val="ListParagraph"/>
              <w:widowControl w:val="0"/>
              <w:numPr>
                <w:ilvl w:val="0"/>
                <w:numId w:val="40"/>
              </w:numPr>
              <w:autoSpaceDE w:val="0"/>
              <w:autoSpaceDN w:val="0"/>
              <w:adjustRightInd w:val="0"/>
              <w:spacing w:after="0" w:line="240" w:lineRule="auto"/>
              <w:rPr>
                <w:rFonts w:cs="Arial"/>
                <w:lang w:val="en-NZ"/>
              </w:rPr>
            </w:pPr>
            <w:r w:rsidRPr="000C34CD">
              <w:rPr>
                <w:rFonts w:cs="Arial"/>
                <w:lang w:val="en-NZ"/>
              </w:rPr>
              <w:t xml:space="preserve">Ngā moni ka utua e ngā mātua/kaitiaki </w:t>
            </w:r>
          </w:p>
          <w:p w:rsidR="00311012" w:rsidRPr="000C34CD" w:rsidRDefault="00311012" w:rsidP="00AD1BF6">
            <w:pPr>
              <w:pStyle w:val="ListParagraph"/>
              <w:widowControl w:val="0"/>
              <w:numPr>
                <w:ilvl w:val="0"/>
                <w:numId w:val="40"/>
              </w:numPr>
              <w:autoSpaceDE w:val="0"/>
              <w:autoSpaceDN w:val="0"/>
              <w:adjustRightInd w:val="0"/>
              <w:spacing w:after="0" w:line="240" w:lineRule="auto"/>
              <w:rPr>
                <w:rFonts w:cs="Arial"/>
                <w:lang w:val="en-NZ"/>
              </w:rPr>
            </w:pPr>
            <w:r w:rsidRPr="000C34CD">
              <w:rPr>
                <w:rFonts w:cs="Arial"/>
                <w:lang w:val="en-NZ"/>
              </w:rPr>
              <w:t xml:space="preserve">Ngā tahua mai i ngā rōpū atawhai me ētahi atu koha mai i waho </w:t>
            </w:r>
          </w:p>
          <w:p w:rsidR="00311012" w:rsidRPr="000C34CD" w:rsidRDefault="00311012" w:rsidP="00AD1BF6">
            <w:pPr>
              <w:pStyle w:val="ListParagraph"/>
              <w:widowControl w:val="0"/>
              <w:numPr>
                <w:ilvl w:val="0"/>
                <w:numId w:val="40"/>
              </w:numPr>
              <w:autoSpaceDE w:val="0"/>
              <w:autoSpaceDN w:val="0"/>
              <w:adjustRightInd w:val="0"/>
              <w:spacing w:after="0" w:line="240" w:lineRule="auto"/>
              <w:rPr>
                <w:rFonts w:cs="Arial"/>
                <w:lang w:val="en-NZ"/>
              </w:rPr>
            </w:pPr>
            <w:r w:rsidRPr="000C34CD">
              <w:rPr>
                <w:rFonts w:cs="Arial"/>
                <w:lang w:val="en-NZ"/>
              </w:rPr>
              <w:t xml:space="preserve">Ngā kaupapa mahi moni ka kawea i waenganui i te hapori </w:t>
            </w:r>
          </w:p>
          <w:p w:rsidR="00311012" w:rsidRPr="000C34CD" w:rsidRDefault="00311012" w:rsidP="00AD1BF6">
            <w:pPr>
              <w:pStyle w:val="ListParagraph"/>
              <w:widowControl w:val="0"/>
              <w:numPr>
                <w:ilvl w:val="0"/>
                <w:numId w:val="40"/>
              </w:numPr>
              <w:autoSpaceDE w:val="0"/>
              <w:autoSpaceDN w:val="0"/>
              <w:adjustRightInd w:val="0"/>
              <w:spacing w:after="0" w:line="240" w:lineRule="auto"/>
              <w:rPr>
                <w:rFonts w:cs="Arial"/>
                <w:lang w:val="en-NZ"/>
              </w:rPr>
            </w:pPr>
            <w:r w:rsidRPr="000C34CD">
              <w:rPr>
                <w:rFonts w:cs="Arial"/>
                <w:lang w:val="en-NZ"/>
              </w:rPr>
              <w:t>Tētahi atu wāhi – tēnā tuhia mai:</w:t>
            </w:r>
          </w:p>
          <w:p w:rsidR="00311012" w:rsidRPr="000C34CD" w:rsidRDefault="00311012" w:rsidP="00AD1BF6">
            <w:pPr>
              <w:widowControl w:val="0"/>
              <w:autoSpaceDE w:val="0"/>
              <w:autoSpaceDN w:val="0"/>
              <w:adjustRightInd w:val="0"/>
              <w:spacing w:after="0" w:line="276" w:lineRule="auto"/>
              <w:rPr>
                <w:rFonts w:cs="Times"/>
                <w:lang w:val="en-US"/>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9. </w:t>
            </w:r>
            <w:r w:rsidRPr="000C34CD">
              <w:rPr>
                <w:rFonts w:cs="Arial"/>
                <w:b/>
                <w:lang w:val="en-NZ"/>
              </w:rPr>
              <w:t xml:space="preserve">E whakaaetia ana te hari </w:t>
            </w:r>
            <w:proofErr w:type="gramStart"/>
            <w:r w:rsidRPr="000C34CD">
              <w:rPr>
                <w:rFonts w:cs="Arial"/>
                <w:b/>
                <w:lang w:val="en-NZ"/>
              </w:rPr>
              <w:t>a</w:t>
            </w:r>
            <w:proofErr w:type="gramEnd"/>
            <w:r w:rsidRPr="000C34CD">
              <w:rPr>
                <w:rFonts w:cs="Arial"/>
                <w:b/>
                <w:lang w:val="en-NZ"/>
              </w:rPr>
              <w:t xml:space="preserve"> ngā ākonga i ngā taonga matihiko a te kura ki te kāinga?</w:t>
            </w:r>
          </w:p>
          <w:p w:rsidR="00311012" w:rsidRPr="000C34CD" w:rsidRDefault="00311012" w:rsidP="00AD1BF6">
            <w:pPr>
              <w:pStyle w:val="ListParagraph"/>
              <w:widowControl w:val="0"/>
              <w:numPr>
                <w:ilvl w:val="0"/>
                <w:numId w:val="41"/>
              </w:numPr>
              <w:autoSpaceDE w:val="0"/>
              <w:autoSpaceDN w:val="0"/>
              <w:adjustRightInd w:val="0"/>
              <w:spacing w:after="0" w:line="240" w:lineRule="auto"/>
              <w:rPr>
                <w:rFonts w:cs="Arial"/>
                <w:lang w:val="en-NZ"/>
              </w:rPr>
            </w:pPr>
            <w:r w:rsidRPr="000C34CD">
              <w:rPr>
                <w:rFonts w:cs="Arial"/>
                <w:lang w:val="en-NZ"/>
              </w:rPr>
              <w:t>Āe</w:t>
            </w:r>
          </w:p>
          <w:p w:rsidR="00311012" w:rsidRPr="000C34CD" w:rsidRDefault="00311012" w:rsidP="00AD1BF6">
            <w:pPr>
              <w:pStyle w:val="ListParagraph"/>
              <w:widowControl w:val="0"/>
              <w:numPr>
                <w:ilvl w:val="0"/>
                <w:numId w:val="41"/>
              </w:numPr>
              <w:autoSpaceDE w:val="0"/>
              <w:autoSpaceDN w:val="0"/>
              <w:adjustRightInd w:val="0"/>
              <w:spacing w:after="0" w:line="240" w:lineRule="auto"/>
              <w:rPr>
                <w:rFonts w:cs="Arial"/>
                <w:lang w:val="en-NZ"/>
              </w:rPr>
            </w:pPr>
            <w:r w:rsidRPr="000C34CD">
              <w:rPr>
                <w:rFonts w:cs="Arial"/>
                <w:lang w:val="en-NZ"/>
              </w:rPr>
              <w:t>Kāo</w:t>
            </w:r>
          </w:p>
          <w:p w:rsidR="008F4E8C" w:rsidRPr="000C34CD" w:rsidRDefault="00311012" w:rsidP="008F4E8C">
            <w:pPr>
              <w:pStyle w:val="ListParagraph"/>
              <w:widowControl w:val="0"/>
              <w:numPr>
                <w:ilvl w:val="0"/>
                <w:numId w:val="41"/>
              </w:numPr>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autoSpaceDE w:val="0"/>
              <w:autoSpaceDN w:val="0"/>
              <w:adjustRightInd w:val="0"/>
              <w:spacing w:after="0" w:line="276" w:lineRule="auto"/>
              <w:rPr>
                <w:rFonts w:cs="Times"/>
                <w:lang w:val="en-US"/>
              </w:rPr>
            </w:pPr>
          </w:p>
        </w:tc>
      </w:tr>
      <w:tr w:rsidR="00311012" w:rsidRPr="000C34CD" w:rsidTr="00C72EED">
        <w:tc>
          <w:tcPr>
            <w:tcW w:w="10207" w:type="dxa"/>
            <w:gridSpan w:val="6"/>
            <w:shd w:val="clear" w:color="auto" w:fill="D0D0D0"/>
            <w:tcMar>
              <w:top w:w="20" w:type="nil"/>
              <w:left w:w="20" w:type="nil"/>
              <w:bottom w:w="20" w:type="nil"/>
              <w:right w:w="20" w:type="nil"/>
            </w:tcMar>
            <w:vAlign w:val="center"/>
          </w:tcPr>
          <w:p w:rsidR="00311012" w:rsidRPr="000C34CD" w:rsidRDefault="00311012" w:rsidP="00AD1BF6">
            <w:pPr>
              <w:widowControl w:val="0"/>
              <w:autoSpaceDE w:val="0"/>
              <w:autoSpaceDN w:val="0"/>
              <w:adjustRightInd w:val="0"/>
              <w:spacing w:after="0" w:line="276" w:lineRule="auto"/>
              <w:rPr>
                <w:rFonts w:cs="Arial"/>
                <w:b/>
                <w:bCs/>
                <w:lang w:val="en-US"/>
              </w:rPr>
            </w:pPr>
            <w:r w:rsidRPr="000C34CD">
              <w:rPr>
                <w:rFonts w:cs="Times"/>
                <w:lang w:val="en-US"/>
              </w:rPr>
              <w:br w:type="column"/>
            </w:r>
            <w:r w:rsidRPr="000C34CD">
              <w:rPr>
                <w:rFonts w:cs="Arial"/>
                <w:b/>
                <w:bCs/>
                <w:lang w:val="en-NZ"/>
              </w:rPr>
              <w:t>Te kaha wātea mai o ngā hangarau matihiko (te ipurangi me ngā taonga matihiko) ki ngā ākonga</w:t>
            </w:r>
            <w:r w:rsidRPr="000C34CD">
              <w:rPr>
                <w:rFonts w:cs="Arial"/>
                <w:b/>
                <w:bCs/>
                <w:lang w:val="en-US"/>
              </w:rPr>
              <w:t xml:space="preserve"> </w:t>
            </w:r>
          </w:p>
          <w:p w:rsidR="00311012" w:rsidRPr="000C34CD" w:rsidRDefault="00311012" w:rsidP="00AD1BF6">
            <w:pPr>
              <w:widowControl w:val="0"/>
              <w:autoSpaceDE w:val="0"/>
              <w:autoSpaceDN w:val="0"/>
              <w:adjustRightInd w:val="0"/>
              <w:spacing w:after="0" w:line="276" w:lineRule="auto"/>
              <w:rPr>
                <w:rFonts w:cs="Arial"/>
                <w:bCs/>
                <w:i/>
                <w:color w:val="FF0000"/>
                <w:lang w:val="en-NZ"/>
              </w:rPr>
            </w:pPr>
            <w:r w:rsidRPr="000C34CD">
              <w:rPr>
                <w:rFonts w:cs="Arial"/>
                <w:bCs/>
                <w:i/>
                <w:color w:val="FF0000"/>
                <w:lang w:val="en-NZ"/>
              </w:rPr>
              <w:t>Whakamārama: Ngā taonga matihiko e hono ana ki te ipurangi, tae atu ki ngā hanga pērā i te rorohiko whaiaro (PC), te rorohiko pona, te pukarangi (chromebook), te paparorohiko, me te waea atamai.</w:t>
            </w:r>
            <w:r w:rsidRPr="000C34CD">
              <w:rPr>
                <w:rFonts w:cs="Arial"/>
                <w:bCs/>
                <w:i/>
                <w:color w:val="FF0000"/>
                <w:lang w:val="en-US"/>
              </w:rPr>
              <w:t xml:space="preserve"> </w:t>
            </w:r>
          </w:p>
        </w:tc>
      </w:tr>
      <w:tr w:rsidR="00311012" w:rsidRPr="000C34CD" w:rsidTr="00C72EED">
        <w:trPr>
          <w:cantSplit/>
        </w:trPr>
        <w:tc>
          <w:tcPr>
            <w:tcW w:w="10207" w:type="dxa"/>
            <w:gridSpan w:val="6"/>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Arial"/>
                <w:lang w:val="en-US"/>
              </w:rPr>
            </w:pPr>
            <w:proofErr w:type="gramStart"/>
            <w:r w:rsidRPr="000C34CD">
              <w:rPr>
                <w:rFonts w:cs="Verdana"/>
                <w:position w:val="-3"/>
                <w:lang w:val="en-US"/>
              </w:rPr>
              <w:lastRenderedPageBreak/>
              <w:t>*  </w:t>
            </w:r>
            <w:r w:rsidRPr="000C34CD">
              <w:rPr>
                <w:rFonts w:cs="Arial"/>
                <w:lang w:val="en-US"/>
              </w:rPr>
              <w:t>10</w:t>
            </w:r>
            <w:proofErr w:type="gramEnd"/>
            <w:r w:rsidRPr="000C34CD">
              <w:rPr>
                <w:rFonts w:cs="Arial"/>
                <w:lang w:val="en-US"/>
              </w:rPr>
              <w:t xml:space="preserve">. </w:t>
            </w:r>
            <w:r w:rsidRPr="000C34CD">
              <w:rPr>
                <w:rFonts w:cs="Arial"/>
                <w:b/>
                <w:lang w:val="en-NZ"/>
              </w:rPr>
              <w:t>Tokohia ngā ākonga ara reo Māori kei tō kura, ki tō mōhio e taea ana e rātou te hono ki te ipurangi i te kāinga?</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AD1BF6">
            <w:pPr>
              <w:pStyle w:val="ListParagraph"/>
              <w:widowControl w:val="0"/>
              <w:numPr>
                <w:ilvl w:val="0"/>
                <w:numId w:val="42"/>
              </w:numPr>
              <w:tabs>
                <w:tab w:val="left" w:pos="220"/>
                <w:tab w:val="left" w:pos="720"/>
              </w:tabs>
              <w:autoSpaceDE w:val="0"/>
              <w:autoSpaceDN w:val="0"/>
              <w:adjustRightInd w:val="0"/>
              <w:spacing w:after="0" w:line="240" w:lineRule="auto"/>
              <w:rPr>
                <w:rFonts w:cs="Arial"/>
                <w:lang w:val="en-NZ"/>
              </w:rPr>
            </w:pPr>
            <w:r w:rsidRPr="000C34CD">
              <w:rPr>
                <w:rFonts w:cs="Arial"/>
                <w:lang w:val="en-NZ"/>
              </w:rPr>
              <w:t>E aua</w:t>
            </w: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11</w:t>
            </w:r>
            <w:proofErr w:type="gramEnd"/>
            <w:r w:rsidRPr="000C34CD">
              <w:rPr>
                <w:rFonts w:cs="Arial"/>
                <w:lang w:val="en-US"/>
              </w:rPr>
              <w:t xml:space="preserve">. </w:t>
            </w:r>
            <w:r w:rsidRPr="000C34CD">
              <w:rPr>
                <w:rFonts w:cs="Arial"/>
                <w:b/>
                <w:lang w:val="en-NZ"/>
              </w:rPr>
              <w:t xml:space="preserve">Tokohia ngā ākonga ara reo Māori kei ngā </w:t>
            </w:r>
            <w:r w:rsidRPr="000C34CD">
              <w:rPr>
                <w:rFonts w:cs="Arial"/>
                <w:b/>
                <w:u w:val="single"/>
                <w:lang w:val="en-NZ"/>
              </w:rPr>
              <w:t>Tau 0-3</w:t>
            </w:r>
            <w:r w:rsidRPr="000C34CD">
              <w:rPr>
                <w:rFonts w:cs="Arial"/>
                <w:b/>
                <w:lang w:val="en-NZ"/>
              </w:rPr>
              <w:t xml:space="preserve"> i tō kura, e wātea ana ki </w:t>
            </w:r>
            <w:proofErr w:type="gramStart"/>
            <w:r w:rsidRPr="000C34CD">
              <w:rPr>
                <w:rFonts w:cs="Arial"/>
                <w:b/>
                <w:lang w:val="en-NZ"/>
              </w:rPr>
              <w:t>a</w:t>
            </w:r>
            <w:proofErr w:type="gramEnd"/>
            <w:r w:rsidRPr="000C34CD">
              <w:rPr>
                <w:rFonts w:cs="Arial"/>
                <w:b/>
                <w:lang w:val="en-NZ"/>
              </w:rPr>
              <w:t xml:space="preserve"> rātou tētahi taonga matihiko hei kawe i ngā mahi ako, engari </w:t>
            </w:r>
            <w:r w:rsidRPr="000C34CD">
              <w:rPr>
                <w:rFonts w:cs="Arial"/>
                <w:b/>
                <w:i/>
                <w:lang w:val="en-NZ"/>
              </w:rPr>
              <w:t>he taonga kei te whakamahia anō hoki e ētahi atu</w:t>
            </w:r>
            <w:r w:rsidRPr="000C34CD">
              <w:rPr>
                <w:rFonts w:cs="Arial"/>
                <w:b/>
                <w:lang w:val="en-NZ"/>
              </w:rPr>
              <w:t>?</w:t>
            </w:r>
            <w:r w:rsidRPr="000C34CD">
              <w:rPr>
                <w:rFonts w:cs="Arial"/>
                <w:lang w:val="en-US"/>
              </w:rPr>
              <w:t xml:space="preserve">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Kāore he hāngaitanga o te pātai ki a mātou (hei tauira, he kura tuarua kē pea) </w:t>
            </w:r>
          </w:p>
          <w:p w:rsidR="00311012" w:rsidRPr="000C34CD" w:rsidRDefault="00311012" w:rsidP="00AD1BF6">
            <w:pPr>
              <w:pStyle w:val="ListParagraph"/>
              <w:widowControl w:val="0"/>
              <w:numPr>
                <w:ilvl w:val="0"/>
                <w:numId w:val="43"/>
              </w:numPr>
              <w:tabs>
                <w:tab w:val="left" w:pos="220"/>
                <w:tab w:val="left" w:pos="720"/>
              </w:tabs>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
        </w:tc>
      </w:tr>
      <w:tr w:rsidR="00311012" w:rsidRPr="000C34CD" w:rsidTr="00C72EED">
        <w:tc>
          <w:tcPr>
            <w:tcW w:w="10207" w:type="dxa"/>
            <w:gridSpan w:val="6"/>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12</w:t>
            </w:r>
            <w:proofErr w:type="gramEnd"/>
            <w:r w:rsidRPr="000C34CD">
              <w:rPr>
                <w:rFonts w:cs="Arial"/>
                <w:lang w:val="en-US"/>
              </w:rPr>
              <w:t xml:space="preserve">. </w:t>
            </w:r>
            <w:r w:rsidRPr="000C34CD">
              <w:rPr>
                <w:rFonts w:cs="Arial"/>
                <w:b/>
                <w:lang w:val="en-NZ"/>
              </w:rPr>
              <w:t xml:space="preserve">Tokohia ngā ākonga ara reo Māori kei ngā </w:t>
            </w:r>
            <w:r w:rsidRPr="000C34CD">
              <w:rPr>
                <w:rFonts w:cs="Arial"/>
                <w:b/>
                <w:u w:val="single"/>
                <w:lang w:val="en-NZ"/>
              </w:rPr>
              <w:t>Tau 4-13</w:t>
            </w:r>
            <w:r w:rsidRPr="000C34CD">
              <w:rPr>
                <w:rFonts w:cs="Arial"/>
                <w:b/>
                <w:lang w:val="en-NZ"/>
              </w:rPr>
              <w:t xml:space="preserve"> i tō kura, e wātea ana ki a rātou tētahi taonga matihiko hei kawe i ngā mahi ako, engari </w:t>
            </w:r>
            <w:r w:rsidRPr="000C34CD">
              <w:rPr>
                <w:rFonts w:cs="Arial"/>
                <w:b/>
                <w:i/>
                <w:lang w:val="en-NZ"/>
              </w:rPr>
              <w:t>he taonga kei te whakamahia anō hoki e ētahi atu</w:t>
            </w:r>
            <w:r w:rsidRPr="000C34CD">
              <w:rPr>
                <w:rFonts w:cs="Arial"/>
                <w:b/>
                <w:lang w:val="en-NZ"/>
              </w:rPr>
              <w:t>?</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AD1BF6">
            <w:pPr>
              <w:pStyle w:val="ListParagraph"/>
              <w:widowControl w:val="0"/>
              <w:numPr>
                <w:ilvl w:val="0"/>
                <w:numId w:val="44"/>
              </w:numPr>
              <w:tabs>
                <w:tab w:val="left" w:pos="220"/>
                <w:tab w:val="left" w:pos="720"/>
              </w:tabs>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
        </w:tc>
      </w:tr>
      <w:tr w:rsidR="00311012" w:rsidRPr="000C34CD" w:rsidTr="00C72EED">
        <w:tc>
          <w:tcPr>
            <w:tcW w:w="10207" w:type="dxa"/>
            <w:gridSpan w:val="6"/>
            <w:shd w:val="clear" w:color="auto" w:fill="FFFFFF"/>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13</w:t>
            </w:r>
            <w:proofErr w:type="gramEnd"/>
            <w:r w:rsidRPr="000C34CD">
              <w:rPr>
                <w:rFonts w:cs="Arial"/>
                <w:lang w:val="en-US"/>
              </w:rPr>
              <w:t xml:space="preserve">. </w:t>
            </w:r>
            <w:r w:rsidRPr="000C34CD">
              <w:rPr>
                <w:rFonts w:cs="Arial"/>
                <w:b/>
                <w:lang w:val="en-NZ"/>
              </w:rPr>
              <w:t xml:space="preserve">Tokohia ngā ākonga ara reo Māori kei ngā </w:t>
            </w:r>
            <w:r w:rsidRPr="000C34CD">
              <w:rPr>
                <w:rFonts w:cs="Arial"/>
                <w:b/>
                <w:u w:val="single"/>
                <w:lang w:val="en-NZ"/>
              </w:rPr>
              <w:t>Tau 0-3</w:t>
            </w:r>
            <w:r w:rsidRPr="000C34CD">
              <w:rPr>
                <w:rFonts w:cs="Arial"/>
                <w:b/>
                <w:lang w:val="en-NZ"/>
              </w:rPr>
              <w:t xml:space="preserve"> i tō kura, e kaha wātea ana ki tēnā, ki tēnā tētahi taonga matihiko hei kawe i ngā mahi ako, he </w:t>
            </w:r>
            <w:r w:rsidRPr="000C34CD">
              <w:rPr>
                <w:rFonts w:cs="Arial"/>
                <w:b/>
                <w:i/>
                <w:lang w:val="en-NZ"/>
              </w:rPr>
              <w:t>taonga matihiko whaiaro māna ake, mā tōna kotahi</w:t>
            </w:r>
            <w:r w:rsidRPr="000C34CD">
              <w:rPr>
                <w:rFonts w:cs="Arial"/>
                <w:b/>
                <w:lang w:val="en-NZ"/>
              </w:rPr>
              <w:t xml:space="preserve"> (hei tauira, he PC, he rorohiko pona, he tablet, he waea atamai)?</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Kāore he hāngaitanga o te pātai ki a mātou (hei tauira, he kura tuarua kē pea)</w:t>
            </w:r>
          </w:p>
          <w:p w:rsidR="00311012" w:rsidRPr="000C34CD" w:rsidRDefault="00311012" w:rsidP="00AD1BF6">
            <w:pPr>
              <w:pStyle w:val="ListParagraph"/>
              <w:widowControl w:val="0"/>
              <w:numPr>
                <w:ilvl w:val="0"/>
                <w:numId w:val="45"/>
              </w:numPr>
              <w:tabs>
                <w:tab w:val="left" w:pos="220"/>
                <w:tab w:val="left" w:pos="720"/>
              </w:tabs>
              <w:autoSpaceDE w:val="0"/>
              <w:autoSpaceDN w:val="0"/>
              <w:adjustRightInd w:val="0"/>
              <w:spacing w:after="0" w:line="240" w:lineRule="auto"/>
              <w:rPr>
                <w:rFonts w:cs="Arial"/>
                <w:lang w:val="en-NZ"/>
              </w:rPr>
            </w:pPr>
            <w:r w:rsidRPr="000C34CD">
              <w:rPr>
                <w:rFonts w:cs="Arial"/>
                <w:lang w:val="en-NZ"/>
              </w:rPr>
              <w:t>He whakautu kē anō – tēnā tuhia mai:</w:t>
            </w:r>
          </w:p>
          <w:p w:rsidR="00AD1BF6" w:rsidRPr="000C34CD" w:rsidRDefault="00AD1BF6" w:rsidP="00AD1BF6">
            <w:pPr>
              <w:pStyle w:val="ListParagraph"/>
              <w:widowControl w:val="0"/>
              <w:tabs>
                <w:tab w:val="left" w:pos="220"/>
                <w:tab w:val="left" w:pos="720"/>
              </w:tabs>
              <w:autoSpaceDE w:val="0"/>
              <w:autoSpaceDN w:val="0"/>
              <w:adjustRightInd w:val="0"/>
              <w:spacing w:after="0" w:line="240" w:lineRule="auto"/>
              <w:rPr>
                <w:rFonts w:cs="Arial"/>
                <w:lang w:val="en-NZ"/>
              </w:rPr>
            </w:pPr>
          </w:p>
        </w:tc>
      </w:tr>
      <w:tr w:rsidR="00311012" w:rsidRPr="000C34CD" w:rsidTr="00C72EED">
        <w:tc>
          <w:tcPr>
            <w:tcW w:w="10207" w:type="dxa"/>
            <w:gridSpan w:val="6"/>
            <w:shd w:val="clear" w:color="auto" w:fill="FFFFFF"/>
            <w:tcMar>
              <w:top w:w="20" w:type="nil"/>
              <w:left w:w="20" w:type="nil"/>
              <w:bottom w:w="20" w:type="nil"/>
              <w:right w:w="20" w:type="nil"/>
            </w:tcMar>
            <w:vAlign w:val="center"/>
          </w:tcPr>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14</w:t>
            </w:r>
            <w:proofErr w:type="gramEnd"/>
            <w:r w:rsidRPr="000C34CD">
              <w:rPr>
                <w:rFonts w:cs="Arial"/>
                <w:lang w:val="en-US"/>
              </w:rPr>
              <w:t xml:space="preserve">. </w:t>
            </w:r>
            <w:r w:rsidRPr="000C34CD">
              <w:rPr>
                <w:rFonts w:cs="Arial"/>
                <w:b/>
                <w:lang w:val="en-NZ"/>
              </w:rPr>
              <w:t xml:space="preserve">Tokohia ngā ākonga ara reo Māori kei ngā </w:t>
            </w:r>
            <w:r w:rsidRPr="000C34CD">
              <w:rPr>
                <w:rFonts w:cs="Arial"/>
                <w:b/>
                <w:u w:val="single"/>
                <w:lang w:val="en-NZ"/>
              </w:rPr>
              <w:t>Tau 4-13</w:t>
            </w:r>
            <w:r w:rsidRPr="000C34CD">
              <w:rPr>
                <w:rFonts w:cs="Arial"/>
                <w:b/>
                <w:lang w:val="en-NZ"/>
              </w:rPr>
              <w:t xml:space="preserve"> i tō kura, e kaha wātea ana ki tēnā, ki tēnā tētahi taonga matihiko hei kawe i ngā mahi ako, he </w:t>
            </w:r>
            <w:r w:rsidRPr="000C34CD">
              <w:rPr>
                <w:rFonts w:cs="Arial"/>
                <w:b/>
                <w:i/>
                <w:lang w:val="en-NZ"/>
              </w:rPr>
              <w:t>taonga matihiko whaiaro māna ake, mā tōna kotahi</w:t>
            </w:r>
            <w:r w:rsidRPr="000C34CD">
              <w:rPr>
                <w:rFonts w:cs="Arial"/>
                <w:b/>
                <w:lang w:val="en-NZ"/>
              </w:rPr>
              <w:t xml:space="preserve"> (hei tauira, he PC, he rorohiko pona, he tablet, he waea atamai)?</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AD1BF6">
            <w:pPr>
              <w:pStyle w:val="ListParagraph"/>
              <w:widowControl w:val="0"/>
              <w:numPr>
                <w:ilvl w:val="0"/>
                <w:numId w:val="46"/>
              </w:numPr>
              <w:tabs>
                <w:tab w:val="left" w:pos="220"/>
                <w:tab w:val="left" w:pos="720"/>
              </w:tabs>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AD1BF6">
            <w:pPr>
              <w:widowControl w:val="0"/>
              <w:tabs>
                <w:tab w:val="left" w:pos="220"/>
                <w:tab w:val="left" w:pos="720"/>
              </w:tabs>
              <w:autoSpaceDE w:val="0"/>
              <w:autoSpaceDN w:val="0"/>
              <w:adjustRightInd w:val="0"/>
              <w:spacing w:after="0" w:line="276" w:lineRule="auto"/>
              <w:rPr>
                <w:rFonts w:cs="Times"/>
                <w:lang w:val="en-US"/>
              </w:rPr>
            </w:pPr>
          </w:p>
        </w:tc>
      </w:tr>
      <w:tr w:rsidR="00311012" w:rsidRPr="000C34CD" w:rsidTr="00C72EED">
        <w:tc>
          <w:tcPr>
            <w:tcW w:w="10207" w:type="dxa"/>
            <w:gridSpan w:val="6"/>
            <w:shd w:val="clear" w:color="auto" w:fill="FFFFFF"/>
            <w:tcMar>
              <w:top w:w="20" w:type="nil"/>
              <w:left w:w="20" w:type="nil"/>
              <w:bottom w:w="20" w:type="nil"/>
              <w:right w:w="20" w:type="nil"/>
            </w:tcMar>
            <w:vAlign w:val="center"/>
          </w:tcPr>
          <w:p w:rsidR="00311012" w:rsidRPr="000C34CD" w:rsidRDefault="00311012" w:rsidP="00BA59FA">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lastRenderedPageBreak/>
              <w:t>*  </w:t>
            </w:r>
            <w:r w:rsidRPr="000C34CD">
              <w:rPr>
                <w:rFonts w:cs="Arial"/>
                <w:lang w:val="en-US"/>
              </w:rPr>
              <w:t>15</w:t>
            </w:r>
            <w:proofErr w:type="gramEnd"/>
            <w:r w:rsidRPr="000C34CD">
              <w:rPr>
                <w:rFonts w:cs="Arial"/>
                <w:lang w:val="en-US"/>
              </w:rPr>
              <w:t xml:space="preserve">. </w:t>
            </w:r>
            <w:r w:rsidRPr="000C34CD">
              <w:rPr>
                <w:rFonts w:cs="Arial"/>
                <w:b/>
                <w:lang w:val="en-NZ"/>
              </w:rPr>
              <w:t>Ki ōu nā whakaaro, he pēhea te ōwehenga o ā koutou ākonga ara reo Māori ki ngā taonga matihiko (ahakoa nā te kura te taonga, nā te ākonga rānei, nā te whānau rānei o te ākonga)?</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1:1 </w:t>
            </w:r>
            <w:r w:rsidRPr="000C34CD">
              <w:rPr>
                <w:rFonts w:cs="Arial"/>
                <w:lang w:val="en-NZ"/>
              </w:rPr>
              <w:tab/>
              <w:t>(arā, he taonga e wātea ana ki tēnā, ki tēnā ākonga)</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2-5:1 </w:t>
            </w:r>
            <w:r w:rsidRPr="000C34CD">
              <w:rPr>
                <w:rFonts w:cs="Arial"/>
                <w:lang w:val="en-NZ"/>
              </w:rPr>
              <w:tab/>
              <w:t>(arā, he taonga kotahi e wātea ana ki ngā ākonga tokorua ki te tokorima)</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6-10:1 </w:t>
            </w:r>
            <w:r w:rsidRPr="000C34CD">
              <w:rPr>
                <w:rFonts w:cs="Arial"/>
                <w:lang w:val="en-NZ"/>
              </w:rPr>
              <w:tab/>
              <w:t>(arā, he taonga kotahi e wātea ana ki ngā ākonga tokoono ki te tekau)</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40" w:lineRule="auto"/>
              <w:rPr>
                <w:rFonts w:cs="Arial"/>
                <w:lang w:val="en-NZ"/>
              </w:rPr>
            </w:pPr>
            <w:r w:rsidRPr="000C34CD">
              <w:rPr>
                <w:rFonts w:cs="Arial"/>
                <w:lang w:val="en-NZ"/>
              </w:rPr>
              <w:t>11-20:1 (arā, he taonga kotahi e wātea ana ki ngā ākonga 11 ki te 20)</w:t>
            </w:r>
          </w:p>
          <w:p w:rsidR="00311012" w:rsidRPr="000C34CD" w:rsidRDefault="00311012" w:rsidP="00AD1BF6">
            <w:pPr>
              <w:pStyle w:val="ListParagraph"/>
              <w:widowControl w:val="0"/>
              <w:numPr>
                <w:ilvl w:val="0"/>
                <w:numId w:val="47"/>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21+:1 </w:t>
            </w:r>
            <w:r w:rsidRPr="000C34CD">
              <w:rPr>
                <w:rFonts w:cs="Arial"/>
                <w:lang w:val="en-NZ"/>
              </w:rPr>
              <w:tab/>
              <w:t>(arā, he taonga kotahi e wātea ana ki ngā ākonga 21 nui ake)</w:t>
            </w:r>
          </w:p>
          <w:p w:rsidR="00AD1BF6" w:rsidRPr="000C34CD" w:rsidRDefault="00AD1BF6" w:rsidP="00AD1BF6">
            <w:pPr>
              <w:pStyle w:val="ListParagraph"/>
              <w:widowControl w:val="0"/>
              <w:tabs>
                <w:tab w:val="left" w:pos="220"/>
                <w:tab w:val="left" w:pos="720"/>
              </w:tabs>
              <w:autoSpaceDE w:val="0"/>
              <w:autoSpaceDN w:val="0"/>
              <w:adjustRightInd w:val="0"/>
              <w:spacing w:after="0" w:line="240" w:lineRule="auto"/>
              <w:rPr>
                <w:rFonts w:cs="Arial"/>
                <w:lang w:val="en-NZ"/>
              </w:rPr>
            </w:pP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Te wāhi ki ngā hangarau matihiko i roto i te whakaako me te ako</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16. How often do Māori-medium students in your kura use digital devices (either kura owned or personally owned) in class during a typical kura week?</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I ngā wā katoa</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I te nuinga o te wā</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I ētahi wā</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 xml:space="preserve">Kāore i tino kaha </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Kore rawa atu</w:t>
            </w:r>
          </w:p>
          <w:p w:rsidR="00311012" w:rsidRPr="000C34CD" w:rsidRDefault="00311012" w:rsidP="00BA59FA">
            <w:pPr>
              <w:pStyle w:val="ListParagraph"/>
              <w:widowControl w:val="0"/>
              <w:numPr>
                <w:ilvl w:val="0"/>
                <w:numId w:val="48"/>
              </w:numPr>
              <w:autoSpaceDE w:val="0"/>
              <w:autoSpaceDN w:val="0"/>
              <w:adjustRightInd w:val="0"/>
              <w:spacing w:after="0" w:line="240" w:lineRule="auto"/>
              <w:rPr>
                <w:rFonts w:cs="Arial"/>
                <w:lang w:val="en-NZ"/>
              </w:rPr>
            </w:pPr>
            <w:r w:rsidRPr="000C34CD">
              <w:rPr>
                <w:rFonts w:cs="Arial"/>
                <w:lang w:val="en-NZ"/>
              </w:rPr>
              <w:t>He whakautu kē anō – tēnā tuhia mai:</w:t>
            </w:r>
          </w:p>
          <w:p w:rsidR="00311012" w:rsidRPr="000C34CD" w:rsidRDefault="00311012" w:rsidP="00BA59FA">
            <w:pPr>
              <w:widowControl w:val="0"/>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17. </w:t>
            </w:r>
            <w:r w:rsidRPr="000C34CD">
              <w:rPr>
                <w:rFonts w:cs="Arial"/>
                <w:b/>
                <w:lang w:val="en-NZ"/>
              </w:rPr>
              <w:t xml:space="preserve">I te akomanga, he aha ngā momo kaupapa e whakamahi ai ngā ākonga ara reo Māori o tō kura i te ipurangi? </w:t>
            </w:r>
            <w:r w:rsidRPr="000C34CD">
              <w:rPr>
                <w:rFonts w:cs="Arial"/>
                <w:lang w:val="en-US"/>
              </w:rPr>
              <w:t xml:space="preserve">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 xml:space="preserve">Hei toro i ngā rauemi ako tuihono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 xml:space="preserve">Hei toro i ngā tākaro ako tuihono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 xml:space="preserve">Hei tūhono ki ngā whatunga tuihono mahi tahi, kawe kaupapa tahi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Hei toro i ngā raeumi pāhopori kei te ipurangi (hei tauira, he taupānga pāhopori, he pae pāhopori)</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 xml:space="preserve">Mō ngā hui/kaupapa/taiwhanga mariko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 xml:space="preserve">Mō ngā akoranga mariko i te taha o t/ētahi kaiako noho tawhiti  </w:t>
            </w:r>
          </w:p>
          <w:p w:rsidR="00311012" w:rsidRPr="000C34CD" w:rsidRDefault="00311012" w:rsidP="00BA59FA">
            <w:pPr>
              <w:pStyle w:val="ListParagraph"/>
              <w:widowControl w:val="0"/>
              <w:numPr>
                <w:ilvl w:val="0"/>
                <w:numId w:val="49"/>
              </w:numPr>
              <w:autoSpaceDE w:val="0"/>
              <w:autoSpaceDN w:val="0"/>
              <w:adjustRightInd w:val="0"/>
              <w:spacing w:after="0" w:line="240" w:lineRule="auto"/>
              <w:rPr>
                <w:rFonts w:cs="Arial"/>
                <w:lang w:val="en-NZ"/>
              </w:rPr>
            </w:pPr>
            <w:r w:rsidRPr="000C34CD">
              <w:rPr>
                <w:rFonts w:cs="Arial"/>
                <w:lang w:val="en-NZ"/>
              </w:rPr>
              <w:t>He kaupapa kē anō – tēnā tuhia mai:</w:t>
            </w:r>
            <w:r w:rsidRPr="000C34CD">
              <w:rPr>
                <w:rFonts w:cs="Arial"/>
                <w:lang w:val="en-US"/>
              </w:rPr>
              <w:t xml:space="preserve"> </w:t>
            </w:r>
          </w:p>
          <w:p w:rsidR="00311012" w:rsidRPr="000C34CD" w:rsidRDefault="00311012" w:rsidP="00BA59FA">
            <w:pPr>
              <w:widowControl w:val="0"/>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Te kaha whaihua o ngā rauemi matihiko</w:t>
            </w:r>
            <w:r w:rsidRPr="000C34CD">
              <w:rPr>
                <w:rFonts w:cs="Arial"/>
                <w:b/>
                <w:bCs/>
                <w:lang w:val="en-US"/>
              </w:rPr>
              <w:t xml:space="preserve"> </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Verdana"/>
                <w:position w:val="-3"/>
                <w:lang w:val="en-US"/>
              </w:rPr>
              <w:t xml:space="preserve">* </w:t>
            </w:r>
            <w:r w:rsidRPr="000C34CD">
              <w:rPr>
                <w:rFonts w:cs="Arial"/>
                <w:lang w:val="en-US"/>
              </w:rPr>
              <w:t xml:space="preserve">18. </w:t>
            </w:r>
            <w:r w:rsidRPr="000C34CD">
              <w:rPr>
                <w:rFonts w:cs="Arial"/>
                <w:b/>
                <w:lang w:val="en-NZ"/>
              </w:rPr>
              <w:t>He pēhea rawa te whaihua o ēnei momo rauemi matihiko ki tō kura?</w:t>
            </w:r>
            <w:r w:rsidRPr="000C34CD">
              <w:rPr>
                <w:rFonts w:cs="Arial"/>
                <w:lang w:val="en-US"/>
              </w:rPr>
              <w:t xml:space="preserve"> </w:t>
            </w:r>
          </w:p>
        </w:tc>
      </w:tr>
      <w:tr w:rsidR="00311012" w:rsidRPr="000C34CD" w:rsidTr="00C72EED">
        <w:trPr>
          <w:gridBefore w:val="1"/>
          <w:wBefore w:w="34" w:type="dxa"/>
          <w:trHeight w:val="420"/>
        </w:trPr>
        <w:tc>
          <w:tcPr>
            <w:tcW w:w="5495" w:type="dxa"/>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Ngā mea kua toka kē te hanga, </w:t>
            </w:r>
            <w:r w:rsidRPr="000C34CD">
              <w:rPr>
                <w:rFonts w:cs="Arial"/>
                <w:b/>
              </w:rPr>
              <w:t xml:space="preserve">ka taea te toro atu, te tiki atu hei PDF </w:t>
            </w:r>
          </w:p>
        </w:tc>
        <w:tc>
          <w:tcPr>
            <w:tcW w:w="1606" w:type="dxa"/>
            <w:gridSpan w:val="2"/>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Kāore e whaihua ana</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Āhua whaihua</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Tino whaihua</w:t>
            </w:r>
          </w:p>
        </w:tc>
      </w:tr>
      <w:tr w:rsidR="00311012" w:rsidRPr="000C34CD" w:rsidTr="00C72EED">
        <w:trPr>
          <w:gridBefore w:val="1"/>
          <w:wBefore w:w="34" w:type="dxa"/>
          <w:trHeight w:val="546"/>
        </w:trPr>
        <w:tc>
          <w:tcPr>
            <w:tcW w:w="5495" w:type="dxa"/>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 Ngā mea kāore i toka te hanga, </w:t>
            </w:r>
            <w:r w:rsidRPr="000C34CD">
              <w:rPr>
                <w:rFonts w:cs="Arial"/>
                <w:b/>
              </w:rPr>
              <w:t>ka taea te tiki atu me te rāwekeweke anō</w:t>
            </w:r>
          </w:p>
        </w:tc>
        <w:tc>
          <w:tcPr>
            <w:tcW w:w="1606" w:type="dxa"/>
            <w:gridSpan w:val="2"/>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Kāore e whaihua ana</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Āhua whaihua</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Tino whaihua</w:t>
            </w:r>
          </w:p>
        </w:tc>
      </w:tr>
      <w:tr w:rsidR="00311012" w:rsidRPr="000C34CD" w:rsidTr="00C72EED">
        <w:trPr>
          <w:gridBefore w:val="1"/>
          <w:wBefore w:w="34" w:type="dxa"/>
        </w:trPr>
        <w:tc>
          <w:tcPr>
            <w:tcW w:w="5495" w:type="dxa"/>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Ngā mea kāore i toka te hanga, </w:t>
            </w:r>
            <w:r w:rsidRPr="000C34CD">
              <w:rPr>
                <w:rFonts w:cs="Arial"/>
                <w:b/>
              </w:rPr>
              <w:t xml:space="preserve">ka whāwhātia e ngā ākonga, engari kāore e āta tīkina </w:t>
            </w:r>
            <w:r w:rsidRPr="000C34CD">
              <w:rPr>
                <w:rFonts w:cs="Arial"/>
              </w:rPr>
              <w:t>(ka noho tonu atu ki te ipurangi)</w:t>
            </w:r>
          </w:p>
        </w:tc>
        <w:tc>
          <w:tcPr>
            <w:tcW w:w="1606" w:type="dxa"/>
            <w:gridSpan w:val="2"/>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Kāore e whaihua ana</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Āhua whaihua</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Tino whaihua</w:t>
            </w:r>
          </w:p>
        </w:tc>
      </w:tr>
      <w:tr w:rsidR="00311012" w:rsidRPr="000C34CD" w:rsidTr="00C72EED">
        <w:trPr>
          <w:gridBefore w:val="1"/>
          <w:wBefore w:w="34" w:type="dxa"/>
        </w:trPr>
        <w:tc>
          <w:tcPr>
            <w:tcW w:w="5495" w:type="dxa"/>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Ngā taupānga e taea ana te tiki atu me te whakamahi i te taonga matihiko kotahi </w:t>
            </w:r>
          </w:p>
        </w:tc>
        <w:tc>
          <w:tcPr>
            <w:tcW w:w="1606" w:type="dxa"/>
            <w:gridSpan w:val="2"/>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Kāore e whaihua ana</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Āhua whaihua</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Tino whaihua</w:t>
            </w:r>
          </w:p>
        </w:tc>
      </w:tr>
      <w:tr w:rsidR="00311012" w:rsidRPr="000C34CD" w:rsidTr="00C72EED">
        <w:trPr>
          <w:gridBefore w:val="1"/>
          <w:wBefore w:w="34" w:type="dxa"/>
        </w:trPr>
        <w:tc>
          <w:tcPr>
            <w:tcW w:w="5495" w:type="dxa"/>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rPr>
            </w:pPr>
            <w:r w:rsidRPr="000C34CD">
              <w:rPr>
                <w:rFonts w:cs="Arial"/>
              </w:rPr>
              <w:t>Ngā mea whitihiko e taea ana te whakamahi ngātahi ki ētahi atu, mai i te taonga matihiko kotahi (pēnei i te papamā pāhekoheko)</w:t>
            </w:r>
          </w:p>
          <w:p w:rsidR="00BA59FA" w:rsidRPr="000C34CD" w:rsidRDefault="00BA59FA" w:rsidP="00BA59FA">
            <w:pPr>
              <w:widowControl w:val="0"/>
              <w:autoSpaceDE w:val="0"/>
              <w:autoSpaceDN w:val="0"/>
              <w:adjustRightInd w:val="0"/>
              <w:spacing w:after="0" w:line="276" w:lineRule="auto"/>
              <w:rPr>
                <w:rFonts w:cs="Times"/>
                <w:lang w:val="en-US"/>
              </w:rPr>
            </w:pPr>
          </w:p>
        </w:tc>
        <w:tc>
          <w:tcPr>
            <w:tcW w:w="1606" w:type="dxa"/>
            <w:gridSpan w:val="2"/>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Kāore e whaihua ana</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Āhua whaihua</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Times"/>
                <w:i/>
                <w:sz w:val="18"/>
                <w:szCs w:val="18"/>
                <w:lang w:val="en-US"/>
              </w:rPr>
            </w:pPr>
            <w:r w:rsidRPr="000C34CD">
              <w:rPr>
                <w:rFonts w:cs="Arial"/>
                <w:i/>
                <w:sz w:val="20"/>
                <w:szCs w:val="20"/>
              </w:rPr>
              <w:t>Tino whaihua</w:t>
            </w:r>
          </w:p>
        </w:tc>
      </w:tr>
      <w:tr w:rsidR="00311012" w:rsidRPr="000C34CD" w:rsidTr="00C72EED">
        <w:trPr>
          <w:gridBefore w:val="1"/>
          <w:wBefore w:w="34" w:type="dxa"/>
          <w:cantSplit/>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proofErr w:type="gramStart"/>
            <w:r w:rsidRPr="000C34CD">
              <w:rPr>
                <w:rFonts w:cs="Verdana"/>
                <w:position w:val="-3"/>
                <w:lang w:val="en-US"/>
              </w:rPr>
              <w:lastRenderedPageBreak/>
              <w:t>*  </w:t>
            </w:r>
            <w:r w:rsidRPr="000C34CD">
              <w:rPr>
                <w:rFonts w:cs="Arial"/>
                <w:lang w:val="en-US"/>
              </w:rPr>
              <w:t>19</w:t>
            </w:r>
            <w:proofErr w:type="gramEnd"/>
            <w:r w:rsidRPr="000C34CD">
              <w:rPr>
                <w:rFonts w:cs="Arial"/>
                <w:lang w:val="en-US"/>
              </w:rPr>
              <w:t xml:space="preserve">. </w:t>
            </w:r>
            <w:r w:rsidRPr="000C34CD">
              <w:rPr>
                <w:rFonts w:cs="Arial"/>
                <w:b/>
                <w:lang w:val="en-NZ"/>
              </w:rPr>
              <w:t>He momo rauemi anō e whaihua ana ki tō kura kāore i kōrerotia i te pātai o mua ake nei?</w:t>
            </w:r>
            <w:r w:rsidRPr="000C34CD">
              <w:rPr>
                <w:rFonts w:cs="Arial"/>
                <w:lang w:val="en-US"/>
              </w:rPr>
              <w:t xml:space="preserve"> </w:t>
            </w:r>
          </w:p>
          <w:p w:rsidR="00311012" w:rsidRPr="000C34CD" w:rsidRDefault="00311012" w:rsidP="00BA59FA">
            <w:pPr>
              <w:pStyle w:val="ListParagraph"/>
              <w:widowControl w:val="0"/>
              <w:numPr>
                <w:ilvl w:val="0"/>
                <w:numId w:val="50"/>
              </w:numPr>
              <w:autoSpaceDE w:val="0"/>
              <w:autoSpaceDN w:val="0"/>
              <w:adjustRightInd w:val="0"/>
              <w:spacing w:after="0" w:line="240" w:lineRule="auto"/>
              <w:rPr>
                <w:rFonts w:cs="Arial"/>
                <w:lang w:val="en-NZ"/>
              </w:rPr>
            </w:pPr>
            <w:r w:rsidRPr="000C34CD">
              <w:rPr>
                <w:rFonts w:cs="Arial"/>
                <w:lang w:val="en-NZ"/>
              </w:rPr>
              <w:t>Kāo</w:t>
            </w:r>
          </w:p>
          <w:p w:rsidR="00311012" w:rsidRPr="000C34CD" w:rsidRDefault="00311012" w:rsidP="00BA59FA">
            <w:pPr>
              <w:pStyle w:val="ListParagraph"/>
              <w:widowControl w:val="0"/>
              <w:numPr>
                <w:ilvl w:val="0"/>
                <w:numId w:val="50"/>
              </w:numPr>
              <w:autoSpaceDE w:val="0"/>
              <w:autoSpaceDN w:val="0"/>
              <w:adjustRightInd w:val="0"/>
              <w:spacing w:after="0" w:line="240" w:lineRule="auto"/>
              <w:rPr>
                <w:rFonts w:cs="Arial"/>
                <w:lang w:val="en-NZ"/>
              </w:rPr>
            </w:pPr>
            <w:r w:rsidRPr="000C34CD">
              <w:rPr>
                <w:rFonts w:cs="Arial"/>
                <w:lang w:val="en-NZ"/>
              </w:rPr>
              <w:t xml:space="preserve">Āe – tēnā tuhia mai he aha: </w:t>
            </w:r>
          </w:p>
          <w:p w:rsidR="00BA59FA" w:rsidRPr="000C34CD" w:rsidRDefault="00BA59FA" w:rsidP="00BA59FA">
            <w:pPr>
              <w:pStyle w:val="ListParagraph"/>
              <w:widowControl w:val="0"/>
              <w:autoSpaceDE w:val="0"/>
              <w:autoSpaceDN w:val="0"/>
              <w:adjustRightInd w:val="0"/>
              <w:spacing w:after="0" w:line="240" w:lineRule="auto"/>
              <w:rPr>
                <w:rFonts w:cs="Arial"/>
                <w:lang w:val="en-NZ"/>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proofErr w:type="gramStart"/>
            <w:r w:rsidRPr="000C34CD">
              <w:rPr>
                <w:rFonts w:cs="Verdana"/>
                <w:position w:val="-3"/>
                <w:lang w:val="en-US"/>
              </w:rPr>
              <w:t xml:space="preserve">*  </w:t>
            </w:r>
            <w:r w:rsidRPr="000C34CD">
              <w:rPr>
                <w:rFonts w:cs="Arial"/>
                <w:lang w:val="en-US"/>
              </w:rPr>
              <w:t>20</w:t>
            </w:r>
            <w:proofErr w:type="gramEnd"/>
            <w:r w:rsidRPr="000C34CD">
              <w:rPr>
                <w:rFonts w:cs="Arial"/>
                <w:lang w:val="en-US"/>
              </w:rPr>
              <w:t xml:space="preserve">. </w:t>
            </w:r>
            <w:r w:rsidRPr="000C34CD">
              <w:rPr>
                <w:rFonts w:cs="Arial"/>
                <w:b/>
                <w:lang w:val="en-NZ"/>
              </w:rPr>
              <w:t>Ko koe anō tētahi kei te tiki atu, kei te rāwekeweke i ngā rauemi tuihono e taea ana te rāwekeweke?</w:t>
            </w:r>
          </w:p>
          <w:p w:rsidR="00311012" w:rsidRPr="000C34CD" w:rsidRDefault="00311012" w:rsidP="00BA59FA">
            <w:pPr>
              <w:pStyle w:val="ListParagraph"/>
              <w:widowControl w:val="0"/>
              <w:numPr>
                <w:ilvl w:val="0"/>
                <w:numId w:val="50"/>
              </w:numPr>
              <w:autoSpaceDE w:val="0"/>
              <w:autoSpaceDN w:val="0"/>
              <w:adjustRightInd w:val="0"/>
              <w:spacing w:after="0" w:line="276" w:lineRule="auto"/>
              <w:rPr>
                <w:rFonts w:cs="Times"/>
                <w:lang w:val="en-US"/>
              </w:rPr>
            </w:pPr>
            <w:r w:rsidRPr="000C34CD">
              <w:rPr>
                <w:rFonts w:cs="Arial"/>
                <w:lang w:val="en-US"/>
              </w:rPr>
              <w:t>Kāo </w:t>
            </w:r>
            <w:r w:rsidRPr="000C34CD">
              <w:rPr>
                <w:rFonts w:cs="Arial"/>
                <w:i/>
                <w:color w:val="0000FF"/>
                <w:lang w:val="en-US"/>
              </w:rPr>
              <w:t>(haere tōtika ki pātai 22)</w:t>
            </w:r>
          </w:p>
          <w:p w:rsidR="00311012" w:rsidRPr="000C34CD" w:rsidRDefault="00311012" w:rsidP="00BA59FA">
            <w:pPr>
              <w:pStyle w:val="ListParagraph"/>
              <w:widowControl w:val="0"/>
              <w:numPr>
                <w:ilvl w:val="0"/>
                <w:numId w:val="50"/>
              </w:numPr>
              <w:autoSpaceDE w:val="0"/>
              <w:autoSpaceDN w:val="0"/>
              <w:adjustRightInd w:val="0"/>
              <w:spacing w:after="0" w:line="276" w:lineRule="auto"/>
              <w:rPr>
                <w:rFonts w:cs="Times"/>
                <w:lang w:val="en-US"/>
              </w:rPr>
            </w:pPr>
            <w:r w:rsidRPr="000C34CD">
              <w:rPr>
                <w:rFonts w:cs="Arial"/>
                <w:lang w:val="en-US"/>
              </w:rPr>
              <w:t xml:space="preserve">Āe (tēnā tuhia mai he aha) </w:t>
            </w:r>
            <w:r w:rsidRPr="000C34CD">
              <w:rPr>
                <w:rFonts w:cs="Arial"/>
                <w:i/>
                <w:color w:val="0000FF"/>
                <w:lang w:val="en-US"/>
              </w:rPr>
              <w:t>(haere ki pātai 21)</w:t>
            </w:r>
          </w:p>
          <w:p w:rsidR="00BA59FA" w:rsidRPr="000C34CD" w:rsidRDefault="00BA59FA" w:rsidP="00BA59FA">
            <w:pPr>
              <w:pStyle w:val="ListParagraph"/>
              <w:widowControl w:val="0"/>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21</w:t>
            </w:r>
            <w:proofErr w:type="gramEnd"/>
            <w:r w:rsidRPr="000C34CD">
              <w:rPr>
                <w:rFonts w:cs="Arial"/>
                <w:lang w:val="en-US"/>
              </w:rPr>
              <w:t xml:space="preserve">. </w:t>
            </w:r>
            <w:r w:rsidRPr="000C34CD">
              <w:rPr>
                <w:rFonts w:cs="Arial"/>
                <w:b/>
                <w:lang w:val="en-NZ"/>
              </w:rPr>
              <w:t>He pēhea te āhua o tō rāwekeweke i aua rauemi?</w:t>
            </w:r>
          </w:p>
          <w:p w:rsidR="00311012" w:rsidRPr="000C34CD" w:rsidRDefault="00311012" w:rsidP="00BA59FA">
            <w:pPr>
              <w:pStyle w:val="ListParagraph"/>
              <w:widowControl w:val="0"/>
              <w:numPr>
                <w:ilvl w:val="0"/>
                <w:numId w:val="51"/>
              </w:numPr>
              <w:tabs>
                <w:tab w:val="left" w:pos="220"/>
                <w:tab w:val="left" w:pos="720"/>
              </w:tabs>
              <w:autoSpaceDE w:val="0"/>
              <w:autoSpaceDN w:val="0"/>
              <w:adjustRightInd w:val="0"/>
              <w:spacing w:after="0" w:line="240" w:lineRule="auto"/>
              <w:rPr>
                <w:rFonts w:cs="Arial"/>
              </w:rPr>
            </w:pPr>
            <w:r w:rsidRPr="000C34CD">
              <w:rPr>
                <w:rFonts w:cs="Arial"/>
              </w:rPr>
              <w:t>Ka whakarerekētia ētahi āhuatanga o te reo (hei tauira, ka hurihia ki te reo ā-iwi o te kāinga, ki ngā kupu rānei e kaha whakamahia ana i te kura)</w:t>
            </w:r>
          </w:p>
          <w:p w:rsidR="00311012" w:rsidRPr="000C34CD" w:rsidRDefault="00311012" w:rsidP="00BA59FA">
            <w:pPr>
              <w:pStyle w:val="ListParagraph"/>
              <w:widowControl w:val="0"/>
              <w:numPr>
                <w:ilvl w:val="0"/>
                <w:numId w:val="51"/>
              </w:numPr>
              <w:tabs>
                <w:tab w:val="left" w:pos="220"/>
                <w:tab w:val="left" w:pos="720"/>
              </w:tabs>
              <w:autoSpaceDE w:val="0"/>
              <w:autoSpaceDN w:val="0"/>
              <w:adjustRightInd w:val="0"/>
              <w:spacing w:after="0" w:line="240" w:lineRule="auto"/>
              <w:rPr>
                <w:rFonts w:cs="Arial"/>
              </w:rPr>
            </w:pPr>
            <w:r w:rsidRPr="000C34CD">
              <w:rPr>
                <w:rFonts w:cs="Arial"/>
              </w:rPr>
              <w:t>Ka whakarerekētia ētahi āhuatanga o te horopaki (hei tauira, ka kuhuna kētia atu ko ngā kōrero tuku iho o te iwi kāinga)</w:t>
            </w:r>
          </w:p>
          <w:p w:rsidR="00311012" w:rsidRPr="000C34CD" w:rsidRDefault="00311012" w:rsidP="00BA59FA">
            <w:pPr>
              <w:pStyle w:val="ListParagraph"/>
              <w:widowControl w:val="0"/>
              <w:numPr>
                <w:ilvl w:val="0"/>
                <w:numId w:val="51"/>
              </w:numPr>
              <w:tabs>
                <w:tab w:val="left" w:pos="220"/>
                <w:tab w:val="left" w:pos="720"/>
              </w:tabs>
              <w:autoSpaceDE w:val="0"/>
              <w:autoSpaceDN w:val="0"/>
              <w:adjustRightInd w:val="0"/>
              <w:spacing w:after="0" w:line="240" w:lineRule="auto"/>
              <w:rPr>
                <w:rFonts w:cs="Arial"/>
              </w:rPr>
            </w:pPr>
            <w:r w:rsidRPr="000C34CD">
              <w:rPr>
                <w:rFonts w:cs="Arial"/>
              </w:rPr>
              <w:t>Ka whakarerekētia ētahi atu āhuatanga (hei tauira, ka whakahāngaitia ki tētahi taumata kē atu)</w:t>
            </w:r>
          </w:p>
          <w:p w:rsidR="00311012" w:rsidRPr="000C34CD" w:rsidRDefault="00311012" w:rsidP="00BA59FA">
            <w:pPr>
              <w:pStyle w:val="ListParagraph"/>
              <w:widowControl w:val="0"/>
              <w:numPr>
                <w:ilvl w:val="0"/>
                <w:numId w:val="51"/>
              </w:numPr>
              <w:tabs>
                <w:tab w:val="left" w:pos="220"/>
                <w:tab w:val="left" w:pos="720"/>
              </w:tabs>
              <w:autoSpaceDE w:val="0"/>
              <w:autoSpaceDN w:val="0"/>
              <w:adjustRightInd w:val="0"/>
              <w:spacing w:after="0" w:line="240" w:lineRule="auto"/>
              <w:rPr>
                <w:rFonts w:cs="Arial"/>
              </w:rPr>
            </w:pPr>
            <w:r w:rsidRPr="000C34CD">
              <w:rPr>
                <w:rFonts w:cs="Arial"/>
              </w:rPr>
              <w:t>Tētahi atu – tēnā tuhia mai he aha:</w:t>
            </w:r>
          </w:p>
          <w:p w:rsidR="00BA59FA" w:rsidRPr="000C34CD" w:rsidRDefault="00BA59FA" w:rsidP="00BA59FA">
            <w:pPr>
              <w:pStyle w:val="ListParagraph"/>
              <w:widowControl w:val="0"/>
              <w:tabs>
                <w:tab w:val="left" w:pos="220"/>
                <w:tab w:val="left" w:pos="720"/>
              </w:tabs>
              <w:autoSpaceDE w:val="0"/>
              <w:autoSpaceDN w:val="0"/>
              <w:adjustRightInd w:val="0"/>
              <w:spacing w:after="0" w:line="240" w:lineRule="auto"/>
              <w:rPr>
                <w:rFonts w:cs="Arial"/>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numPr>
                <w:ilvl w:val="0"/>
                <w:numId w:val="33"/>
              </w:numPr>
              <w:tabs>
                <w:tab w:val="left" w:pos="220"/>
                <w:tab w:val="left" w:pos="720"/>
              </w:tabs>
              <w:autoSpaceDE w:val="0"/>
              <w:autoSpaceDN w:val="0"/>
              <w:adjustRightInd w:val="0"/>
              <w:spacing w:after="0" w:line="276" w:lineRule="auto"/>
              <w:ind w:hanging="720"/>
              <w:rPr>
                <w:rFonts w:cs="Verdana"/>
                <w:i/>
                <w:color w:val="0000FF"/>
                <w:position w:val="-3"/>
                <w:lang w:val="en-US"/>
              </w:rPr>
            </w:pPr>
            <w:r w:rsidRPr="000C34CD">
              <w:rPr>
                <w:rFonts w:cs="Arial"/>
                <w:i/>
                <w:color w:val="0000FF"/>
                <w:lang w:val="en-US"/>
              </w:rPr>
              <w:t>[tērā pea he whakautu tāu ki tēnei pātai]</w:t>
            </w:r>
          </w:p>
          <w:p w:rsidR="00311012" w:rsidRPr="000C34CD" w:rsidRDefault="00311012" w:rsidP="00BA59FA">
            <w:pPr>
              <w:widowControl w:val="0"/>
              <w:tabs>
                <w:tab w:val="left" w:pos="220"/>
                <w:tab w:val="left" w:pos="720"/>
              </w:tabs>
              <w:autoSpaceDE w:val="0"/>
              <w:autoSpaceDN w:val="0"/>
              <w:adjustRightInd w:val="0"/>
              <w:spacing w:after="0" w:line="276" w:lineRule="auto"/>
              <w:rPr>
                <w:rFonts w:cs="Verdana"/>
                <w:position w:val="-3"/>
                <w:lang w:val="en-US"/>
              </w:rPr>
            </w:pPr>
            <w:r w:rsidRPr="000C34CD">
              <w:rPr>
                <w:rFonts w:cs="Arial"/>
                <w:lang w:val="en-US"/>
              </w:rPr>
              <w:t xml:space="preserve">22. </w:t>
            </w:r>
            <w:r w:rsidRPr="000C34CD">
              <w:rPr>
                <w:rFonts w:cs="Arial"/>
                <w:b/>
              </w:rPr>
              <w:t>Mehemea he momo rauemi anō e taea ana te toro atu, he tino tautoko tāna i ngā hangarau matihiko i roto i ō hōtaka ako, he aha taua/aua mea?</w:t>
            </w:r>
          </w:p>
          <w:p w:rsidR="00311012" w:rsidRPr="000C34CD" w:rsidRDefault="00311012" w:rsidP="00BA59FA">
            <w:pPr>
              <w:widowControl w:val="0"/>
              <w:tabs>
                <w:tab w:val="left" w:pos="220"/>
                <w:tab w:val="left" w:pos="720"/>
              </w:tabs>
              <w:autoSpaceDE w:val="0"/>
              <w:autoSpaceDN w:val="0"/>
              <w:adjustRightInd w:val="0"/>
              <w:spacing w:after="0" w:line="276" w:lineRule="auto"/>
              <w:rPr>
                <w:rFonts w:cs="Verdana"/>
                <w:position w:val="-3"/>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23</w:t>
            </w:r>
            <w:proofErr w:type="gramEnd"/>
            <w:r w:rsidRPr="000C34CD">
              <w:rPr>
                <w:rFonts w:cs="Arial"/>
                <w:lang w:val="en-US"/>
              </w:rPr>
              <w:t xml:space="preserve">. </w:t>
            </w:r>
            <w:r w:rsidRPr="000C34CD">
              <w:rPr>
                <w:rFonts w:cs="Arial"/>
                <w:b/>
              </w:rPr>
              <w:t>He maha ngā rauemi reo Pākehā kua hangaia hei tautoko i te kōtuituinga me te whakatakinga o ngā hangarau matihiko i ngā kura. Ko Netsafe hei tauira. Kei te whakamahia ēnei i tō kura?</w:t>
            </w:r>
            <w:r w:rsidRPr="000C34CD">
              <w:rPr>
                <w:rFonts w:cs="Arial"/>
                <w:lang w:val="en-US"/>
              </w:rPr>
              <w:t xml:space="preserve"> </w:t>
            </w:r>
          </w:p>
          <w:p w:rsidR="00311012" w:rsidRPr="000C34CD" w:rsidRDefault="00311012" w:rsidP="00BA59FA">
            <w:pPr>
              <w:pStyle w:val="ListParagraph"/>
              <w:widowControl w:val="0"/>
              <w:numPr>
                <w:ilvl w:val="0"/>
                <w:numId w:val="52"/>
              </w:numPr>
              <w:tabs>
                <w:tab w:val="left" w:pos="220"/>
                <w:tab w:val="left" w:pos="720"/>
              </w:tabs>
              <w:autoSpaceDE w:val="0"/>
              <w:autoSpaceDN w:val="0"/>
              <w:adjustRightInd w:val="0"/>
              <w:spacing w:after="0" w:line="276" w:lineRule="auto"/>
              <w:rPr>
                <w:rFonts w:cs="Times"/>
                <w:lang w:val="en-US"/>
              </w:rPr>
            </w:pPr>
            <w:r w:rsidRPr="000C34CD">
              <w:rPr>
                <w:rFonts w:cs="Arial"/>
                <w:lang w:val="en-US"/>
              </w:rPr>
              <w:t xml:space="preserve">Āe  </w:t>
            </w:r>
            <w:r w:rsidRPr="000C34CD">
              <w:rPr>
                <w:rFonts w:cs="Arial"/>
                <w:i/>
                <w:color w:val="0000FF"/>
                <w:lang w:val="en-US"/>
              </w:rPr>
              <w:t xml:space="preserve">(haere tōtika ki pātai 25) </w:t>
            </w:r>
          </w:p>
          <w:p w:rsidR="00311012" w:rsidRPr="000C34CD" w:rsidRDefault="00311012" w:rsidP="00BA59FA">
            <w:pPr>
              <w:pStyle w:val="ListParagraph"/>
              <w:widowControl w:val="0"/>
              <w:numPr>
                <w:ilvl w:val="0"/>
                <w:numId w:val="52"/>
              </w:numPr>
              <w:tabs>
                <w:tab w:val="left" w:pos="220"/>
                <w:tab w:val="left" w:pos="720"/>
              </w:tabs>
              <w:autoSpaceDE w:val="0"/>
              <w:autoSpaceDN w:val="0"/>
              <w:adjustRightInd w:val="0"/>
              <w:spacing w:after="0" w:line="276" w:lineRule="auto"/>
              <w:rPr>
                <w:rFonts w:cs="Times"/>
                <w:lang w:val="en-US"/>
              </w:rPr>
            </w:pPr>
            <w:r w:rsidRPr="000C34CD">
              <w:rPr>
                <w:rFonts w:cs="Arial"/>
                <w:lang w:val="en-US"/>
              </w:rPr>
              <w:t xml:space="preserve">Kāo </w:t>
            </w:r>
            <w:r w:rsidRPr="000C34CD">
              <w:rPr>
                <w:rFonts w:cs="Arial"/>
                <w:i/>
                <w:color w:val="0000FF"/>
                <w:lang w:val="en-US"/>
              </w:rPr>
              <w:t xml:space="preserve">(haere ki pātai 24) </w:t>
            </w:r>
          </w:p>
          <w:p w:rsidR="00BA59FA" w:rsidRPr="000C34CD" w:rsidRDefault="00BA59FA" w:rsidP="00BA59FA">
            <w:pPr>
              <w:pStyle w:val="ListParagraph"/>
              <w:widowControl w:val="0"/>
              <w:tabs>
                <w:tab w:val="left" w:pos="220"/>
                <w:tab w:val="left" w:pos="720"/>
              </w:tabs>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24. </w:t>
            </w:r>
            <w:r w:rsidRPr="000C34CD">
              <w:rPr>
                <w:rFonts w:cs="Arial"/>
                <w:b/>
              </w:rPr>
              <w:t>He aha ngā take kāore koutou i te whakamahi i aua rauemi reo Pākehā?</w:t>
            </w:r>
            <w:r w:rsidRPr="000C34CD">
              <w:rPr>
                <w:rFonts w:cs="Arial"/>
                <w:lang w:val="en-US"/>
              </w:rPr>
              <w:t xml:space="preserve"> </w:t>
            </w:r>
          </w:p>
          <w:p w:rsidR="00311012" w:rsidRPr="000C34CD" w:rsidRDefault="00311012" w:rsidP="00BA59FA">
            <w:pPr>
              <w:pStyle w:val="ListParagraph"/>
              <w:widowControl w:val="0"/>
              <w:numPr>
                <w:ilvl w:val="0"/>
                <w:numId w:val="68"/>
              </w:numPr>
              <w:autoSpaceDE w:val="0"/>
              <w:autoSpaceDN w:val="0"/>
              <w:adjustRightInd w:val="0"/>
              <w:spacing w:after="0" w:line="240" w:lineRule="auto"/>
              <w:rPr>
                <w:rFonts w:cs="Arial"/>
              </w:rPr>
            </w:pPr>
            <w:r w:rsidRPr="000C34CD">
              <w:rPr>
                <w:rFonts w:cs="Arial"/>
              </w:rPr>
              <w:t>Kei te hiahia ki te rauemi reo Māori e rite ana</w:t>
            </w:r>
          </w:p>
          <w:p w:rsidR="00311012" w:rsidRPr="000C34CD" w:rsidRDefault="00311012" w:rsidP="00BA59FA">
            <w:pPr>
              <w:pStyle w:val="ListParagraph"/>
              <w:widowControl w:val="0"/>
              <w:numPr>
                <w:ilvl w:val="0"/>
                <w:numId w:val="68"/>
              </w:numPr>
              <w:autoSpaceDE w:val="0"/>
              <w:autoSpaceDN w:val="0"/>
              <w:adjustRightInd w:val="0"/>
              <w:spacing w:after="0" w:line="240" w:lineRule="auto"/>
              <w:rPr>
                <w:rFonts w:cs="Arial"/>
              </w:rPr>
            </w:pPr>
            <w:r w:rsidRPr="000C34CD">
              <w:rPr>
                <w:rFonts w:cs="Arial"/>
              </w:rPr>
              <w:t xml:space="preserve">Me kimi rawa tētahi tangata māna e whakamārama ngā rauemi </w:t>
            </w:r>
          </w:p>
          <w:p w:rsidR="00311012" w:rsidRPr="000C34CD" w:rsidRDefault="00311012" w:rsidP="00BA59FA">
            <w:pPr>
              <w:pStyle w:val="ListParagraph"/>
              <w:widowControl w:val="0"/>
              <w:numPr>
                <w:ilvl w:val="0"/>
                <w:numId w:val="68"/>
              </w:numPr>
              <w:autoSpaceDE w:val="0"/>
              <w:autoSpaceDN w:val="0"/>
              <w:adjustRightInd w:val="0"/>
              <w:spacing w:after="0" w:line="240" w:lineRule="auto"/>
              <w:rPr>
                <w:rFonts w:cs="Arial"/>
              </w:rPr>
            </w:pPr>
            <w:r w:rsidRPr="000C34CD">
              <w:rPr>
                <w:rFonts w:cs="Arial"/>
              </w:rPr>
              <w:t>He take kē anō – tēna tuhia mai:</w:t>
            </w:r>
          </w:p>
          <w:p w:rsidR="00311012" w:rsidRPr="000C34CD" w:rsidRDefault="00311012" w:rsidP="00BA59FA">
            <w:pPr>
              <w:widowControl w:val="0"/>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Ngā hua pai</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25. </w:t>
            </w:r>
            <w:r w:rsidRPr="000C34CD">
              <w:rPr>
                <w:rFonts w:cs="Arial"/>
                <w:b/>
                <w:lang w:val="en-NZ"/>
              </w:rPr>
              <w:t xml:space="preserve">Ki ō whaakaro, he pēhea rawa te pānga — </w:t>
            </w:r>
            <w:r w:rsidRPr="000C34CD">
              <w:rPr>
                <w:rFonts w:cs="Arial"/>
                <w:b/>
                <w:i/>
                <w:lang w:val="en-NZ"/>
              </w:rPr>
              <w:t>hua</w:t>
            </w:r>
            <w:r w:rsidRPr="000C34CD">
              <w:rPr>
                <w:rFonts w:cs="Arial"/>
                <w:b/>
                <w:lang w:val="en-NZ"/>
              </w:rPr>
              <w:t xml:space="preserve"> </w:t>
            </w:r>
            <w:r w:rsidRPr="000C34CD">
              <w:rPr>
                <w:rFonts w:cs="Arial"/>
                <w:b/>
                <w:i/>
                <w:lang w:val="en-NZ"/>
              </w:rPr>
              <w:t>pai</w:t>
            </w:r>
            <w:r w:rsidRPr="000C34CD">
              <w:rPr>
                <w:rFonts w:cs="Arial"/>
                <w:b/>
                <w:lang w:val="en-NZ"/>
              </w:rPr>
              <w:t xml:space="preserve"> </w:t>
            </w:r>
            <w:r w:rsidRPr="000C34CD">
              <w:rPr>
                <w:rFonts w:cs="Arial"/>
                <w:b/>
                <w:i/>
                <w:lang w:val="en-NZ"/>
              </w:rPr>
              <w:t>nei</w:t>
            </w:r>
            <w:r w:rsidRPr="000C34CD">
              <w:rPr>
                <w:rFonts w:cs="Arial"/>
                <w:b/>
                <w:lang w:val="en-NZ"/>
              </w:rPr>
              <w:t xml:space="preserve"> — o ngā hangarau matihiko ki te ekenga o ngā ākonga ara reo Māori o tō koutou kura ki ngā taumata o te ao mātauranga?</w:t>
            </w:r>
            <w:r w:rsidRPr="000C34CD">
              <w:rPr>
                <w:rFonts w:cs="Arial"/>
                <w:lang w:val="en-US"/>
              </w:rPr>
              <w:t xml:space="preserve"> </w:t>
            </w:r>
          </w:p>
          <w:p w:rsidR="00311012" w:rsidRPr="000C34CD" w:rsidRDefault="00311012" w:rsidP="00D45653">
            <w:pPr>
              <w:pStyle w:val="ListParagraph"/>
              <w:widowControl w:val="0"/>
              <w:numPr>
                <w:ilvl w:val="0"/>
                <w:numId w:val="54"/>
              </w:numPr>
              <w:autoSpaceDE w:val="0"/>
              <w:autoSpaceDN w:val="0"/>
              <w:adjustRightInd w:val="0"/>
              <w:spacing w:after="240" w:line="240" w:lineRule="auto"/>
              <w:rPr>
                <w:rFonts w:cs="Arial"/>
                <w:lang w:val="en-NZ"/>
              </w:rPr>
            </w:pPr>
            <w:r w:rsidRPr="000C34CD">
              <w:rPr>
                <w:rFonts w:cs="Arial"/>
                <w:lang w:val="en-NZ"/>
              </w:rPr>
              <w:t xml:space="preserve">He nui ngā hua pai </w:t>
            </w:r>
          </w:p>
          <w:p w:rsidR="00311012" w:rsidRPr="000C34CD" w:rsidRDefault="00311012" w:rsidP="00D45653">
            <w:pPr>
              <w:pStyle w:val="ListParagraph"/>
              <w:widowControl w:val="0"/>
              <w:numPr>
                <w:ilvl w:val="0"/>
                <w:numId w:val="54"/>
              </w:numPr>
              <w:autoSpaceDE w:val="0"/>
              <w:autoSpaceDN w:val="0"/>
              <w:adjustRightInd w:val="0"/>
              <w:spacing w:after="240" w:line="240" w:lineRule="auto"/>
              <w:rPr>
                <w:rFonts w:cs="Arial"/>
                <w:lang w:val="en-NZ"/>
              </w:rPr>
            </w:pPr>
            <w:r w:rsidRPr="000C34CD">
              <w:rPr>
                <w:rFonts w:cs="Arial"/>
                <w:lang w:val="en-NZ"/>
              </w:rPr>
              <w:t>He āhua nui ngā hua pai</w:t>
            </w:r>
          </w:p>
          <w:p w:rsidR="00311012" w:rsidRPr="000C34CD" w:rsidRDefault="00311012" w:rsidP="00D45653">
            <w:pPr>
              <w:pStyle w:val="ListParagraph"/>
              <w:widowControl w:val="0"/>
              <w:numPr>
                <w:ilvl w:val="0"/>
                <w:numId w:val="54"/>
              </w:numPr>
              <w:autoSpaceDE w:val="0"/>
              <w:autoSpaceDN w:val="0"/>
              <w:adjustRightInd w:val="0"/>
              <w:spacing w:after="240" w:line="240" w:lineRule="auto"/>
              <w:rPr>
                <w:rFonts w:cs="Arial"/>
                <w:lang w:val="en-NZ"/>
              </w:rPr>
            </w:pPr>
            <w:r w:rsidRPr="000C34CD">
              <w:rPr>
                <w:rFonts w:cs="Arial"/>
                <w:lang w:val="en-NZ"/>
              </w:rPr>
              <w:t>He iti ngā hua pai</w:t>
            </w:r>
          </w:p>
          <w:p w:rsidR="00311012" w:rsidRPr="000C34CD" w:rsidRDefault="00311012" w:rsidP="00D45653">
            <w:pPr>
              <w:pStyle w:val="ListParagraph"/>
              <w:widowControl w:val="0"/>
              <w:numPr>
                <w:ilvl w:val="0"/>
                <w:numId w:val="54"/>
              </w:numPr>
              <w:autoSpaceDE w:val="0"/>
              <w:autoSpaceDN w:val="0"/>
              <w:adjustRightInd w:val="0"/>
              <w:spacing w:after="240" w:line="240" w:lineRule="auto"/>
              <w:rPr>
                <w:rFonts w:cs="Arial"/>
                <w:lang w:val="en-NZ"/>
              </w:rPr>
            </w:pPr>
            <w:r w:rsidRPr="000C34CD">
              <w:rPr>
                <w:rFonts w:cs="Arial"/>
                <w:lang w:val="en-NZ"/>
              </w:rPr>
              <w:t>Karekau he hua pai</w:t>
            </w:r>
          </w:p>
          <w:p w:rsidR="00311012" w:rsidRPr="000C34CD" w:rsidRDefault="00311012" w:rsidP="00BA59FA">
            <w:pPr>
              <w:pStyle w:val="ListParagraph"/>
              <w:widowControl w:val="0"/>
              <w:numPr>
                <w:ilvl w:val="0"/>
                <w:numId w:val="54"/>
              </w:numPr>
              <w:autoSpaceDE w:val="0"/>
              <w:autoSpaceDN w:val="0"/>
              <w:adjustRightInd w:val="0"/>
              <w:spacing w:after="240" w:line="240" w:lineRule="auto"/>
              <w:rPr>
                <w:rFonts w:cs="Arial"/>
                <w:lang w:val="en-NZ"/>
              </w:rPr>
            </w:pPr>
            <w:r w:rsidRPr="000C34CD">
              <w:rPr>
                <w:rFonts w:cs="Arial"/>
                <w:lang w:val="en-NZ"/>
              </w:rPr>
              <w:t>He whakautu kē anō – tēnā tuhia mai:</w:t>
            </w:r>
          </w:p>
        </w:tc>
      </w:tr>
      <w:tr w:rsidR="00311012" w:rsidRPr="000C34CD" w:rsidTr="00C72EED">
        <w:trPr>
          <w:gridBefore w:val="1"/>
          <w:wBefore w:w="34" w:type="dxa"/>
          <w:cantSplit/>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r w:rsidRPr="000C34CD">
              <w:rPr>
                <w:rFonts w:cs="Verdana"/>
                <w:position w:val="-3"/>
                <w:lang w:val="en-US"/>
              </w:rPr>
              <w:lastRenderedPageBreak/>
              <w:t xml:space="preserve">* </w:t>
            </w:r>
            <w:r w:rsidRPr="000C34CD">
              <w:rPr>
                <w:rFonts w:cs="Arial"/>
                <w:lang w:val="en-US"/>
              </w:rPr>
              <w:t xml:space="preserve">26. </w:t>
            </w:r>
            <w:r w:rsidRPr="000C34CD">
              <w:rPr>
                <w:rFonts w:cs="Arial"/>
                <w:b/>
                <w:lang w:val="en-NZ"/>
              </w:rPr>
              <w:t>He aha ngā hua pai matua o te whakamahi hangarau matihiko i tō kura? (tohua te katoa e rite ana)</w:t>
            </w:r>
            <w:r w:rsidRPr="000C34CD">
              <w:rPr>
                <w:rFonts w:cs="Arial"/>
                <w:lang w:val="en-US"/>
              </w:rPr>
              <w:t xml:space="preserve">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pai ake ngā hua ako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māmā ake te whakaako i te marautanga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pai ake ngā tikanga whakaako, ngā kawenga whakaako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wātea mai ngā rauemi ako me ngā pārongo tuihono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takoto he huarahi whakapakari kaiako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hihiri ake ngā ākonga ki te kawe i ngā mahi ako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E taea ana te whakahāngai ngā mahi ako ki ngā hiahia whaiaro o ngā ākonga</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Kua kaha ake te whai wāhi mai a ngā mātua me te hapori whānui ki te kura</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He tāwariwari ake ngā kōwhiringa ako e wātea ana (e taea ana te ako ahakoa te wā, ahakoa te wāhi)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kaha ake te mahi tahi a ngā kaiako me ngā ākonga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 xml:space="preserve">Kua kaha ake te mahi tahi i waenganui i ngā kaiako </w:t>
            </w:r>
          </w:p>
          <w:p w:rsidR="00311012" w:rsidRPr="000C34CD" w:rsidRDefault="00311012" w:rsidP="00D45653">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Karekau</w:t>
            </w:r>
          </w:p>
          <w:p w:rsidR="00311012" w:rsidRPr="000C34CD" w:rsidRDefault="00311012" w:rsidP="00BA59FA">
            <w:pPr>
              <w:pStyle w:val="ListParagraph"/>
              <w:widowControl w:val="0"/>
              <w:numPr>
                <w:ilvl w:val="0"/>
                <w:numId w:val="55"/>
              </w:numPr>
              <w:autoSpaceDE w:val="0"/>
              <w:autoSpaceDN w:val="0"/>
              <w:adjustRightInd w:val="0"/>
              <w:spacing w:after="240" w:line="240" w:lineRule="auto"/>
              <w:rPr>
                <w:rFonts w:cs="Times"/>
                <w:lang w:val="en-NZ"/>
              </w:rPr>
            </w:pPr>
            <w:r w:rsidRPr="000C34CD">
              <w:rPr>
                <w:rFonts w:cs="Times"/>
                <w:lang w:val="en-NZ"/>
              </w:rPr>
              <w:t>He whakautu atu anō – tēnā tuhia mai:</w:t>
            </w: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Ngā aukati, ngā wero, ngā whakararu</w:t>
            </w:r>
          </w:p>
        </w:tc>
      </w:tr>
      <w:tr w:rsidR="00311012" w:rsidRPr="000C34CD" w:rsidTr="00C72EED">
        <w:trPr>
          <w:gridBefore w:val="1"/>
          <w:wBefore w:w="34" w:type="dxa"/>
          <w:trHeight w:val="420"/>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27. </w:t>
            </w:r>
            <w:r w:rsidRPr="000C34CD">
              <w:rPr>
                <w:rFonts w:cs="Arial"/>
                <w:b/>
                <w:lang w:val="en-NZ"/>
              </w:rPr>
              <w:t xml:space="preserve">He pēhea rawa te aukati </w:t>
            </w:r>
            <w:proofErr w:type="gramStart"/>
            <w:r w:rsidRPr="000C34CD">
              <w:rPr>
                <w:rFonts w:cs="Arial"/>
                <w:b/>
                <w:lang w:val="en-NZ"/>
              </w:rPr>
              <w:t>a</w:t>
            </w:r>
            <w:proofErr w:type="gramEnd"/>
            <w:r w:rsidRPr="000C34CD">
              <w:rPr>
                <w:rFonts w:cs="Arial"/>
                <w:b/>
                <w:lang w:val="en-NZ"/>
              </w:rPr>
              <w:t xml:space="preserve"> ngā mea e whai ake nei i tā koutou hāpai ake i ngā hangarau matihiko i tō koutou kura?</w:t>
            </w:r>
            <w:r w:rsidRPr="000C34CD">
              <w:rPr>
                <w:rFonts w:cs="Arial"/>
                <w:lang w:val="en-US"/>
              </w:rPr>
              <w:t xml:space="preserve"> </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Te utu o ngā hangarau matihiko (mō ngā taonga matihiko, ngā pūmanawa, ngā ratonga tuihono, ngā aha atu)</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Te tere kē o te huri o te hangarau, o te ao hangarau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Te taha whakapakari i ngā kaiako ki te kawe i te hangarau</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He nui te utu - me mōhio pū he nui anō ngā painga</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Te mōhio o ngā ākonga ki te hāpai i te hangarau, te rahi o te tautoko e hiahiatia ana hei poipoi i a rātou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Te mōhio o ngā kaiako ki te hāpai i te hangarau, te rahi o te tautoko e hiahiatia ana hei poipoi i a rātou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Te hanga o te whatunga rorohiko me te hononga atu ki te ipurangi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Ngā āhuatanga haumaru o te whakamahi i te ipurangi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lastRenderedPageBreak/>
              <w:t xml:space="preserve">Te āta kōtuitui atu i te hangarau ki te marautanga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rPr>
              <w:t xml:space="preserve">Te āhei o ngā ākonga ki te whakamahi i te hangarau matihiko i ō rātou kāinga </w:t>
            </w:r>
          </w:p>
        </w:tc>
        <w:tc>
          <w:tcPr>
            <w:tcW w:w="1464"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vAlign w:val="center"/>
          </w:tcPr>
          <w:p w:rsidR="00311012" w:rsidRPr="000C34CD" w:rsidRDefault="00311012" w:rsidP="00BA59FA">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Height w:val="420"/>
        </w:trPr>
        <w:tc>
          <w:tcPr>
            <w:tcW w:w="5637" w:type="dxa"/>
            <w:gridSpan w:val="2"/>
            <w:tcMar>
              <w:top w:w="20" w:type="nil"/>
              <w:left w:w="20" w:type="nil"/>
              <w:bottom w:w="20" w:type="nil"/>
              <w:right w:w="20" w:type="nil"/>
            </w:tcMar>
            <w:vAlign w:val="center"/>
          </w:tcPr>
          <w:p w:rsidR="00BA59FA" w:rsidRPr="000C34CD" w:rsidRDefault="00311012" w:rsidP="00BA59FA">
            <w:pPr>
              <w:widowControl w:val="0"/>
              <w:autoSpaceDE w:val="0"/>
              <w:autoSpaceDN w:val="0"/>
              <w:adjustRightInd w:val="0"/>
              <w:spacing w:after="0" w:line="276" w:lineRule="auto"/>
              <w:rPr>
                <w:rFonts w:cs="Arial"/>
              </w:rPr>
            </w:pPr>
            <w:r w:rsidRPr="000C34CD">
              <w:rPr>
                <w:rFonts w:cs="Arial"/>
              </w:rPr>
              <w:t xml:space="preserve">Te kore o ngā mātua e whakaae he kaupapa nui te hangarau matihiko </w:t>
            </w:r>
          </w:p>
        </w:tc>
        <w:tc>
          <w:tcPr>
            <w:tcW w:w="1464" w:type="dxa"/>
          </w:tcPr>
          <w:p w:rsidR="00311012" w:rsidRPr="000C34CD" w:rsidRDefault="00311012" w:rsidP="008F4E8C">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Ehara kē i te aukati</w:t>
            </w:r>
          </w:p>
        </w:tc>
        <w:tc>
          <w:tcPr>
            <w:tcW w:w="1606" w:type="dxa"/>
          </w:tcPr>
          <w:p w:rsidR="00311012" w:rsidRPr="000C34CD" w:rsidRDefault="00311012" w:rsidP="008F4E8C">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āhua nui</w:t>
            </w:r>
          </w:p>
        </w:tc>
        <w:tc>
          <w:tcPr>
            <w:tcW w:w="1466" w:type="dxa"/>
          </w:tcPr>
          <w:p w:rsidR="00311012" w:rsidRPr="000C34CD" w:rsidRDefault="00311012" w:rsidP="008F4E8C">
            <w:pPr>
              <w:widowControl w:val="0"/>
              <w:autoSpaceDE w:val="0"/>
              <w:autoSpaceDN w:val="0"/>
              <w:adjustRightInd w:val="0"/>
              <w:spacing w:after="0" w:line="276" w:lineRule="auto"/>
              <w:jc w:val="center"/>
              <w:rPr>
                <w:rFonts w:cs="Arial"/>
                <w:i/>
                <w:sz w:val="18"/>
                <w:szCs w:val="18"/>
                <w:lang w:val="en-US"/>
              </w:rPr>
            </w:pPr>
            <w:r w:rsidRPr="000C34CD">
              <w:rPr>
                <w:rFonts w:cs="Arial"/>
                <w:i/>
                <w:sz w:val="18"/>
                <w:szCs w:val="18"/>
              </w:rPr>
              <w:t>He aukati nui</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28. </w:t>
            </w:r>
            <w:r w:rsidRPr="000C34CD">
              <w:rPr>
                <w:rFonts w:cs="Arial"/>
                <w:b/>
                <w:lang w:val="en-NZ"/>
              </w:rPr>
              <w:t>E hia te ōrau o ngā kaiako o ngā ākonga ara reo Māori i tō kura kua whai i ngā pūkenga hei whakataki tika i te whakamahinga o ngā taonga matihiko mō ngā mahi ako i roto i ō rātou akomanga?</w:t>
            </w:r>
            <w:r w:rsidRPr="000C34CD">
              <w:rPr>
                <w:rFonts w:cs="Arial"/>
                <w:lang w:val="en-US"/>
              </w:rPr>
              <w:t xml:space="preserve"> </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75-100%</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50-74%</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25-50%</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Iti ake i te 25%</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BA59FA">
            <w:pPr>
              <w:pStyle w:val="ListParagraph"/>
              <w:widowControl w:val="0"/>
              <w:numPr>
                <w:ilvl w:val="0"/>
                <w:numId w:val="69"/>
              </w:numPr>
              <w:autoSpaceDE w:val="0"/>
              <w:autoSpaceDN w:val="0"/>
              <w:adjustRightInd w:val="0"/>
              <w:spacing w:after="0" w:line="240" w:lineRule="auto"/>
              <w:rPr>
                <w:rFonts w:cs="Arial"/>
                <w:lang w:val="en-NZ"/>
              </w:rPr>
            </w:pPr>
            <w:r w:rsidRPr="000C34CD">
              <w:rPr>
                <w:rFonts w:cs="Arial"/>
                <w:lang w:val="en-NZ"/>
              </w:rPr>
              <w:t>He whakautu atu anō – tēnā tuhia mai:</w:t>
            </w:r>
          </w:p>
          <w:p w:rsidR="00BA59FA" w:rsidRPr="000C34CD" w:rsidRDefault="00BA59FA" w:rsidP="00BA59FA">
            <w:pPr>
              <w:pStyle w:val="ListParagraph"/>
              <w:widowControl w:val="0"/>
              <w:autoSpaceDE w:val="0"/>
              <w:autoSpaceDN w:val="0"/>
              <w:adjustRightInd w:val="0"/>
              <w:spacing w:after="0" w:line="240" w:lineRule="auto"/>
              <w:rPr>
                <w:rFonts w:cs="Arial"/>
                <w:lang w:val="en-NZ"/>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29. </w:t>
            </w:r>
            <w:r w:rsidRPr="000C34CD">
              <w:rPr>
                <w:rFonts w:cs="Arial"/>
                <w:b/>
                <w:lang w:val="en-NZ"/>
              </w:rPr>
              <w:t xml:space="preserve">Ki te wehea ngā taumata o te hāpai i ngā hangarau matihiko ki ngā wehenga kua tuhia i raro nei, kei tēhea taumata </w:t>
            </w:r>
            <w:r w:rsidRPr="000C34CD">
              <w:rPr>
                <w:rFonts w:cs="Arial"/>
                <w:b/>
                <w:u w:val="single"/>
                <w:lang w:val="en-NZ"/>
              </w:rPr>
              <w:t>te nuinga o ō kaiako i ngā ākonga ara reo Māori</w:t>
            </w:r>
            <w:r w:rsidRPr="000C34CD">
              <w:rPr>
                <w:rFonts w:cs="Arial"/>
                <w:b/>
                <w:lang w:val="en-NZ"/>
              </w:rPr>
              <w:t>:</w:t>
            </w:r>
            <w:r w:rsidRPr="000C34CD">
              <w:rPr>
                <w:rFonts w:cs="Arial"/>
                <w:lang w:val="en-US"/>
              </w:rPr>
              <w:t xml:space="preserve"> </w:t>
            </w:r>
          </w:p>
          <w:p w:rsidR="00311012" w:rsidRPr="000C34CD" w:rsidRDefault="00311012" w:rsidP="00BA59FA">
            <w:pPr>
              <w:pStyle w:val="ListParagraph"/>
              <w:widowControl w:val="0"/>
              <w:numPr>
                <w:ilvl w:val="0"/>
                <w:numId w:val="57"/>
              </w:numPr>
              <w:autoSpaceDE w:val="0"/>
              <w:autoSpaceDN w:val="0"/>
              <w:adjustRightInd w:val="0"/>
              <w:spacing w:after="0" w:line="240" w:lineRule="auto"/>
              <w:rPr>
                <w:rFonts w:cs="Arial"/>
                <w:bCs/>
                <w:lang w:val="en-NZ"/>
              </w:rPr>
            </w:pPr>
            <w:r w:rsidRPr="000C34CD">
              <w:rPr>
                <w:rFonts w:cs="Arial"/>
                <w:b/>
                <w:bCs/>
                <w:lang w:val="en-NZ"/>
              </w:rPr>
              <w:t xml:space="preserve">E mārama ana he aha </w:t>
            </w:r>
            <w:proofErr w:type="gramStart"/>
            <w:r w:rsidRPr="000C34CD">
              <w:rPr>
                <w:rFonts w:cs="Arial"/>
                <w:b/>
                <w:bCs/>
                <w:lang w:val="en-NZ"/>
              </w:rPr>
              <w:t>te</w:t>
            </w:r>
            <w:proofErr w:type="gramEnd"/>
            <w:r w:rsidRPr="000C34CD">
              <w:rPr>
                <w:rFonts w:cs="Arial"/>
                <w:b/>
                <w:bCs/>
                <w:lang w:val="en-NZ"/>
              </w:rPr>
              <w:t xml:space="preserve"> hangarau matihiko</w:t>
            </w:r>
            <w:r w:rsidRPr="000C34CD">
              <w:rPr>
                <w:rFonts w:cs="Arial"/>
                <w:bCs/>
                <w:lang w:val="en-NZ"/>
              </w:rPr>
              <w:t xml:space="preserve"> – e mārama ana rātou ki ngā hangarau matihiko, engari kāore anō kia whakamahi rawa i aua hangarau. Tērā pea kei </w:t>
            </w:r>
            <w:proofErr w:type="gramStart"/>
            <w:r w:rsidRPr="000C34CD">
              <w:rPr>
                <w:rFonts w:cs="Arial"/>
                <w:bCs/>
                <w:lang w:val="en-NZ"/>
              </w:rPr>
              <w:t>te</w:t>
            </w:r>
            <w:proofErr w:type="gramEnd"/>
            <w:r w:rsidRPr="000C34CD">
              <w:rPr>
                <w:rFonts w:cs="Arial"/>
                <w:bCs/>
                <w:lang w:val="en-NZ"/>
              </w:rPr>
              <w:t xml:space="preserve"> karo anō i te hangarau matihiko. </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Cs/>
                <w:lang w:val="en-NZ"/>
              </w:rPr>
            </w:pPr>
            <w:r w:rsidRPr="000C34CD">
              <w:rPr>
                <w:rFonts w:cs="Arial"/>
                <w:b/>
                <w:bCs/>
                <w:lang w:val="en-NZ"/>
              </w:rPr>
              <w:t>Kei te ako i te tukanga</w:t>
            </w:r>
            <w:r w:rsidRPr="000C34CD">
              <w:rPr>
                <w:rFonts w:cs="Arial"/>
                <w:bCs/>
                <w:lang w:val="en-NZ"/>
              </w:rPr>
              <w:t xml:space="preserve"> – e mahi ana rātou kia mau i a rātou ngā āhuatanga tuatahi o te whāwhā i te hangarau matihiko. He maha anō ngā </w:t>
            </w:r>
            <w:proofErr w:type="gramStart"/>
            <w:r w:rsidRPr="000C34CD">
              <w:rPr>
                <w:rFonts w:cs="Arial"/>
                <w:bCs/>
                <w:lang w:val="en-NZ"/>
              </w:rPr>
              <w:t>wā</w:t>
            </w:r>
            <w:proofErr w:type="gramEnd"/>
            <w:r w:rsidRPr="000C34CD">
              <w:rPr>
                <w:rFonts w:cs="Arial"/>
                <w:bCs/>
                <w:lang w:val="en-NZ"/>
              </w:rPr>
              <w:t xml:space="preserve"> ka hōhā, ka āhua whakatakariri pea i a rātou ka whāwhā i te rorohiko / ipurangi. Kāore anō i </w:t>
            </w:r>
            <w:proofErr w:type="gramStart"/>
            <w:r w:rsidRPr="000C34CD">
              <w:rPr>
                <w:rFonts w:cs="Arial"/>
                <w:bCs/>
                <w:lang w:val="en-NZ"/>
              </w:rPr>
              <w:t>māia</w:t>
            </w:r>
            <w:proofErr w:type="gramEnd"/>
            <w:r w:rsidRPr="000C34CD">
              <w:rPr>
                <w:rFonts w:cs="Arial"/>
                <w:bCs/>
                <w:lang w:val="en-NZ"/>
              </w:rPr>
              <w:t xml:space="preserve"> ki te ao hangarau matihiko. </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Cs/>
                <w:lang w:val="en-NZ"/>
              </w:rPr>
            </w:pPr>
            <w:r w:rsidRPr="000C34CD">
              <w:rPr>
                <w:rFonts w:cs="Arial"/>
                <w:b/>
                <w:bCs/>
                <w:lang w:val="en-NZ"/>
              </w:rPr>
              <w:t>Kei te mārama haere ki te whakahāngai i te tukanga</w:t>
            </w:r>
            <w:r w:rsidRPr="000C34CD">
              <w:rPr>
                <w:rFonts w:cs="Arial"/>
                <w:bCs/>
                <w:lang w:val="en-NZ"/>
              </w:rPr>
              <w:t xml:space="preserve"> – Kua marama haere me pēhea te whakamahi i ngā hangarau matihiko, kei te mōhio hoki ki ētahi mahi whāiti e whaihua ai te whakamahi.</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Cs/>
                <w:lang w:val="en-NZ"/>
              </w:rPr>
            </w:pPr>
            <w:r w:rsidRPr="000C34CD">
              <w:rPr>
                <w:rFonts w:cs="Arial"/>
                <w:b/>
                <w:bCs/>
                <w:lang w:val="en-NZ"/>
              </w:rPr>
              <w:t xml:space="preserve">Kua taunga haere, kua </w:t>
            </w:r>
            <w:proofErr w:type="gramStart"/>
            <w:r w:rsidRPr="000C34CD">
              <w:rPr>
                <w:rFonts w:cs="Arial"/>
                <w:b/>
                <w:bCs/>
                <w:lang w:val="en-NZ"/>
              </w:rPr>
              <w:t>māia</w:t>
            </w:r>
            <w:proofErr w:type="gramEnd"/>
            <w:r w:rsidRPr="000C34CD">
              <w:rPr>
                <w:rFonts w:cs="Arial"/>
                <w:b/>
                <w:bCs/>
                <w:lang w:val="en-NZ"/>
              </w:rPr>
              <w:t xml:space="preserve"> haere</w:t>
            </w:r>
            <w:r w:rsidRPr="000C34CD">
              <w:rPr>
                <w:rFonts w:cs="Arial"/>
                <w:bCs/>
                <w:lang w:val="en-NZ"/>
              </w:rPr>
              <w:t xml:space="preserve"> – kei te tipu te ngākau māia ki te whāwhā i ngā hangarau matihiko hei kawe i ētahi mahi. Kua mauri tau haere i a rātou ka whakamahi i </w:t>
            </w:r>
            <w:proofErr w:type="gramStart"/>
            <w:r w:rsidRPr="000C34CD">
              <w:rPr>
                <w:rFonts w:cs="Arial"/>
                <w:bCs/>
                <w:lang w:val="en-NZ"/>
              </w:rPr>
              <w:t>te</w:t>
            </w:r>
            <w:proofErr w:type="gramEnd"/>
            <w:r w:rsidRPr="000C34CD">
              <w:rPr>
                <w:rFonts w:cs="Arial"/>
                <w:bCs/>
                <w:lang w:val="en-NZ"/>
              </w:rPr>
              <w:t xml:space="preserve"> hangarau matihiko. </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Cs/>
                <w:lang w:val="en-NZ"/>
              </w:rPr>
            </w:pPr>
            <w:r w:rsidRPr="000C34CD">
              <w:rPr>
                <w:rFonts w:cs="Arial"/>
                <w:b/>
                <w:bCs/>
                <w:lang w:val="en-NZ"/>
              </w:rPr>
              <w:t>Te whakahāngai atu ki horopaki kē atu</w:t>
            </w:r>
            <w:r w:rsidRPr="000C34CD">
              <w:rPr>
                <w:rFonts w:cs="Arial"/>
                <w:bCs/>
                <w:lang w:val="en-NZ"/>
              </w:rPr>
              <w:t xml:space="preserve"> – Ki a rātou, he taputapu āwhina pai noa </w:t>
            </w:r>
            <w:proofErr w:type="gramStart"/>
            <w:r w:rsidRPr="000C34CD">
              <w:rPr>
                <w:rFonts w:cs="Arial"/>
                <w:bCs/>
                <w:lang w:val="en-NZ"/>
              </w:rPr>
              <w:t>te</w:t>
            </w:r>
            <w:proofErr w:type="gramEnd"/>
            <w:r w:rsidRPr="000C34CD">
              <w:rPr>
                <w:rFonts w:cs="Arial"/>
                <w:bCs/>
                <w:lang w:val="en-NZ"/>
              </w:rPr>
              <w:t xml:space="preserve"> hangarau matihiko, kua kore e wehi i te āhua o te taputapu. E taea ana e rātou </w:t>
            </w:r>
            <w:proofErr w:type="gramStart"/>
            <w:r w:rsidRPr="000C34CD">
              <w:rPr>
                <w:rFonts w:cs="Arial"/>
                <w:bCs/>
                <w:lang w:val="en-NZ"/>
              </w:rPr>
              <w:t>te</w:t>
            </w:r>
            <w:proofErr w:type="gramEnd"/>
            <w:r w:rsidRPr="000C34CD">
              <w:rPr>
                <w:rFonts w:cs="Arial"/>
                <w:bCs/>
                <w:lang w:val="en-NZ"/>
              </w:rPr>
              <w:t xml:space="preserve"> whakahāngai te hangarau matihiko ki ngā kaupapa huhua noa, ā, hei taputapu āwhina anō i te whakaako. </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Cs/>
                <w:lang w:val="en-NZ"/>
              </w:rPr>
            </w:pPr>
            <w:r w:rsidRPr="000C34CD">
              <w:rPr>
                <w:rFonts w:cs="Arial"/>
                <w:b/>
                <w:bCs/>
                <w:lang w:val="en-NZ"/>
              </w:rPr>
              <w:t>Te whakahāngai auaha atu ki ngā horopaki hou</w:t>
            </w:r>
            <w:r w:rsidRPr="000C34CD">
              <w:rPr>
                <w:rFonts w:cs="Arial"/>
                <w:bCs/>
                <w:lang w:val="en-NZ"/>
              </w:rPr>
              <w:t xml:space="preserve"> – E taea ana e rātou </w:t>
            </w:r>
            <w:proofErr w:type="gramStart"/>
            <w:r w:rsidRPr="000C34CD">
              <w:rPr>
                <w:rFonts w:cs="Arial"/>
                <w:bCs/>
                <w:lang w:val="en-NZ"/>
              </w:rPr>
              <w:t>te</w:t>
            </w:r>
            <w:proofErr w:type="gramEnd"/>
            <w:r w:rsidRPr="000C34CD">
              <w:rPr>
                <w:rFonts w:cs="Arial"/>
                <w:bCs/>
                <w:lang w:val="en-NZ"/>
              </w:rPr>
              <w:t xml:space="preserve"> whakahāngai tā rātou e mōhio ana mō ngā hangarau matihiko ki ngā mahi o te akomanga. E mōhio ana ki </w:t>
            </w:r>
            <w:proofErr w:type="gramStart"/>
            <w:r w:rsidRPr="000C34CD">
              <w:rPr>
                <w:rFonts w:cs="Arial"/>
                <w:bCs/>
                <w:lang w:val="en-NZ"/>
              </w:rPr>
              <w:t>te</w:t>
            </w:r>
            <w:proofErr w:type="gramEnd"/>
            <w:r w:rsidRPr="000C34CD">
              <w:rPr>
                <w:rFonts w:cs="Arial"/>
                <w:bCs/>
                <w:lang w:val="en-NZ"/>
              </w:rPr>
              <w:t xml:space="preserve"> whakamahi i te matihiko hangarau hei taputapu whakaako, me te āta kōtuitui atu ki te marautanga. </w:t>
            </w:r>
          </w:p>
          <w:p w:rsidR="00311012" w:rsidRPr="000C34CD" w:rsidRDefault="00311012" w:rsidP="00D45653">
            <w:pPr>
              <w:pStyle w:val="ListParagraph"/>
              <w:widowControl w:val="0"/>
              <w:numPr>
                <w:ilvl w:val="0"/>
                <w:numId w:val="57"/>
              </w:numPr>
              <w:autoSpaceDE w:val="0"/>
              <w:autoSpaceDN w:val="0"/>
              <w:adjustRightInd w:val="0"/>
              <w:spacing w:after="240" w:line="240" w:lineRule="auto"/>
              <w:rPr>
                <w:rFonts w:cs="Arial"/>
                <w:b/>
                <w:bCs/>
                <w:lang w:val="en-NZ"/>
              </w:rPr>
            </w:pPr>
            <w:r w:rsidRPr="000C34CD">
              <w:rPr>
                <w:rFonts w:cs="Arial"/>
                <w:b/>
                <w:bCs/>
                <w:lang w:val="en-NZ"/>
              </w:rPr>
              <w:t>Aua, kāore au e mōhio</w:t>
            </w: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t>Te whakamahi i ngā rauemi reo Māori</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r w:rsidRPr="000C34CD">
              <w:rPr>
                <w:rFonts w:cs="Verdana"/>
                <w:position w:val="-3"/>
                <w:lang w:val="en-US"/>
              </w:rPr>
              <w:t xml:space="preserve">* </w:t>
            </w:r>
            <w:r w:rsidRPr="000C34CD">
              <w:rPr>
                <w:rFonts w:cs="Arial"/>
                <w:lang w:val="en-US"/>
              </w:rPr>
              <w:t xml:space="preserve">30. </w:t>
            </w:r>
            <w:r w:rsidRPr="000C34CD">
              <w:rPr>
                <w:rFonts w:cs="Arial"/>
                <w:b/>
                <w:lang w:val="en-NZ"/>
              </w:rPr>
              <w:t>Kei te tautoko anō ngā pūmanawa rorohiko e whakamahi nei tō koutou kura i te rere o te tohutō?</w:t>
            </w:r>
            <w:r w:rsidRPr="000C34CD">
              <w:rPr>
                <w:rFonts w:cs="Arial"/>
                <w:lang w:val="en-US"/>
              </w:rPr>
              <w:t xml:space="preserve"> </w:t>
            </w:r>
          </w:p>
          <w:p w:rsidR="00311012" w:rsidRPr="000C34CD" w:rsidRDefault="00311012" w:rsidP="00BA59FA">
            <w:pPr>
              <w:pStyle w:val="ListParagraph"/>
              <w:widowControl w:val="0"/>
              <w:numPr>
                <w:ilvl w:val="0"/>
                <w:numId w:val="58"/>
              </w:numPr>
              <w:autoSpaceDE w:val="0"/>
              <w:autoSpaceDN w:val="0"/>
              <w:adjustRightInd w:val="0"/>
              <w:spacing w:after="0" w:line="240" w:lineRule="auto"/>
              <w:rPr>
                <w:rFonts w:cs="Arial"/>
                <w:lang w:val="en-NZ"/>
              </w:rPr>
            </w:pPr>
            <w:r w:rsidRPr="000C34CD">
              <w:rPr>
                <w:rFonts w:cs="Arial"/>
                <w:lang w:val="en-NZ"/>
              </w:rPr>
              <w:t>Āe</w:t>
            </w:r>
          </w:p>
          <w:p w:rsidR="00311012" w:rsidRPr="000C34CD" w:rsidRDefault="00311012" w:rsidP="00BA59FA">
            <w:pPr>
              <w:pStyle w:val="ListParagraph"/>
              <w:widowControl w:val="0"/>
              <w:numPr>
                <w:ilvl w:val="0"/>
                <w:numId w:val="58"/>
              </w:numPr>
              <w:autoSpaceDE w:val="0"/>
              <w:autoSpaceDN w:val="0"/>
              <w:adjustRightInd w:val="0"/>
              <w:spacing w:after="0" w:line="240" w:lineRule="auto"/>
              <w:rPr>
                <w:rFonts w:cs="Arial"/>
                <w:lang w:val="en-NZ"/>
              </w:rPr>
            </w:pPr>
            <w:r w:rsidRPr="000C34CD">
              <w:rPr>
                <w:rFonts w:cs="Arial"/>
                <w:lang w:val="en-NZ"/>
              </w:rPr>
              <w:t>Kāo</w:t>
            </w:r>
          </w:p>
          <w:p w:rsidR="00311012" w:rsidRPr="000C34CD" w:rsidRDefault="00311012" w:rsidP="008F4E8C">
            <w:pPr>
              <w:pStyle w:val="ListParagraph"/>
              <w:widowControl w:val="0"/>
              <w:numPr>
                <w:ilvl w:val="0"/>
                <w:numId w:val="58"/>
              </w:numPr>
              <w:autoSpaceDE w:val="0"/>
              <w:autoSpaceDN w:val="0"/>
              <w:adjustRightInd w:val="0"/>
              <w:spacing w:after="0" w:line="240" w:lineRule="auto"/>
              <w:rPr>
                <w:rFonts w:cs="Arial"/>
                <w:lang w:val="en-NZ"/>
              </w:rPr>
            </w:pPr>
            <w:r w:rsidRPr="000C34CD">
              <w:rPr>
                <w:rFonts w:cs="Arial"/>
                <w:lang w:val="en-NZ"/>
              </w:rPr>
              <w:t>He whakautu atu anō – tēnā tuhia mai:</w:t>
            </w:r>
          </w:p>
        </w:tc>
      </w:tr>
      <w:tr w:rsidR="00311012" w:rsidRPr="000C34CD" w:rsidTr="00C72EED">
        <w:trPr>
          <w:gridBefore w:val="1"/>
          <w:wBefore w:w="34" w:type="dxa"/>
          <w:cantSplit/>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Arial"/>
                <w:lang w:val="en-US"/>
              </w:rPr>
            </w:pPr>
            <w:r w:rsidRPr="000C34CD">
              <w:rPr>
                <w:rFonts w:cs="Verdana"/>
                <w:position w:val="-3"/>
                <w:lang w:val="en-US"/>
              </w:rPr>
              <w:lastRenderedPageBreak/>
              <w:t xml:space="preserve">* </w:t>
            </w:r>
            <w:r w:rsidRPr="000C34CD">
              <w:rPr>
                <w:rFonts w:cs="Arial"/>
                <w:lang w:val="en-US"/>
              </w:rPr>
              <w:t xml:space="preserve">31. </w:t>
            </w:r>
            <w:r w:rsidRPr="000C34CD">
              <w:rPr>
                <w:rFonts w:cs="Arial"/>
                <w:b/>
                <w:lang w:val="en-NZ"/>
              </w:rPr>
              <w:t>Ko ēhea o ēnei rauemi reo Māori tuihono e whai ake nei kei te whakamahia e tō koutou kura?  (tohua te katoa e hāngai ana)</w:t>
            </w:r>
            <w:r w:rsidRPr="000C34CD">
              <w:rPr>
                <w:rFonts w:cs="Arial"/>
                <w:lang w:val="en-US"/>
              </w:rPr>
              <w:t xml:space="preserve"> </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Aka Dictionary (</w:t>
            </w:r>
            <w:hyperlink r:id="rId44" w:history="1">
              <w:r w:rsidRPr="000C34CD">
                <w:rPr>
                  <w:rStyle w:val="Hyperlink"/>
                  <w:rFonts w:cs="Arial"/>
                  <w:lang w:val="en-NZ"/>
                </w:rPr>
                <w:t>www.maoridictionary.co.nz</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 xml:space="preserve">Ka Mau </w:t>
            </w:r>
            <w:proofErr w:type="gramStart"/>
            <w:r w:rsidRPr="000C34CD">
              <w:rPr>
                <w:rFonts w:cs="Arial"/>
                <w:lang w:val="en-NZ"/>
              </w:rPr>
              <w:t>te</w:t>
            </w:r>
            <w:proofErr w:type="gramEnd"/>
            <w:r w:rsidRPr="000C34CD">
              <w:rPr>
                <w:rFonts w:cs="Arial"/>
                <w:lang w:val="en-NZ"/>
              </w:rPr>
              <w:t xml:space="preserve"> Wehi! (</w:t>
            </w:r>
            <w:hyperlink r:id="rId45" w:history="1">
              <w:r w:rsidRPr="000C34CD">
                <w:rPr>
                  <w:rStyle w:val="Hyperlink"/>
                  <w:rFonts w:cs="Arial"/>
                  <w:lang w:val="en-NZ"/>
                </w:rPr>
                <w:t>www.tereomaori.tki.org.nz/Reo-Maori-resources/Ka-Mau-te-Wehi</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Māori.org.nz (</w:t>
            </w:r>
            <w:hyperlink r:id="rId46" w:history="1">
              <w:r w:rsidRPr="000C34CD">
                <w:rPr>
                  <w:rStyle w:val="Hyperlink"/>
                  <w:rFonts w:cs="Arial"/>
                  <w:lang w:val="en-NZ"/>
                </w:rPr>
                <w:t>www.maori.org.nz</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Ngata Dictionary (</w:t>
            </w:r>
            <w:hyperlink r:id="rId47" w:history="1">
              <w:r w:rsidRPr="000C34CD">
                <w:rPr>
                  <w:rStyle w:val="Hyperlink"/>
                  <w:rFonts w:cs="Arial"/>
                  <w:lang w:val="en-NZ"/>
                </w:rPr>
                <w:t>www.learningmedia.co.nz/ngata</w:t>
              </w:r>
            </w:hyperlink>
            <w:r w:rsidRPr="000C34CD">
              <w:rPr>
                <w:rFonts w:cs="Arial"/>
                <w:lang w:val="en-NZ"/>
              </w:rPr>
              <w:t xml:space="preserve">) </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Māorilanguage.net (</w:t>
            </w:r>
            <w:hyperlink r:id="rId48" w:history="1">
              <w:r w:rsidRPr="000C34CD">
                <w:rPr>
                  <w:rStyle w:val="Hyperlink"/>
                  <w:rFonts w:cs="Arial"/>
                  <w:lang w:val="en-NZ"/>
                </w:rPr>
                <w:t>www.maorilanguage.net</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Taura Whiri i te Reo Māori – ngā rauemi e puta ana i a ia (</w:t>
            </w:r>
            <w:hyperlink r:id="rId49" w:history="1">
              <w:r w:rsidRPr="000C34CD">
                <w:rPr>
                  <w:rStyle w:val="Hyperlink"/>
                  <w:rFonts w:cs="Arial"/>
                  <w:lang w:val="en-NZ"/>
                </w:rPr>
                <w:t>www.tetaurawhiri.govt.nz</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Hiringa i te Mahara (</w:t>
            </w:r>
            <w:hyperlink r:id="rId50" w:history="1">
              <w:r w:rsidRPr="000C34CD">
                <w:rPr>
                  <w:rStyle w:val="Hyperlink"/>
                  <w:rFonts w:cs="Arial"/>
                  <w:lang w:val="en-NZ"/>
                </w:rPr>
                <w:t>www.tereomaori.tki.org.nz/Reo-Maori-resources/Te-Hiringa-i-te-Mahara-resource-archive</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Windows/Office Māori Language Packs (</w:t>
            </w:r>
            <w:hyperlink r:id="rId51" w:history="1">
              <w:r w:rsidRPr="000C34CD">
                <w:rPr>
                  <w:rStyle w:val="Hyperlink"/>
                  <w:rFonts w:cs="Arial"/>
                  <w:lang w:val="en-NZ"/>
                </w:rPr>
                <w:t>www.microsoft.com/mi-nz/download/details.aspx?id=6804</w:t>
              </w:r>
            </w:hyperlink>
            <w:r w:rsidRPr="000C34CD">
              <w:rPr>
                <w:rFonts w:cs="Arial"/>
                <w:lang w:val="en-NZ"/>
              </w:rPr>
              <w:t xml:space="preserve">)  </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Whanake – ngā rauemi reo Māori tuihono (http://www.tewhanake.maori.nz/)</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Ngutu Kura (</w:t>
            </w:r>
            <w:hyperlink r:id="rId52" w:history="1">
              <w:r w:rsidRPr="000C34CD">
                <w:rPr>
                  <w:rStyle w:val="Hyperlink"/>
                  <w:rFonts w:cs="Arial"/>
                  <w:lang w:val="en-NZ"/>
                </w:rPr>
                <w:t>www.taiuru.maori.nz/publications/software-and-web-based-tools/te-ngutu-kura</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Williams Dictionary (</w:t>
            </w:r>
            <w:hyperlink r:id="rId53" w:history="1">
              <w:r w:rsidRPr="000C34CD">
                <w:rPr>
                  <w:rStyle w:val="Hyperlink"/>
                  <w:rFonts w:cs="Arial"/>
                  <w:lang w:val="en-NZ"/>
                </w:rPr>
                <w:t>www.nzetc.victoria.ac.nz/tm/scholarly/tei-WillDict.html</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Te Reo Māori Resources (</w:t>
            </w:r>
            <w:hyperlink r:id="rId54" w:history="1">
              <w:r w:rsidRPr="000C34CD">
                <w:rPr>
                  <w:rStyle w:val="Hyperlink"/>
                  <w:rFonts w:cs="Arial"/>
                  <w:lang w:val="en-NZ"/>
                </w:rPr>
                <w:t>http://tereomaori.tki.org.nz/Reo-Maori-resources</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Resources for kura (</w:t>
            </w:r>
            <w:hyperlink r:id="rId55" w:history="1">
              <w:r w:rsidRPr="000C34CD">
                <w:rPr>
                  <w:rStyle w:val="Hyperlink"/>
                  <w:rFonts w:cs="Arial"/>
                  <w:lang w:val="en-NZ"/>
                </w:rPr>
                <w:t>http://kuras.natlib.govt.nz/resources-learning/high-interest-topics/te-reo-m-ori</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Speaking Māori (</w:t>
            </w:r>
            <w:hyperlink r:id="rId56" w:history="1">
              <w:r w:rsidRPr="000C34CD">
                <w:rPr>
                  <w:rStyle w:val="Hyperlink"/>
                  <w:rFonts w:cs="Arial"/>
                  <w:lang w:val="en-NZ"/>
                </w:rPr>
                <w:t>http://www.tokureo.maori.nz/</w:t>
              </w:r>
            </w:hyperlink>
            <w:r w:rsidRPr="000C34CD">
              <w:rPr>
                <w:rFonts w:cs="Arial"/>
                <w:lang w:val="en-NZ"/>
              </w:rPr>
              <w:t>)</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Wicked Study Support (http://www.wicked.org.nz/Kokona-Maori)</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Karekau</w:t>
            </w:r>
          </w:p>
          <w:p w:rsidR="00311012" w:rsidRPr="000C34CD" w:rsidRDefault="00311012" w:rsidP="00BA59FA">
            <w:pPr>
              <w:pStyle w:val="ListParagraph"/>
              <w:widowControl w:val="0"/>
              <w:numPr>
                <w:ilvl w:val="0"/>
                <w:numId w:val="59"/>
              </w:numPr>
              <w:autoSpaceDE w:val="0"/>
              <w:autoSpaceDN w:val="0"/>
              <w:adjustRightInd w:val="0"/>
              <w:spacing w:after="0" w:line="240" w:lineRule="auto"/>
              <w:rPr>
                <w:rFonts w:cs="Arial"/>
                <w:lang w:val="en-NZ"/>
              </w:rPr>
            </w:pPr>
            <w:r w:rsidRPr="000C34CD">
              <w:rPr>
                <w:rFonts w:cs="Arial"/>
                <w:lang w:val="en-NZ"/>
              </w:rPr>
              <w:t>He rauemi atu anō – tēnā tuhia mai he aha:</w:t>
            </w:r>
          </w:p>
          <w:p w:rsidR="00311012" w:rsidRPr="000C34CD" w:rsidRDefault="00311012" w:rsidP="00BA59FA">
            <w:pPr>
              <w:widowControl w:val="0"/>
              <w:autoSpaceDE w:val="0"/>
              <w:autoSpaceDN w:val="0"/>
              <w:adjustRightInd w:val="0"/>
              <w:spacing w:after="0" w:line="276" w:lineRule="auto"/>
              <w:rPr>
                <w:rFonts w:cs="Times"/>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tabs>
                <w:tab w:val="left" w:pos="220"/>
                <w:tab w:val="left" w:pos="720"/>
              </w:tabs>
              <w:autoSpaceDE w:val="0"/>
              <w:autoSpaceDN w:val="0"/>
              <w:adjustRightInd w:val="0"/>
              <w:spacing w:after="0" w:line="276" w:lineRule="auto"/>
              <w:rPr>
                <w:rFonts w:cs="Times"/>
                <w:lang w:val="en-US"/>
              </w:rPr>
            </w:pPr>
            <w:proofErr w:type="gramStart"/>
            <w:r w:rsidRPr="000C34CD">
              <w:rPr>
                <w:rFonts w:cs="Verdana"/>
                <w:position w:val="-3"/>
                <w:lang w:val="en-US"/>
              </w:rPr>
              <w:t>*  </w:t>
            </w:r>
            <w:r w:rsidRPr="000C34CD">
              <w:rPr>
                <w:rFonts w:cs="Arial"/>
                <w:lang w:val="en-US"/>
              </w:rPr>
              <w:t>32</w:t>
            </w:r>
            <w:proofErr w:type="gramEnd"/>
            <w:r w:rsidRPr="000C34CD">
              <w:rPr>
                <w:rFonts w:cs="Arial"/>
                <w:lang w:val="en-US"/>
              </w:rPr>
              <w:t xml:space="preserve">. </w:t>
            </w:r>
            <w:r w:rsidRPr="000C34CD">
              <w:rPr>
                <w:rFonts w:cs="Arial"/>
                <w:b/>
                <w:lang w:val="en-NZ"/>
              </w:rPr>
              <w:t>Ko ēhea o ēnei taupānga reo Māori e whai ake nei kei te whakamahia e tō koutou kura hei tautoko i ngā mahi ako i te reo Māori?</w:t>
            </w:r>
            <w:r w:rsidRPr="000C34CD">
              <w:rPr>
                <w:rFonts w:cs="Arial"/>
                <w:lang w:val="en-US"/>
              </w:rPr>
              <w:t xml:space="preserve"> </w:t>
            </w:r>
          </w:p>
          <w:p w:rsidR="00311012" w:rsidRPr="000C34CD" w:rsidRDefault="00311012" w:rsidP="00BA59FA">
            <w:pPr>
              <w:pStyle w:val="ListParagraph"/>
              <w:widowControl w:val="0"/>
              <w:numPr>
                <w:ilvl w:val="0"/>
                <w:numId w:val="60"/>
              </w:numPr>
              <w:tabs>
                <w:tab w:val="left" w:pos="220"/>
                <w:tab w:val="left" w:pos="720"/>
              </w:tabs>
              <w:autoSpaceDE w:val="0"/>
              <w:autoSpaceDN w:val="0"/>
              <w:adjustRightInd w:val="0"/>
              <w:spacing w:after="0" w:line="240" w:lineRule="auto"/>
              <w:rPr>
                <w:rFonts w:cs="Arial"/>
                <w:lang w:val="en-NZ"/>
              </w:rPr>
            </w:pPr>
            <w:r w:rsidRPr="000C34CD">
              <w:rPr>
                <w:rFonts w:cs="Arial"/>
                <w:lang w:val="en-NZ"/>
              </w:rPr>
              <w:t>Te Kura (i te Apple me te Android)</w:t>
            </w:r>
          </w:p>
          <w:p w:rsidR="00311012" w:rsidRPr="000C34CD" w:rsidRDefault="00311012" w:rsidP="00BA59FA">
            <w:pPr>
              <w:pStyle w:val="ListParagraph"/>
              <w:widowControl w:val="0"/>
              <w:numPr>
                <w:ilvl w:val="0"/>
                <w:numId w:val="60"/>
              </w:numPr>
              <w:tabs>
                <w:tab w:val="left" w:pos="220"/>
                <w:tab w:val="left" w:pos="720"/>
              </w:tabs>
              <w:autoSpaceDE w:val="0"/>
              <w:autoSpaceDN w:val="0"/>
              <w:adjustRightInd w:val="0"/>
              <w:spacing w:after="0" w:line="240" w:lineRule="auto"/>
              <w:rPr>
                <w:rFonts w:cs="Arial"/>
                <w:lang w:val="en-NZ"/>
              </w:rPr>
            </w:pPr>
            <w:r w:rsidRPr="000C34CD">
              <w:rPr>
                <w:rFonts w:cs="Arial"/>
                <w:lang w:val="en-NZ"/>
              </w:rPr>
              <w:t>Hika Lite (i te Apple me te Android)</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Hika Explorer</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The Math Machine (i te iPad anake)</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Māori date (i te Apple anake)</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Te Kura Māori (</w:t>
            </w:r>
            <w:hyperlink r:id="rId57" w:history="1">
              <w:r w:rsidRPr="000C34CD">
                <w:rPr>
                  <w:rStyle w:val="Hyperlink"/>
                  <w:rFonts w:cs="Arial"/>
                  <w:lang w:val="en-NZ"/>
                </w:rPr>
                <w:t>http://www.victoria.ac.nz/research/expertise/education/te-reo-app</w:t>
              </w:r>
            </w:hyperlink>
            <w:r w:rsidRPr="000C34CD">
              <w:rPr>
                <w:rFonts w:cs="Arial"/>
                <w:lang w:val="en-NZ"/>
              </w:rPr>
              <w:t>)</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Te Pumanawa "The Māori Language and Culture App'' (www.maori.ac.nz)</w:t>
            </w:r>
          </w:p>
          <w:p w:rsidR="00311012" w:rsidRPr="000C34CD" w:rsidRDefault="00311012" w:rsidP="00D45653">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Karekau</w:t>
            </w:r>
          </w:p>
          <w:p w:rsidR="00311012" w:rsidRPr="000C34CD" w:rsidRDefault="00311012" w:rsidP="00BA59FA">
            <w:pPr>
              <w:pStyle w:val="ListParagraph"/>
              <w:widowControl w:val="0"/>
              <w:numPr>
                <w:ilvl w:val="0"/>
                <w:numId w:val="60"/>
              </w:numPr>
              <w:tabs>
                <w:tab w:val="left" w:pos="220"/>
                <w:tab w:val="left" w:pos="720"/>
              </w:tabs>
              <w:autoSpaceDE w:val="0"/>
              <w:autoSpaceDN w:val="0"/>
              <w:adjustRightInd w:val="0"/>
              <w:spacing w:after="240" w:line="240" w:lineRule="auto"/>
              <w:rPr>
                <w:rFonts w:cs="Arial"/>
                <w:lang w:val="en-NZ"/>
              </w:rPr>
            </w:pPr>
            <w:r w:rsidRPr="000C34CD">
              <w:rPr>
                <w:rFonts w:cs="Arial"/>
                <w:lang w:val="en-NZ"/>
              </w:rPr>
              <w:t>Tētahi/ētahi atu – tēnā tuhia mai he aha:</w:t>
            </w:r>
          </w:p>
        </w:tc>
      </w:tr>
      <w:tr w:rsidR="008F4E8C" w:rsidRPr="000C34CD" w:rsidTr="00C72EED">
        <w:trPr>
          <w:gridBefore w:val="1"/>
          <w:wBefore w:w="34" w:type="dxa"/>
        </w:trPr>
        <w:tc>
          <w:tcPr>
            <w:tcW w:w="10173" w:type="dxa"/>
            <w:gridSpan w:val="5"/>
            <w:shd w:val="clear" w:color="auto" w:fill="D9D9D9"/>
            <w:tcMar>
              <w:top w:w="20" w:type="nil"/>
              <w:left w:w="20" w:type="nil"/>
              <w:bottom w:w="20" w:type="nil"/>
              <w:right w:w="20" w:type="nil"/>
            </w:tcMar>
            <w:vAlign w:val="center"/>
          </w:tcPr>
          <w:p w:rsidR="008F4E8C" w:rsidRPr="000C34CD" w:rsidRDefault="008F4E8C" w:rsidP="00BA59FA">
            <w:pPr>
              <w:widowControl w:val="0"/>
              <w:tabs>
                <w:tab w:val="left" w:pos="220"/>
                <w:tab w:val="left" w:pos="720"/>
              </w:tabs>
              <w:autoSpaceDE w:val="0"/>
              <w:autoSpaceDN w:val="0"/>
              <w:adjustRightInd w:val="0"/>
              <w:spacing w:after="0" w:line="276" w:lineRule="auto"/>
              <w:rPr>
                <w:rFonts w:cs="Verdana"/>
                <w:b/>
                <w:position w:val="-3"/>
                <w:lang w:val="en-US"/>
              </w:rPr>
            </w:pPr>
            <w:r w:rsidRPr="000C34CD">
              <w:rPr>
                <w:rFonts w:cs="Verdana"/>
                <w:b/>
                <w:position w:val="-3"/>
                <w:lang w:val="en-US"/>
              </w:rPr>
              <w:t>Te kōrero tahi ki te hapori</w:t>
            </w:r>
          </w:p>
          <w:p w:rsidR="008F4E8C" w:rsidRPr="000C34CD" w:rsidRDefault="008F4E8C" w:rsidP="00BA59FA">
            <w:pPr>
              <w:widowControl w:val="0"/>
              <w:tabs>
                <w:tab w:val="left" w:pos="220"/>
                <w:tab w:val="left" w:pos="720"/>
              </w:tabs>
              <w:autoSpaceDE w:val="0"/>
              <w:autoSpaceDN w:val="0"/>
              <w:adjustRightInd w:val="0"/>
              <w:spacing w:after="0" w:line="276" w:lineRule="auto"/>
              <w:rPr>
                <w:rFonts w:cs="Verdana"/>
                <w:b/>
                <w:position w:val="-3"/>
                <w:lang w:val="en-US"/>
              </w:rPr>
            </w:pP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tabs>
                <w:tab w:val="left" w:pos="220"/>
                <w:tab w:val="left" w:pos="720"/>
              </w:tabs>
              <w:autoSpaceDE w:val="0"/>
              <w:autoSpaceDN w:val="0"/>
              <w:adjustRightInd w:val="0"/>
              <w:spacing w:after="0" w:line="276" w:lineRule="auto"/>
              <w:rPr>
                <w:rFonts w:cs="Arial"/>
                <w:b/>
                <w:bCs/>
                <w:lang w:val="en-US"/>
              </w:rPr>
            </w:pPr>
            <w:proofErr w:type="gramStart"/>
            <w:r w:rsidRPr="000C34CD">
              <w:rPr>
                <w:rFonts w:cs="Verdana"/>
                <w:position w:val="-3"/>
                <w:lang w:val="en-US"/>
              </w:rPr>
              <w:t>*  </w:t>
            </w:r>
            <w:r w:rsidRPr="000C34CD">
              <w:rPr>
                <w:rFonts w:cs="Arial"/>
                <w:lang w:val="en-US"/>
              </w:rPr>
              <w:t>33</w:t>
            </w:r>
            <w:proofErr w:type="gramEnd"/>
            <w:r w:rsidRPr="000C34CD">
              <w:rPr>
                <w:rFonts w:cs="Arial"/>
                <w:lang w:val="en-US"/>
              </w:rPr>
              <w:t xml:space="preserve">. </w:t>
            </w:r>
            <w:r w:rsidRPr="000C34CD">
              <w:rPr>
                <w:rFonts w:cs="Arial"/>
                <w:b/>
                <w:lang w:val="en-NZ"/>
              </w:rPr>
              <w:t>Ko ēhea o ēnei e whakamahia ana e tō kura hei whakamōhio haere i te hapori whānui tonu o te kura?</w:t>
            </w:r>
            <w:r w:rsidRPr="000C34CD">
              <w:rPr>
                <w:rFonts w:cs="Arial"/>
                <w:lang w:val="en-US"/>
              </w:rPr>
              <w:t xml:space="preserve"> </w:t>
            </w:r>
          </w:p>
          <w:p w:rsidR="00311012" w:rsidRPr="000C34CD" w:rsidRDefault="00311012" w:rsidP="00BA59FA">
            <w:pPr>
              <w:pStyle w:val="ListParagraph"/>
              <w:widowControl w:val="0"/>
              <w:numPr>
                <w:ilvl w:val="0"/>
                <w:numId w:val="61"/>
              </w:numPr>
              <w:tabs>
                <w:tab w:val="left" w:pos="220"/>
                <w:tab w:val="left" w:pos="720"/>
              </w:tabs>
              <w:autoSpaceDE w:val="0"/>
              <w:autoSpaceDN w:val="0"/>
              <w:adjustRightInd w:val="0"/>
              <w:spacing w:after="0" w:line="240" w:lineRule="auto"/>
              <w:rPr>
                <w:rFonts w:cs="Arial"/>
                <w:lang w:val="en-NZ"/>
              </w:rPr>
            </w:pPr>
            <w:r w:rsidRPr="000C34CD">
              <w:rPr>
                <w:rFonts w:cs="Arial"/>
                <w:lang w:val="en-NZ"/>
              </w:rPr>
              <w:t xml:space="preserve">Te pae tukutuku a te kura </w:t>
            </w:r>
          </w:p>
          <w:p w:rsidR="00311012" w:rsidRPr="000C34CD" w:rsidRDefault="00311012" w:rsidP="00BA59FA">
            <w:pPr>
              <w:pStyle w:val="ListParagraph"/>
              <w:widowControl w:val="0"/>
              <w:numPr>
                <w:ilvl w:val="0"/>
                <w:numId w:val="61"/>
              </w:numPr>
              <w:tabs>
                <w:tab w:val="left" w:pos="220"/>
                <w:tab w:val="left" w:pos="720"/>
              </w:tabs>
              <w:autoSpaceDE w:val="0"/>
              <w:autoSpaceDN w:val="0"/>
              <w:adjustRightInd w:val="0"/>
              <w:spacing w:after="0" w:line="240" w:lineRule="auto"/>
              <w:rPr>
                <w:rFonts w:cs="Arial"/>
                <w:lang w:val="en-NZ"/>
              </w:rPr>
            </w:pPr>
            <w:r w:rsidRPr="000C34CD">
              <w:rPr>
                <w:rFonts w:cs="Arial"/>
                <w:lang w:val="en-NZ"/>
              </w:rPr>
              <w:t>He īmēra</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 xml:space="preserve">He pānui ka tukuna ki te īmēra </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 xml:space="preserve">Te waea me te whakarere atu i te karere ki te waea </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lastRenderedPageBreak/>
              <w:t>Te tuku pātuhi</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Te rangitaki (blog) (tā te ākonga, tā te kaiako)</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Ngā pae pāhopori (hei tauira, ko Pukamata)</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Te hono o te ākonga/ngā mātua ki te pūtuku a te kura mai i te kāinga</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Te tāwaha (portal) mō ngā mātua</w:t>
            </w:r>
          </w:p>
          <w:p w:rsidR="00311012" w:rsidRPr="000C34CD" w:rsidRDefault="00311012" w:rsidP="00D45653">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He taupānga waea pūkoro</w:t>
            </w:r>
          </w:p>
          <w:p w:rsidR="00311012" w:rsidRPr="000C34CD" w:rsidRDefault="00311012" w:rsidP="00BA59FA">
            <w:pPr>
              <w:pStyle w:val="ListParagraph"/>
              <w:widowControl w:val="0"/>
              <w:numPr>
                <w:ilvl w:val="0"/>
                <w:numId w:val="61"/>
              </w:numPr>
              <w:tabs>
                <w:tab w:val="left" w:pos="220"/>
                <w:tab w:val="left" w:pos="720"/>
              </w:tabs>
              <w:autoSpaceDE w:val="0"/>
              <w:autoSpaceDN w:val="0"/>
              <w:adjustRightInd w:val="0"/>
              <w:spacing w:after="240" w:line="240" w:lineRule="auto"/>
              <w:rPr>
                <w:rFonts w:cs="Arial"/>
                <w:lang w:val="en-NZ"/>
              </w:rPr>
            </w:pPr>
            <w:r w:rsidRPr="000C34CD">
              <w:rPr>
                <w:rFonts w:cs="Arial"/>
                <w:lang w:val="en-NZ"/>
              </w:rPr>
              <w:t>Tētahi/ētahi atu – tēnā tuhia mai:</w:t>
            </w:r>
          </w:p>
        </w:tc>
      </w:tr>
      <w:tr w:rsidR="00311012" w:rsidRPr="000C34CD" w:rsidTr="00C72EED">
        <w:trPr>
          <w:gridBefore w:val="1"/>
          <w:wBefore w:w="34" w:type="dxa"/>
        </w:trPr>
        <w:tc>
          <w:tcPr>
            <w:tcW w:w="10173" w:type="dxa"/>
            <w:gridSpan w:val="5"/>
            <w:shd w:val="clear" w:color="auto" w:fill="D0D0D0"/>
            <w:tcMar>
              <w:top w:w="20" w:type="nil"/>
              <w:left w:w="20" w:type="nil"/>
              <w:bottom w:w="20" w:type="nil"/>
              <w:right w:w="20" w:type="nil"/>
            </w:tcMar>
            <w:vAlign w:val="center"/>
          </w:tcPr>
          <w:p w:rsidR="00311012" w:rsidRPr="000C34CD" w:rsidRDefault="00311012" w:rsidP="0033214B">
            <w:pPr>
              <w:widowControl w:val="0"/>
              <w:autoSpaceDE w:val="0"/>
              <w:autoSpaceDN w:val="0"/>
              <w:adjustRightInd w:val="0"/>
              <w:spacing w:after="240" w:line="276" w:lineRule="auto"/>
              <w:rPr>
                <w:rFonts w:cs="Times"/>
                <w:lang w:val="en-US"/>
              </w:rPr>
            </w:pPr>
            <w:r w:rsidRPr="000C34CD">
              <w:rPr>
                <w:rFonts w:cs="Arial"/>
                <w:b/>
                <w:bCs/>
                <w:lang w:val="en-NZ"/>
              </w:rPr>
              <w:lastRenderedPageBreak/>
              <w:t>Te whakapā atu anō ki a koe</w:t>
            </w:r>
            <w:r w:rsidRPr="000C34CD">
              <w:rPr>
                <w:rFonts w:cs="Arial"/>
                <w:b/>
                <w:bCs/>
                <w:lang w:val="en-US"/>
              </w:rPr>
              <w:t xml:space="preserve"> </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34. </w:t>
            </w:r>
            <w:r w:rsidRPr="000C34CD">
              <w:rPr>
                <w:rFonts w:cs="Arial"/>
                <w:b/>
                <w:lang w:val="en-NZ"/>
              </w:rPr>
              <w:t>E tirotiro ana mātou i ētahi huarahi hei tautoko i ngā tumuaki me ngā kaiako ki te kōtuitui i ngā hangarau matihiko ki roto i ngā mahi whakaako me ngā mahi ako. E pai ana koe kia whakapā atu mātou ki a koe e pā ana ki ētahi kaupapa hangarau matihiko tērā ka kawea ā ngā rā kei tua?</w:t>
            </w:r>
            <w:r w:rsidRPr="000C34CD">
              <w:rPr>
                <w:rFonts w:cs="Arial"/>
                <w:lang w:val="en-US"/>
              </w:rPr>
              <w:t xml:space="preserve"> </w:t>
            </w:r>
          </w:p>
          <w:p w:rsidR="00311012" w:rsidRPr="000C34CD" w:rsidRDefault="00311012" w:rsidP="00BA59FA">
            <w:pPr>
              <w:pStyle w:val="ListParagraph"/>
              <w:widowControl w:val="0"/>
              <w:numPr>
                <w:ilvl w:val="0"/>
                <w:numId w:val="62"/>
              </w:numPr>
              <w:autoSpaceDE w:val="0"/>
              <w:autoSpaceDN w:val="0"/>
              <w:adjustRightInd w:val="0"/>
              <w:spacing w:after="0" w:line="276" w:lineRule="auto"/>
              <w:rPr>
                <w:rFonts w:cs="Times"/>
                <w:lang w:val="en-US"/>
              </w:rPr>
            </w:pPr>
            <w:r w:rsidRPr="000C34CD">
              <w:rPr>
                <w:rFonts w:cs="Arial"/>
                <w:lang w:val="en-US"/>
              </w:rPr>
              <w:t xml:space="preserve">Āe </w:t>
            </w:r>
            <w:r w:rsidRPr="000C34CD">
              <w:rPr>
                <w:rFonts w:cs="Arial"/>
                <w:i/>
                <w:color w:val="0000FF"/>
                <w:lang w:val="en-US"/>
              </w:rPr>
              <w:t>(haere ki pātai 35)</w:t>
            </w:r>
          </w:p>
          <w:p w:rsidR="00311012" w:rsidRPr="000C34CD" w:rsidRDefault="00311012" w:rsidP="00BA59FA">
            <w:pPr>
              <w:pStyle w:val="ListParagraph"/>
              <w:widowControl w:val="0"/>
              <w:numPr>
                <w:ilvl w:val="0"/>
                <w:numId w:val="62"/>
              </w:numPr>
              <w:autoSpaceDE w:val="0"/>
              <w:autoSpaceDN w:val="0"/>
              <w:adjustRightInd w:val="0"/>
              <w:spacing w:after="0" w:line="276" w:lineRule="auto"/>
              <w:rPr>
                <w:rFonts w:cs="Times"/>
                <w:lang w:val="en-US"/>
              </w:rPr>
            </w:pPr>
            <w:r w:rsidRPr="000C34CD">
              <w:rPr>
                <w:rFonts w:cs="Arial"/>
                <w:lang w:val="en-US"/>
              </w:rPr>
              <w:t xml:space="preserve">Kāo thank you </w:t>
            </w:r>
            <w:r w:rsidRPr="000C34CD">
              <w:rPr>
                <w:rFonts w:cs="Arial"/>
                <w:i/>
                <w:color w:val="0000FF"/>
                <w:lang w:val="en-US"/>
              </w:rPr>
              <w:t>(haere tōtiki ki pātai 36)</w:t>
            </w:r>
          </w:p>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lang w:val="en-US"/>
              </w:rPr>
              <w:t xml:space="preserve">35. Hei whakapā mai  </w:t>
            </w:r>
          </w:p>
          <w:p w:rsidR="00311012" w:rsidRPr="000C34CD" w:rsidRDefault="00311012" w:rsidP="00BA59FA">
            <w:pPr>
              <w:pStyle w:val="ListParagraph"/>
              <w:widowControl w:val="0"/>
              <w:numPr>
                <w:ilvl w:val="0"/>
                <w:numId w:val="63"/>
              </w:numPr>
              <w:autoSpaceDE w:val="0"/>
              <w:autoSpaceDN w:val="0"/>
              <w:adjustRightInd w:val="0"/>
              <w:spacing w:after="0" w:line="276" w:lineRule="auto"/>
              <w:rPr>
                <w:rFonts w:cs="Arial"/>
                <w:b/>
                <w:bCs/>
                <w:lang w:val="en-US"/>
              </w:rPr>
            </w:pPr>
            <w:r w:rsidRPr="000C34CD">
              <w:rPr>
                <w:rFonts w:cs="Arial"/>
                <w:b/>
                <w:bCs/>
                <w:lang w:val="en-US"/>
              </w:rPr>
              <w:t>Ingoa </w:t>
            </w:r>
          </w:p>
          <w:p w:rsidR="00311012" w:rsidRPr="000C34CD" w:rsidRDefault="00311012" w:rsidP="00BA59FA">
            <w:pPr>
              <w:pStyle w:val="ListParagraph"/>
              <w:widowControl w:val="0"/>
              <w:numPr>
                <w:ilvl w:val="0"/>
                <w:numId w:val="63"/>
              </w:numPr>
              <w:autoSpaceDE w:val="0"/>
              <w:autoSpaceDN w:val="0"/>
              <w:adjustRightInd w:val="0"/>
              <w:spacing w:after="0" w:line="276" w:lineRule="auto"/>
              <w:rPr>
                <w:rFonts w:cs="Times"/>
                <w:lang w:val="en-US"/>
              </w:rPr>
            </w:pPr>
            <w:r w:rsidRPr="000C34CD">
              <w:rPr>
                <w:rFonts w:cs="Arial"/>
                <w:b/>
                <w:bCs/>
                <w:lang w:val="en-US"/>
              </w:rPr>
              <w:t>Īmēra</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36. </w:t>
            </w:r>
            <w:proofErr w:type="gramStart"/>
            <w:r w:rsidRPr="000C34CD">
              <w:rPr>
                <w:rFonts w:cs="Arial"/>
                <w:b/>
                <w:lang w:val="en-NZ"/>
              </w:rPr>
              <w:t>He</w:t>
            </w:r>
            <w:proofErr w:type="gramEnd"/>
            <w:r w:rsidRPr="000C34CD">
              <w:rPr>
                <w:rFonts w:cs="Arial"/>
                <w:b/>
                <w:lang w:val="en-NZ"/>
              </w:rPr>
              <w:t xml:space="preserve"> tuku pārongo utu kore Te Tāhuhu o te Mātauranga ki nga kura mō te whakapakari i ngā kawenga ‘e-ako’, mā runga i te pae tukutuku ‘Enabling eLearning’:</w:t>
            </w:r>
            <w:r w:rsidRPr="000C34CD">
              <w:rPr>
                <w:rFonts w:cs="Arial"/>
                <w:b/>
                <w:lang w:val="en-US"/>
              </w:rPr>
              <w:t xml:space="preserve"> </w:t>
            </w:r>
            <w:hyperlink r:id="rId58" w:history="1">
              <w:r w:rsidRPr="000C34CD">
                <w:rPr>
                  <w:rStyle w:val="Hyperlink"/>
                  <w:rFonts w:cs="Arial"/>
                  <w:b/>
                </w:rPr>
                <w:t>www.elearning.tki.org.nz</w:t>
              </w:r>
            </w:hyperlink>
            <w:r w:rsidRPr="000C34CD">
              <w:rPr>
                <w:b/>
              </w:rPr>
              <w:t xml:space="preserve">. </w:t>
            </w:r>
            <w:r w:rsidRPr="000C34CD">
              <w:rPr>
                <w:rFonts w:cs="Arial"/>
                <w:b/>
              </w:rPr>
              <w:t>E hiahia ana koe kia whakapā atu tētahi kaiarataki ki te tuku whakamārama ki a koe mō te pae tukutuku nei me ōna kōrero?</w:t>
            </w:r>
          </w:p>
          <w:p w:rsidR="00311012" w:rsidRPr="000C34CD" w:rsidRDefault="00311012" w:rsidP="00BA59FA">
            <w:pPr>
              <w:pStyle w:val="ListParagraph"/>
              <w:widowControl w:val="0"/>
              <w:numPr>
                <w:ilvl w:val="0"/>
                <w:numId w:val="65"/>
              </w:numPr>
              <w:autoSpaceDE w:val="0"/>
              <w:autoSpaceDN w:val="0"/>
              <w:adjustRightInd w:val="0"/>
              <w:spacing w:after="0" w:line="276" w:lineRule="auto"/>
              <w:rPr>
                <w:rFonts w:cs="Arial"/>
                <w:lang w:val="en-US"/>
              </w:rPr>
            </w:pPr>
            <w:r w:rsidRPr="000C34CD">
              <w:rPr>
                <w:rFonts w:cs="Arial"/>
                <w:lang w:val="en-US"/>
              </w:rPr>
              <w:t xml:space="preserve">Āe </w:t>
            </w:r>
            <w:r w:rsidRPr="000C34CD">
              <w:rPr>
                <w:rFonts w:cs="Arial"/>
                <w:i/>
                <w:color w:val="0000FF"/>
                <w:lang w:val="en-US"/>
              </w:rPr>
              <w:t>(haere ki pātai 37)</w:t>
            </w:r>
          </w:p>
          <w:p w:rsidR="00311012" w:rsidRPr="000C34CD" w:rsidRDefault="00311012" w:rsidP="00BA59FA">
            <w:pPr>
              <w:pStyle w:val="ListParagraph"/>
              <w:widowControl w:val="0"/>
              <w:numPr>
                <w:ilvl w:val="0"/>
                <w:numId w:val="65"/>
              </w:numPr>
              <w:autoSpaceDE w:val="0"/>
              <w:autoSpaceDN w:val="0"/>
              <w:adjustRightInd w:val="0"/>
              <w:spacing w:after="0" w:line="276" w:lineRule="auto"/>
              <w:rPr>
                <w:rFonts w:cs="Times"/>
                <w:lang w:val="en-US"/>
              </w:rPr>
            </w:pPr>
            <w:r w:rsidRPr="000C34CD">
              <w:rPr>
                <w:rFonts w:cs="Arial"/>
                <w:lang w:val="en-US"/>
              </w:rPr>
              <w:t xml:space="preserve">Kāo </w:t>
            </w:r>
            <w:r w:rsidRPr="000C34CD">
              <w:rPr>
                <w:rFonts w:cs="Arial"/>
                <w:i/>
                <w:color w:val="0000FF"/>
                <w:lang w:val="en-US"/>
              </w:rPr>
              <w:t>(haere tōtika ki pātai 38)</w:t>
            </w:r>
          </w:p>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lang w:val="en-US"/>
              </w:rPr>
              <w:t>37. Hei whakapā mai</w:t>
            </w:r>
          </w:p>
          <w:p w:rsidR="00311012" w:rsidRPr="000C34CD" w:rsidRDefault="00246484" w:rsidP="00BA59FA">
            <w:pPr>
              <w:pStyle w:val="ListParagraph"/>
              <w:widowControl w:val="0"/>
              <w:numPr>
                <w:ilvl w:val="0"/>
                <w:numId w:val="65"/>
              </w:numPr>
              <w:autoSpaceDE w:val="0"/>
              <w:autoSpaceDN w:val="0"/>
              <w:adjustRightInd w:val="0"/>
              <w:spacing w:after="0" w:line="276" w:lineRule="auto"/>
              <w:rPr>
                <w:rFonts w:cs="Arial"/>
                <w:b/>
                <w:bCs/>
                <w:lang w:val="en-US"/>
              </w:rPr>
            </w:pPr>
            <w:r>
              <w:rPr>
                <w:rFonts w:cs="Arial"/>
                <w:b/>
                <w:bCs/>
                <w:lang w:val="en-US"/>
              </w:rPr>
              <w:t>Ingoa</w:t>
            </w:r>
          </w:p>
          <w:p w:rsidR="00311012" w:rsidRPr="000C34CD" w:rsidRDefault="00311012" w:rsidP="00BA59FA">
            <w:pPr>
              <w:pStyle w:val="ListParagraph"/>
              <w:widowControl w:val="0"/>
              <w:numPr>
                <w:ilvl w:val="0"/>
                <w:numId w:val="65"/>
              </w:numPr>
              <w:autoSpaceDE w:val="0"/>
              <w:autoSpaceDN w:val="0"/>
              <w:adjustRightInd w:val="0"/>
              <w:spacing w:after="0" w:line="276" w:lineRule="auto"/>
              <w:rPr>
                <w:rFonts w:cs="Times"/>
                <w:lang w:val="en-US"/>
              </w:rPr>
            </w:pPr>
            <w:r w:rsidRPr="000C34CD">
              <w:rPr>
                <w:rFonts w:cs="Arial"/>
                <w:b/>
                <w:bCs/>
                <w:lang w:val="en-US"/>
              </w:rPr>
              <w:t xml:space="preserve">Īmēra </w:t>
            </w:r>
          </w:p>
        </w:tc>
      </w:tr>
      <w:tr w:rsidR="00311012" w:rsidRPr="000C34CD" w:rsidTr="00C72EED">
        <w:trPr>
          <w:gridBefore w:val="1"/>
          <w:wBefore w:w="34" w:type="dxa"/>
        </w:trPr>
        <w:tc>
          <w:tcPr>
            <w:tcW w:w="10173" w:type="dxa"/>
            <w:gridSpan w:val="5"/>
            <w:tcMar>
              <w:top w:w="20" w:type="nil"/>
              <w:left w:w="20" w:type="nil"/>
              <w:bottom w:w="20" w:type="nil"/>
              <w:right w:w="20" w:type="nil"/>
            </w:tcMar>
            <w:vAlign w:val="center"/>
          </w:tcPr>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Verdana"/>
                <w:position w:val="-3"/>
                <w:lang w:val="en-US"/>
              </w:rPr>
              <w:t xml:space="preserve">* </w:t>
            </w:r>
            <w:r w:rsidRPr="000C34CD">
              <w:rPr>
                <w:rFonts w:cs="Arial"/>
                <w:lang w:val="en-US"/>
              </w:rPr>
              <w:t xml:space="preserve">38. </w:t>
            </w:r>
            <w:r w:rsidRPr="000C34CD">
              <w:rPr>
                <w:rFonts w:cs="Arial"/>
                <w:b/>
                <w:lang w:val="en-NZ"/>
              </w:rPr>
              <w:t>He tuku āwhina utu kore a Te Tāhuhu o te Mātauranga ki ngā kura mō te kōtuitui i ngā hangarau matihiko ki roto i ngā mahi whakaako me ngā mahi ako, mā Te Ara Whītiki (</w:t>
            </w:r>
            <w:hyperlink r:id="rId59" w:history="1">
              <w:r w:rsidRPr="000C34CD">
                <w:rPr>
                  <w:rStyle w:val="Hyperlink"/>
                  <w:rFonts w:cs="Arial"/>
                  <w:b/>
                  <w:lang w:val="en-NZ"/>
                </w:rPr>
                <w:t>www.connectedlearning.org.nz</w:t>
              </w:r>
            </w:hyperlink>
            <w:r w:rsidRPr="000C34CD">
              <w:rPr>
                <w:rFonts w:cs="Arial"/>
                <w:b/>
                <w:lang w:val="en-NZ"/>
              </w:rPr>
              <w:t>). E hiahia ana koe kia whakapā atu tētahi kaiarataki o te ratonga nei ki a koe ki te matapaki i ngā mea e hiahiatia ana e tō kura?</w:t>
            </w:r>
            <w:r w:rsidRPr="000C34CD">
              <w:rPr>
                <w:rFonts w:cs="Arial"/>
                <w:lang w:val="en-US"/>
              </w:rPr>
              <w:t xml:space="preserve"> </w:t>
            </w:r>
          </w:p>
          <w:p w:rsidR="00311012" w:rsidRPr="000C34CD" w:rsidRDefault="00311012" w:rsidP="00BA59FA">
            <w:pPr>
              <w:pStyle w:val="ListParagraph"/>
              <w:widowControl w:val="0"/>
              <w:numPr>
                <w:ilvl w:val="0"/>
                <w:numId w:val="67"/>
              </w:numPr>
              <w:autoSpaceDE w:val="0"/>
              <w:autoSpaceDN w:val="0"/>
              <w:adjustRightInd w:val="0"/>
              <w:spacing w:after="0" w:line="276" w:lineRule="auto"/>
              <w:rPr>
                <w:rFonts w:cs="Times"/>
                <w:lang w:val="en-US"/>
              </w:rPr>
            </w:pPr>
            <w:r w:rsidRPr="000C34CD">
              <w:rPr>
                <w:rFonts w:cs="Arial"/>
                <w:lang w:val="en-US"/>
              </w:rPr>
              <w:t xml:space="preserve">Āe </w:t>
            </w:r>
            <w:r w:rsidRPr="000C34CD">
              <w:rPr>
                <w:rFonts w:cs="Arial"/>
                <w:i/>
                <w:color w:val="0000FF"/>
                <w:lang w:val="en-US"/>
              </w:rPr>
              <w:t>(haere ki pātai 39)</w:t>
            </w:r>
          </w:p>
          <w:p w:rsidR="00311012" w:rsidRPr="000C34CD" w:rsidRDefault="00311012" w:rsidP="00BA59FA">
            <w:pPr>
              <w:pStyle w:val="ListParagraph"/>
              <w:widowControl w:val="0"/>
              <w:numPr>
                <w:ilvl w:val="0"/>
                <w:numId w:val="67"/>
              </w:numPr>
              <w:autoSpaceDE w:val="0"/>
              <w:autoSpaceDN w:val="0"/>
              <w:adjustRightInd w:val="0"/>
              <w:spacing w:after="0" w:line="276" w:lineRule="auto"/>
              <w:rPr>
                <w:rFonts w:cs="Times"/>
                <w:lang w:val="en-US"/>
              </w:rPr>
            </w:pPr>
            <w:r w:rsidRPr="000C34CD">
              <w:rPr>
                <w:rFonts w:cs="Arial"/>
                <w:lang w:val="en-US"/>
              </w:rPr>
              <w:t xml:space="preserve">Kāo </w:t>
            </w:r>
            <w:r w:rsidRPr="000C34CD">
              <w:rPr>
                <w:rFonts w:cs="Arial"/>
                <w:i/>
                <w:color w:val="0000FF"/>
                <w:lang w:val="en-US"/>
              </w:rPr>
              <w:t>(haere tōtiki ki pātai 40)</w:t>
            </w:r>
          </w:p>
          <w:p w:rsidR="00311012" w:rsidRPr="000C34CD" w:rsidRDefault="00311012" w:rsidP="00BA59FA">
            <w:pPr>
              <w:widowControl w:val="0"/>
              <w:autoSpaceDE w:val="0"/>
              <w:autoSpaceDN w:val="0"/>
              <w:adjustRightInd w:val="0"/>
              <w:spacing w:after="0" w:line="276" w:lineRule="auto"/>
              <w:rPr>
                <w:rFonts w:cs="Times"/>
                <w:lang w:val="en-US"/>
              </w:rPr>
            </w:pPr>
            <w:r w:rsidRPr="000C34CD">
              <w:rPr>
                <w:rFonts w:cs="Arial"/>
                <w:lang w:val="en-US"/>
              </w:rPr>
              <w:t xml:space="preserve">39. Hei whakapā mai </w:t>
            </w:r>
          </w:p>
          <w:p w:rsidR="00311012" w:rsidRPr="000C34CD" w:rsidRDefault="00246484" w:rsidP="00BA59FA">
            <w:pPr>
              <w:pStyle w:val="ListParagraph"/>
              <w:widowControl w:val="0"/>
              <w:numPr>
                <w:ilvl w:val="0"/>
                <w:numId w:val="67"/>
              </w:numPr>
              <w:autoSpaceDE w:val="0"/>
              <w:autoSpaceDN w:val="0"/>
              <w:adjustRightInd w:val="0"/>
              <w:spacing w:after="0" w:line="276" w:lineRule="auto"/>
              <w:rPr>
                <w:rFonts w:cs="Arial"/>
                <w:b/>
                <w:bCs/>
                <w:lang w:val="en-US"/>
              </w:rPr>
            </w:pPr>
            <w:r>
              <w:rPr>
                <w:rFonts w:cs="Arial"/>
                <w:b/>
                <w:bCs/>
                <w:lang w:val="en-US"/>
              </w:rPr>
              <w:t>Ingoa</w:t>
            </w:r>
          </w:p>
          <w:p w:rsidR="00311012" w:rsidRPr="000C34CD" w:rsidRDefault="00311012" w:rsidP="00BA59FA">
            <w:pPr>
              <w:pStyle w:val="ListParagraph"/>
              <w:widowControl w:val="0"/>
              <w:numPr>
                <w:ilvl w:val="0"/>
                <w:numId w:val="67"/>
              </w:numPr>
              <w:autoSpaceDE w:val="0"/>
              <w:autoSpaceDN w:val="0"/>
              <w:adjustRightInd w:val="0"/>
              <w:spacing w:after="0" w:line="276" w:lineRule="auto"/>
              <w:rPr>
                <w:rFonts w:cs="Times"/>
                <w:lang w:val="en-US"/>
              </w:rPr>
            </w:pPr>
            <w:r w:rsidRPr="000C34CD">
              <w:rPr>
                <w:rFonts w:cs="Arial"/>
                <w:b/>
                <w:bCs/>
                <w:lang w:val="en-US"/>
              </w:rPr>
              <w:t xml:space="preserve">Īmēra </w:t>
            </w:r>
          </w:p>
        </w:tc>
      </w:tr>
    </w:tbl>
    <w:p w:rsidR="00311012" w:rsidRPr="008D6F62" w:rsidRDefault="00311012" w:rsidP="00311012">
      <w:pPr>
        <w:spacing w:line="276" w:lineRule="auto"/>
        <w:jc w:val="center"/>
        <w:rPr>
          <w:rFonts w:cs="Arial"/>
          <w:b/>
          <w:i/>
          <w:sz w:val="24"/>
          <w:szCs w:val="24"/>
          <w:lang w:val="en-NZ"/>
        </w:rPr>
      </w:pPr>
      <w:r w:rsidRPr="008D6F62">
        <w:rPr>
          <w:rFonts w:cs="Arial"/>
          <w:b/>
          <w:i/>
          <w:sz w:val="24"/>
          <w:szCs w:val="24"/>
          <w:lang w:val="en-NZ"/>
        </w:rPr>
        <w:t xml:space="preserve">Tēnā rawa atu koe mōu i āta noho ki </w:t>
      </w:r>
      <w:proofErr w:type="gramStart"/>
      <w:r w:rsidRPr="008D6F62">
        <w:rPr>
          <w:rFonts w:cs="Arial"/>
          <w:b/>
          <w:i/>
          <w:sz w:val="24"/>
          <w:szCs w:val="24"/>
          <w:lang w:val="en-NZ"/>
        </w:rPr>
        <w:t>te whakaoti i te</w:t>
      </w:r>
      <w:proofErr w:type="gramEnd"/>
      <w:r w:rsidRPr="008D6F62">
        <w:rPr>
          <w:rFonts w:cs="Arial"/>
          <w:b/>
          <w:i/>
          <w:sz w:val="24"/>
          <w:szCs w:val="24"/>
          <w:lang w:val="en-NZ"/>
        </w:rPr>
        <w:t xml:space="preserve"> uiuinga nei, ki te whakaatu mai anō i ōu nā whakaaro ara reo Māori ki te kaupapa e rangahautia nei.</w:t>
      </w:r>
    </w:p>
    <w:sectPr w:rsidR="00311012" w:rsidRPr="008D6F62" w:rsidSect="00290A2B">
      <w:headerReference w:type="default" r:id="rId60"/>
      <w:footerReference w:type="default" r:id="rId61"/>
      <w:pgSz w:w="11906" w:h="16838" w:code="9"/>
      <w:pgMar w:top="1701"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3A8" w:rsidRDefault="004473A8" w:rsidP="00EF2A4B">
      <w:pPr>
        <w:spacing w:after="0" w:line="240" w:lineRule="auto"/>
      </w:pPr>
      <w:r>
        <w:separator/>
      </w:r>
    </w:p>
  </w:endnote>
  <w:endnote w:type="continuationSeparator" w:id="0">
    <w:p w:rsidR="004473A8" w:rsidRDefault="004473A8" w:rsidP="00EF2A4B">
      <w:pPr>
        <w:spacing w:after="0" w:line="240" w:lineRule="auto"/>
      </w:pPr>
      <w:r>
        <w:continuationSeparator/>
      </w:r>
    </w:p>
  </w:endnote>
  <w:endnote w:type="continuationNotice" w:id="1">
    <w:p w:rsidR="004473A8" w:rsidRDefault="004473A8">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Arial-Mo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57" w:rsidRPr="00E50FFE" w:rsidRDefault="00302D57" w:rsidP="00E50FFE">
    <w:pPr>
      <w:pStyle w:val="Footer"/>
      <w:pBdr>
        <w:top w:val="single" w:sz="4" w:space="1" w:color="auto"/>
      </w:pBdr>
      <w:rPr>
        <w:noProof/>
        <w:sz w:val="18"/>
        <w:szCs w:val="18"/>
      </w:rPr>
    </w:pPr>
    <w:r w:rsidRPr="00E50FFE">
      <w:rPr>
        <w:b/>
        <w:sz w:val="18"/>
        <w:szCs w:val="18"/>
      </w:rPr>
      <w:t>Haemata Limited, 2016</w:t>
    </w:r>
    <w:r w:rsidRPr="00E50FFE">
      <w:rPr>
        <w:sz w:val="18"/>
        <w:szCs w:val="18"/>
      </w:rPr>
      <w:t xml:space="preserve"> </w:t>
    </w:r>
    <w:r w:rsidRPr="00E50FFE">
      <w:rPr>
        <w:sz w:val="18"/>
        <w:szCs w:val="18"/>
      </w:rPr>
      <w:tab/>
    </w:r>
    <w:r w:rsidRPr="00E50FFE">
      <w:rPr>
        <w:sz w:val="18"/>
        <w:szCs w:val="18"/>
      </w:rPr>
      <w:tab/>
    </w:r>
    <w:r w:rsidRPr="00E50FFE">
      <w:rPr>
        <w:sz w:val="18"/>
        <w:szCs w:val="18"/>
      </w:rPr>
      <w:fldChar w:fldCharType="begin"/>
    </w:r>
    <w:r w:rsidRPr="00E50FFE">
      <w:rPr>
        <w:sz w:val="18"/>
        <w:szCs w:val="18"/>
      </w:rPr>
      <w:instrText xml:space="preserve"> PAGE   \* MERGEFORMAT </w:instrText>
    </w:r>
    <w:r w:rsidRPr="00E50FFE">
      <w:rPr>
        <w:sz w:val="18"/>
        <w:szCs w:val="18"/>
      </w:rPr>
      <w:fldChar w:fldCharType="separate"/>
    </w:r>
    <w:r w:rsidR="00444A88">
      <w:rPr>
        <w:noProof/>
        <w:sz w:val="18"/>
        <w:szCs w:val="18"/>
      </w:rPr>
      <w:t>4</w:t>
    </w:r>
    <w:r w:rsidRPr="00E50FFE">
      <w:rPr>
        <w:noProof/>
        <w:sz w:val="18"/>
        <w:szCs w:val="18"/>
      </w:rPr>
      <w:fldChar w:fldCharType="end"/>
    </w:r>
  </w:p>
  <w:p w:rsidR="00302D57" w:rsidRDefault="00302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3A8" w:rsidRDefault="004473A8" w:rsidP="00EF2A4B">
      <w:pPr>
        <w:spacing w:after="0" w:line="240" w:lineRule="auto"/>
      </w:pPr>
      <w:r>
        <w:separator/>
      </w:r>
    </w:p>
  </w:footnote>
  <w:footnote w:type="continuationSeparator" w:id="0">
    <w:p w:rsidR="004473A8" w:rsidRDefault="004473A8" w:rsidP="00EF2A4B">
      <w:pPr>
        <w:spacing w:after="0" w:line="240" w:lineRule="auto"/>
      </w:pPr>
      <w:r>
        <w:continuationSeparator/>
      </w:r>
    </w:p>
  </w:footnote>
  <w:footnote w:type="continuationNotice" w:id="1">
    <w:p w:rsidR="004473A8" w:rsidRDefault="004473A8">
      <w:pPr>
        <w:spacing w:after="0" w:line="240" w:lineRule="auto"/>
      </w:pPr>
    </w:p>
  </w:footnote>
  <w:footnote w:id="2">
    <w:p w:rsidR="00302D57" w:rsidRPr="003A7AFF" w:rsidRDefault="00302D57" w:rsidP="002A256C">
      <w:pPr>
        <w:pStyle w:val="FootnoteText"/>
        <w:rPr>
          <w:lang w:val="en-NZ"/>
        </w:rPr>
      </w:pPr>
      <w:r>
        <w:rPr>
          <w:rStyle w:val="FootnoteReference"/>
        </w:rPr>
        <w:footnoteRef/>
      </w:r>
      <w:r>
        <w:t xml:space="preserve"> </w:t>
      </w:r>
      <w:r w:rsidRPr="002669AB">
        <w:rPr>
          <w:sz w:val="18"/>
          <w:szCs w:val="18"/>
          <w:lang w:val="en-NZ"/>
        </w:rPr>
        <w:t xml:space="preserve">Research New Zealand. </w:t>
      </w:r>
      <w:proofErr w:type="gramStart"/>
      <w:r w:rsidRPr="002669AB">
        <w:rPr>
          <w:i/>
          <w:sz w:val="18"/>
          <w:szCs w:val="18"/>
          <w:lang w:val="en-NZ"/>
        </w:rPr>
        <w:t>Digital Technologies in New Zealand Schools 2014 Report.</w:t>
      </w:r>
      <w:proofErr w:type="gramEnd"/>
      <w:r w:rsidRPr="002669AB">
        <w:rPr>
          <w:sz w:val="18"/>
          <w:szCs w:val="18"/>
          <w:lang w:val="en-NZ"/>
        </w:rPr>
        <w:t xml:space="preserve"> A Report prepared for the 2020 Comm</w:t>
      </w:r>
      <w:r>
        <w:rPr>
          <w:sz w:val="18"/>
          <w:szCs w:val="18"/>
          <w:lang w:val="en-NZ"/>
        </w:rPr>
        <w:t>unications Trust, October 2014, (p. 127</w:t>
      </w:r>
      <w:r w:rsidRPr="002669AB">
        <w:rPr>
          <w:sz w:val="18"/>
          <w:szCs w:val="18"/>
          <w:lang w:val="en-NZ"/>
        </w:rPr>
        <w:t>).</w:t>
      </w:r>
    </w:p>
  </w:footnote>
  <w:footnote w:id="3">
    <w:p w:rsidR="00302D57" w:rsidRDefault="00302D57">
      <w:pPr>
        <w:pStyle w:val="FootnoteText"/>
        <w:rPr>
          <w:sz w:val="18"/>
          <w:szCs w:val="18"/>
          <w:lang w:val="en-NZ"/>
        </w:rPr>
      </w:pPr>
      <w:r w:rsidRPr="002669AB">
        <w:rPr>
          <w:rStyle w:val="FootnoteReference"/>
          <w:sz w:val="18"/>
          <w:szCs w:val="18"/>
        </w:rPr>
        <w:footnoteRef/>
      </w:r>
      <w:r w:rsidRPr="002669AB">
        <w:rPr>
          <w:sz w:val="18"/>
          <w:szCs w:val="18"/>
        </w:rPr>
        <w:t xml:space="preserve"> </w:t>
      </w:r>
      <w:r w:rsidRPr="002669AB">
        <w:rPr>
          <w:sz w:val="18"/>
          <w:szCs w:val="18"/>
          <w:lang w:val="en-NZ"/>
        </w:rPr>
        <w:t xml:space="preserve">Research New Zealand. </w:t>
      </w:r>
      <w:proofErr w:type="gramStart"/>
      <w:r w:rsidRPr="002669AB">
        <w:rPr>
          <w:i/>
          <w:sz w:val="18"/>
          <w:szCs w:val="18"/>
          <w:lang w:val="en-NZ"/>
        </w:rPr>
        <w:t>Digital Technologies in New Zealand Schools 2014 Report.</w:t>
      </w:r>
      <w:proofErr w:type="gramEnd"/>
      <w:r w:rsidRPr="002669AB">
        <w:rPr>
          <w:sz w:val="18"/>
          <w:szCs w:val="18"/>
          <w:lang w:val="en-NZ"/>
        </w:rPr>
        <w:t xml:space="preserve"> A Report prepared for the 2020 Comm</w:t>
      </w:r>
      <w:r>
        <w:rPr>
          <w:sz w:val="18"/>
          <w:szCs w:val="18"/>
          <w:lang w:val="en-NZ"/>
        </w:rPr>
        <w:t xml:space="preserve">unications Trust, October 2014, (p. </w:t>
      </w:r>
      <w:r w:rsidRPr="002669AB">
        <w:rPr>
          <w:sz w:val="18"/>
          <w:szCs w:val="18"/>
          <w:lang w:val="en-NZ"/>
        </w:rPr>
        <w:t>9).</w:t>
      </w:r>
    </w:p>
    <w:p w:rsidR="00302D57" w:rsidRPr="002669AB" w:rsidRDefault="00302D57">
      <w:pPr>
        <w:pStyle w:val="FootnoteText"/>
        <w:rPr>
          <w:sz w:val="18"/>
          <w:szCs w:val="18"/>
          <w:lang w:val="en-NZ"/>
        </w:rPr>
      </w:pPr>
    </w:p>
  </w:footnote>
  <w:footnote w:id="4">
    <w:p w:rsidR="00302D57" w:rsidRPr="002669AB" w:rsidRDefault="00302D57" w:rsidP="002669AB">
      <w:pPr>
        <w:spacing w:after="0"/>
        <w:rPr>
          <w:rFonts w:cs="Calibri"/>
          <w:color w:val="204D84"/>
          <w:sz w:val="18"/>
          <w:szCs w:val="18"/>
        </w:rPr>
      </w:pPr>
      <w:r w:rsidRPr="002669AB">
        <w:rPr>
          <w:rStyle w:val="FootnoteReference"/>
          <w:sz w:val="18"/>
          <w:szCs w:val="18"/>
        </w:rPr>
        <w:footnoteRef/>
      </w:r>
      <w:r w:rsidRPr="002669AB">
        <w:rPr>
          <w:sz w:val="18"/>
          <w:szCs w:val="18"/>
        </w:rPr>
        <w:t xml:space="preserve"> </w:t>
      </w:r>
      <w:proofErr w:type="gramStart"/>
      <w:r w:rsidRPr="002669AB">
        <w:rPr>
          <w:sz w:val="18"/>
          <w:szCs w:val="18"/>
          <w:lang w:val="en-NZ"/>
        </w:rPr>
        <w:t>Ministry of Education.</w:t>
      </w:r>
      <w:proofErr w:type="gramEnd"/>
      <w:r w:rsidRPr="002669AB">
        <w:rPr>
          <w:sz w:val="18"/>
          <w:szCs w:val="18"/>
          <w:lang w:val="en-NZ"/>
        </w:rPr>
        <w:t xml:space="preserve"> </w:t>
      </w:r>
      <w:r w:rsidRPr="002669AB">
        <w:rPr>
          <w:rFonts w:cs="Calibri"/>
          <w:i/>
          <w:sz w:val="18"/>
          <w:szCs w:val="18"/>
        </w:rPr>
        <w:t xml:space="preserve">Research – digital technologies in </w:t>
      </w:r>
      <w:r>
        <w:rPr>
          <w:rFonts w:cs="Calibri"/>
          <w:i/>
          <w:sz w:val="18"/>
          <w:szCs w:val="18"/>
        </w:rPr>
        <w:t>Māori-medium</w:t>
      </w:r>
      <w:r w:rsidRPr="002669AB">
        <w:rPr>
          <w:rFonts w:cs="Calibri"/>
          <w:i/>
          <w:sz w:val="18"/>
          <w:szCs w:val="18"/>
        </w:rPr>
        <w:t xml:space="preserve"> kura.</w:t>
      </w:r>
      <w:r w:rsidRPr="002669AB">
        <w:rPr>
          <w:sz w:val="18"/>
          <w:szCs w:val="18"/>
          <w:lang w:val="en-NZ"/>
        </w:rPr>
        <w:t xml:space="preserve"> Request for </w:t>
      </w:r>
      <w:r>
        <w:rPr>
          <w:sz w:val="18"/>
          <w:szCs w:val="18"/>
          <w:lang w:val="en-NZ"/>
        </w:rPr>
        <w:t xml:space="preserve">Quotes issued on 4 March 2016, (p. </w:t>
      </w:r>
      <w:r w:rsidRPr="002669AB">
        <w:rPr>
          <w:sz w:val="18"/>
          <w:szCs w:val="18"/>
          <w:lang w:val="en-NZ"/>
        </w:rPr>
        <w:t>6).</w:t>
      </w:r>
    </w:p>
  </w:footnote>
  <w:footnote w:id="5">
    <w:p w:rsidR="00302D57" w:rsidRDefault="00302D57">
      <w:pPr>
        <w:pStyle w:val="FootnoteText"/>
        <w:rPr>
          <w:sz w:val="18"/>
          <w:szCs w:val="18"/>
          <w:lang w:val="en-NZ"/>
        </w:rPr>
      </w:pPr>
      <w:r>
        <w:rPr>
          <w:rStyle w:val="FootnoteReference"/>
        </w:rPr>
        <w:footnoteRef/>
      </w:r>
      <w:r>
        <w:t xml:space="preserve"> </w:t>
      </w:r>
      <w:r>
        <w:rPr>
          <w:sz w:val="18"/>
          <w:szCs w:val="18"/>
          <w:lang w:val="en-NZ"/>
        </w:rPr>
        <w:t xml:space="preserve">In this report, </w:t>
      </w:r>
      <w:r w:rsidRPr="0058636E">
        <w:rPr>
          <w:sz w:val="18"/>
          <w:szCs w:val="18"/>
          <w:lang w:val="en-NZ"/>
        </w:rPr>
        <w:t>the terms ‘settings’</w:t>
      </w:r>
      <w:r>
        <w:rPr>
          <w:sz w:val="18"/>
          <w:szCs w:val="18"/>
          <w:lang w:val="en-NZ"/>
        </w:rPr>
        <w:t>, ‘schools’,</w:t>
      </w:r>
      <w:r w:rsidRPr="0058636E">
        <w:rPr>
          <w:sz w:val="18"/>
          <w:szCs w:val="18"/>
          <w:lang w:val="en-NZ"/>
        </w:rPr>
        <w:t xml:space="preserve"> and ‘kura’ are used interchangeably to mean any Year</w:t>
      </w:r>
      <w:r>
        <w:rPr>
          <w:sz w:val="18"/>
          <w:szCs w:val="18"/>
          <w:lang w:val="en-NZ"/>
        </w:rPr>
        <w:t>s</w:t>
      </w:r>
      <w:r w:rsidRPr="0058636E">
        <w:rPr>
          <w:sz w:val="18"/>
          <w:szCs w:val="18"/>
          <w:lang w:val="en-NZ"/>
        </w:rPr>
        <w:t xml:space="preserve"> 1-1</w:t>
      </w:r>
      <w:r>
        <w:rPr>
          <w:sz w:val="18"/>
          <w:szCs w:val="18"/>
          <w:lang w:val="en-NZ"/>
        </w:rPr>
        <w:t>5</w:t>
      </w:r>
      <w:r w:rsidRPr="0058636E">
        <w:rPr>
          <w:sz w:val="18"/>
          <w:szCs w:val="18"/>
          <w:lang w:val="en-NZ"/>
        </w:rPr>
        <w:t xml:space="preserve"> school which has Māori-medium (Level 1 and/or level 2</w:t>
      </w:r>
      <w:r>
        <w:rPr>
          <w:sz w:val="18"/>
          <w:szCs w:val="18"/>
          <w:lang w:val="en-NZ"/>
        </w:rPr>
        <w:t>)</w:t>
      </w:r>
      <w:r w:rsidRPr="0058636E">
        <w:rPr>
          <w:sz w:val="18"/>
          <w:szCs w:val="18"/>
          <w:lang w:val="en-NZ"/>
        </w:rPr>
        <w:t xml:space="preserve"> </w:t>
      </w:r>
      <w:r>
        <w:rPr>
          <w:sz w:val="18"/>
          <w:szCs w:val="18"/>
          <w:lang w:val="en-NZ"/>
        </w:rPr>
        <w:t>students</w:t>
      </w:r>
      <w:r w:rsidRPr="0058636E">
        <w:rPr>
          <w:sz w:val="18"/>
          <w:szCs w:val="18"/>
          <w:lang w:val="en-NZ"/>
        </w:rPr>
        <w:t>.</w:t>
      </w:r>
      <w:r>
        <w:rPr>
          <w:sz w:val="18"/>
          <w:szCs w:val="18"/>
          <w:lang w:val="en-NZ"/>
        </w:rPr>
        <w:t xml:space="preserve"> Similarly, terms such as Tumuaki, kaiako, ākonga, are used interchangeably with principal, teacher, and student.</w:t>
      </w:r>
    </w:p>
    <w:p w:rsidR="00302D57" w:rsidRPr="0058636E" w:rsidRDefault="00302D57">
      <w:pPr>
        <w:pStyle w:val="FootnoteText"/>
        <w:rPr>
          <w:lang w:val="en-NZ"/>
        </w:rPr>
      </w:pPr>
    </w:p>
  </w:footnote>
  <w:footnote w:id="6">
    <w:p w:rsidR="00302D57" w:rsidRPr="002669AB" w:rsidRDefault="00302D57">
      <w:pPr>
        <w:pStyle w:val="FootnoteText"/>
        <w:rPr>
          <w:lang w:val="en-NZ"/>
        </w:rPr>
      </w:pPr>
      <w:r>
        <w:rPr>
          <w:rStyle w:val="FootnoteReference"/>
        </w:rPr>
        <w:footnoteRef/>
      </w:r>
      <w:r>
        <w:t xml:space="preserve"> </w:t>
      </w:r>
      <w:r w:rsidRPr="002669AB">
        <w:rPr>
          <w:sz w:val="18"/>
          <w:szCs w:val="18"/>
        </w:rPr>
        <w:t>Research New Zealand,</w:t>
      </w:r>
      <w:r w:rsidRPr="002669AB">
        <w:rPr>
          <w:rFonts w:eastAsia="Times New Roman"/>
          <w:color w:val="000000"/>
          <w:sz w:val="18"/>
          <w:szCs w:val="18"/>
          <w:lang w:val="en-AU" w:eastAsia="en-AU"/>
        </w:rPr>
        <w:t> </w:t>
      </w:r>
      <w:r w:rsidRPr="002669AB">
        <w:rPr>
          <w:rFonts w:eastAsia="Times New Roman"/>
          <w:i/>
          <w:iCs/>
          <w:color w:val="000000"/>
          <w:sz w:val="18"/>
          <w:szCs w:val="18"/>
          <w:lang w:val="en-AU" w:eastAsia="en-AU"/>
        </w:rPr>
        <w:t>op. cit.</w:t>
      </w:r>
      <w:r w:rsidRPr="002669AB">
        <w:rPr>
          <w:rFonts w:eastAsia="Times New Roman"/>
          <w:color w:val="000000"/>
          <w:sz w:val="18"/>
          <w:szCs w:val="18"/>
          <w:lang w:val="en-AU" w:eastAsia="en-AU"/>
        </w:rPr>
        <w:t xml:space="preserve">, </w:t>
      </w:r>
      <w:r>
        <w:rPr>
          <w:rFonts w:eastAsia="Times New Roman"/>
          <w:color w:val="000000"/>
          <w:sz w:val="18"/>
          <w:szCs w:val="18"/>
          <w:lang w:val="en-AU" w:eastAsia="en-AU"/>
        </w:rPr>
        <w:t>(</w:t>
      </w:r>
      <w:r w:rsidRPr="002669AB">
        <w:rPr>
          <w:rFonts w:eastAsia="Times New Roman"/>
          <w:color w:val="000000"/>
          <w:sz w:val="18"/>
          <w:szCs w:val="18"/>
          <w:lang w:val="en-AU" w:eastAsia="en-AU"/>
        </w:rPr>
        <w:t>p.</w:t>
      </w:r>
      <w:r>
        <w:rPr>
          <w:rFonts w:eastAsia="Times New Roman"/>
          <w:color w:val="000000"/>
          <w:sz w:val="18"/>
          <w:szCs w:val="18"/>
          <w:lang w:val="en-AU" w:eastAsia="en-AU"/>
        </w:rPr>
        <w:t xml:space="preserve"> </w:t>
      </w:r>
      <w:r w:rsidRPr="002669AB">
        <w:rPr>
          <w:rFonts w:eastAsia="Times New Roman"/>
          <w:color w:val="000000"/>
          <w:sz w:val="18"/>
          <w:szCs w:val="18"/>
          <w:lang w:val="en-AU" w:eastAsia="en-AU"/>
        </w:rPr>
        <w:t>11</w:t>
      </w:r>
      <w:r>
        <w:rPr>
          <w:rFonts w:eastAsia="Times New Roman"/>
          <w:color w:val="000000"/>
          <w:sz w:val="18"/>
          <w:szCs w:val="18"/>
          <w:lang w:val="en-AU" w:eastAsia="en-AU"/>
        </w:rPr>
        <w:t>)</w:t>
      </w:r>
      <w:r w:rsidRPr="002669AB">
        <w:rPr>
          <w:rFonts w:eastAsia="Times New Roman"/>
          <w:color w:val="000000"/>
          <w:sz w:val="18"/>
          <w:szCs w:val="18"/>
          <w:lang w:val="en-AU" w:eastAsia="en-AU"/>
        </w:rPr>
        <w:t>.</w:t>
      </w:r>
    </w:p>
  </w:footnote>
  <w:footnote w:id="7">
    <w:p w:rsidR="00302D57" w:rsidRDefault="00302D57">
      <w:pPr>
        <w:pStyle w:val="FootnoteText"/>
        <w:rPr>
          <w:sz w:val="18"/>
          <w:szCs w:val="18"/>
          <w:lang w:val="en-NZ"/>
        </w:rPr>
      </w:pPr>
      <w:r>
        <w:rPr>
          <w:rStyle w:val="FootnoteReference"/>
        </w:rPr>
        <w:footnoteRef/>
      </w:r>
      <w:r>
        <w:t xml:space="preserve"> </w:t>
      </w:r>
      <w:r w:rsidRPr="00620B84">
        <w:rPr>
          <w:sz w:val="18"/>
          <w:szCs w:val="18"/>
          <w:lang w:val="en-NZ"/>
        </w:rPr>
        <w:t>Refer to Appendix 1 for English and Māori language versions of the final questionnaire.</w:t>
      </w:r>
    </w:p>
    <w:p w:rsidR="00302D57" w:rsidRDefault="00302D57">
      <w:pPr>
        <w:pStyle w:val="FootnoteText"/>
      </w:pPr>
    </w:p>
  </w:footnote>
  <w:footnote w:id="8">
    <w:p w:rsidR="00302D57" w:rsidRPr="006464DA" w:rsidRDefault="00302D57">
      <w:pPr>
        <w:pStyle w:val="FootnoteText"/>
        <w:rPr>
          <w:lang w:val="en-NZ"/>
        </w:rPr>
      </w:pPr>
      <w:r>
        <w:rPr>
          <w:rStyle w:val="FootnoteReference"/>
        </w:rPr>
        <w:footnoteRef/>
      </w:r>
      <w:r>
        <w:t xml:space="preserve"> </w:t>
      </w:r>
      <w:r w:rsidRPr="006464DA">
        <w:rPr>
          <w:sz w:val="18"/>
          <w:szCs w:val="18"/>
        </w:rPr>
        <w:t xml:space="preserve">Ministry of Education.  </w:t>
      </w:r>
      <w:r w:rsidRPr="006464DA">
        <w:rPr>
          <w:i/>
          <w:sz w:val="18"/>
          <w:szCs w:val="18"/>
        </w:rPr>
        <w:t xml:space="preserve">Tau Mai Te Reo.The Māori Language in Education Strategy 2013 — 2017. </w:t>
      </w:r>
      <w:r w:rsidRPr="006464DA">
        <w:rPr>
          <w:sz w:val="18"/>
          <w:szCs w:val="18"/>
        </w:rPr>
        <w:t>Wellington: Ministry of Education, 2013</w:t>
      </w:r>
      <w:r>
        <w:rPr>
          <w:sz w:val="18"/>
          <w:szCs w:val="18"/>
        </w:rPr>
        <w:t>,</w:t>
      </w:r>
      <w:r w:rsidRPr="006464DA">
        <w:rPr>
          <w:sz w:val="18"/>
          <w:szCs w:val="18"/>
        </w:rPr>
        <w:t xml:space="preserve"> (p.19)</w:t>
      </w:r>
      <w:r>
        <w:rPr>
          <w:sz w:val="18"/>
          <w:szCs w:val="18"/>
        </w:rPr>
        <w:t>.</w:t>
      </w:r>
      <w:r w:rsidRPr="006464DA">
        <w:rPr>
          <w:sz w:val="18"/>
          <w:szCs w:val="18"/>
        </w:rPr>
        <w:t xml:space="preserve"> </w:t>
      </w:r>
    </w:p>
  </w:footnote>
  <w:footnote w:id="9">
    <w:p w:rsidR="00302D57" w:rsidRPr="00E31D7B" w:rsidRDefault="00302D57" w:rsidP="006338E1">
      <w:pPr>
        <w:pStyle w:val="FootnoteText"/>
        <w:rPr>
          <w:lang w:val="en-NZ"/>
        </w:rPr>
      </w:pPr>
      <w:r>
        <w:rPr>
          <w:rStyle w:val="FootnoteReference"/>
        </w:rPr>
        <w:footnoteRef/>
      </w:r>
      <w:r>
        <w:t xml:space="preserve"> </w:t>
      </w:r>
      <w:proofErr w:type="gramStart"/>
      <w:r w:rsidRPr="0015268D">
        <w:rPr>
          <w:sz w:val="18"/>
          <w:szCs w:val="18"/>
          <w:lang w:val="en-NZ"/>
        </w:rPr>
        <w:t>Ministry</w:t>
      </w:r>
      <w:r>
        <w:rPr>
          <w:sz w:val="18"/>
          <w:szCs w:val="18"/>
          <w:lang w:val="en-NZ"/>
        </w:rPr>
        <w:t xml:space="preserve"> of Education.</w:t>
      </w:r>
      <w:proofErr w:type="gramEnd"/>
      <w:r>
        <w:rPr>
          <w:sz w:val="18"/>
          <w:szCs w:val="18"/>
          <w:lang w:val="en-NZ"/>
        </w:rPr>
        <w:t xml:space="preserve"> </w:t>
      </w:r>
      <w:r w:rsidRPr="00E31D7B">
        <w:rPr>
          <w:i/>
          <w:sz w:val="18"/>
          <w:szCs w:val="18"/>
          <w:lang w:val="en-NZ"/>
        </w:rPr>
        <w:t xml:space="preserve">Digital Technologies in </w:t>
      </w:r>
      <w:r>
        <w:rPr>
          <w:i/>
          <w:sz w:val="18"/>
          <w:szCs w:val="18"/>
          <w:lang w:val="en-NZ"/>
        </w:rPr>
        <w:t>Māori-medium</w:t>
      </w:r>
      <w:r w:rsidRPr="00E31D7B">
        <w:rPr>
          <w:i/>
          <w:sz w:val="18"/>
          <w:szCs w:val="18"/>
          <w:lang w:val="en-NZ"/>
        </w:rPr>
        <w:t xml:space="preserve"> Kura: Survey sample technical documentation. </w:t>
      </w:r>
      <w:proofErr w:type="gramStart"/>
      <w:r>
        <w:rPr>
          <w:sz w:val="18"/>
          <w:szCs w:val="18"/>
          <w:lang w:val="en-NZ"/>
        </w:rPr>
        <w:t>P</w:t>
      </w:r>
      <w:r w:rsidRPr="0015268D">
        <w:rPr>
          <w:sz w:val="18"/>
          <w:szCs w:val="18"/>
          <w:lang w:val="en-NZ"/>
        </w:rPr>
        <w:t xml:space="preserve">repared </w:t>
      </w:r>
      <w:r>
        <w:rPr>
          <w:sz w:val="18"/>
          <w:szCs w:val="18"/>
          <w:lang w:val="en-NZ"/>
        </w:rPr>
        <w:t xml:space="preserve">by </w:t>
      </w:r>
      <w:r w:rsidRPr="0015268D">
        <w:rPr>
          <w:sz w:val="18"/>
          <w:szCs w:val="18"/>
          <w:lang w:val="en-NZ"/>
        </w:rPr>
        <w:t>the</w:t>
      </w:r>
      <w:r>
        <w:rPr>
          <w:sz w:val="18"/>
          <w:szCs w:val="18"/>
          <w:lang w:val="en-NZ"/>
        </w:rPr>
        <w:t xml:space="preserve"> Evidence, Data, and Knowledge team, 2016, (p.1).</w:t>
      </w:r>
      <w:proofErr w:type="gramEnd"/>
    </w:p>
  </w:footnote>
  <w:footnote w:id="10">
    <w:p w:rsidR="00302D57" w:rsidRPr="000323C0" w:rsidRDefault="00302D57" w:rsidP="00B22BA5">
      <w:pPr>
        <w:pStyle w:val="FootnoteText"/>
        <w:rPr>
          <w:sz w:val="18"/>
          <w:szCs w:val="18"/>
          <w:lang w:val="en-NZ"/>
        </w:rPr>
      </w:pPr>
      <w:r w:rsidRPr="000323C0">
        <w:rPr>
          <w:rStyle w:val="FootnoteReference"/>
          <w:sz w:val="18"/>
          <w:szCs w:val="18"/>
        </w:rPr>
        <w:footnoteRef/>
      </w:r>
      <w:r w:rsidRPr="000323C0">
        <w:rPr>
          <w:sz w:val="18"/>
          <w:szCs w:val="18"/>
        </w:rPr>
        <w:t xml:space="preserve"> </w:t>
      </w:r>
      <w:r w:rsidRPr="000323C0">
        <w:rPr>
          <w:sz w:val="18"/>
          <w:szCs w:val="18"/>
          <w:lang w:val="en-NZ"/>
        </w:rPr>
        <w:t>www.educationcounts.govt.nz</w:t>
      </w:r>
    </w:p>
  </w:footnote>
  <w:footnote w:id="11">
    <w:p w:rsidR="00302D57" w:rsidRPr="007631C6" w:rsidRDefault="00302D57">
      <w:pPr>
        <w:pStyle w:val="FootnoteText"/>
        <w:rPr>
          <w:lang w:val="en-NZ"/>
        </w:rPr>
      </w:pPr>
      <w:r>
        <w:rPr>
          <w:rStyle w:val="FootnoteReference"/>
        </w:rPr>
        <w:footnoteRef/>
      </w:r>
      <w:r>
        <w:t xml:space="preserve"> </w:t>
      </w:r>
      <w:r w:rsidRPr="002669AB">
        <w:rPr>
          <w:sz w:val="18"/>
          <w:szCs w:val="18"/>
        </w:rPr>
        <w:t>Research New Zealand,</w:t>
      </w:r>
      <w:r w:rsidRPr="002669AB">
        <w:rPr>
          <w:rFonts w:eastAsia="Times New Roman"/>
          <w:color w:val="000000"/>
          <w:sz w:val="18"/>
          <w:szCs w:val="18"/>
          <w:lang w:val="en-AU" w:eastAsia="en-AU"/>
        </w:rPr>
        <w:t> </w:t>
      </w:r>
      <w:r w:rsidRPr="002669AB">
        <w:rPr>
          <w:rFonts w:eastAsia="Times New Roman"/>
          <w:i/>
          <w:iCs/>
          <w:color w:val="000000"/>
          <w:sz w:val="18"/>
          <w:szCs w:val="18"/>
          <w:lang w:val="en-AU" w:eastAsia="en-AU"/>
        </w:rPr>
        <w:t>op. cit.</w:t>
      </w:r>
      <w:r w:rsidRPr="002669AB">
        <w:rPr>
          <w:rFonts w:eastAsia="Times New Roman"/>
          <w:color w:val="000000"/>
          <w:sz w:val="18"/>
          <w:szCs w:val="18"/>
          <w:lang w:val="en-AU" w:eastAsia="en-AU"/>
        </w:rPr>
        <w:t xml:space="preserve">, </w:t>
      </w:r>
      <w:r>
        <w:rPr>
          <w:rFonts w:eastAsia="Times New Roman"/>
          <w:color w:val="000000"/>
          <w:sz w:val="18"/>
          <w:szCs w:val="18"/>
          <w:lang w:val="en-AU" w:eastAsia="en-AU"/>
        </w:rPr>
        <w:t>(</w:t>
      </w:r>
      <w:r w:rsidRPr="002669AB">
        <w:rPr>
          <w:rFonts w:eastAsia="Times New Roman"/>
          <w:color w:val="000000"/>
          <w:sz w:val="18"/>
          <w:szCs w:val="18"/>
          <w:lang w:val="en-AU" w:eastAsia="en-AU"/>
        </w:rPr>
        <w:t>p.</w:t>
      </w:r>
      <w:r>
        <w:rPr>
          <w:rFonts w:eastAsia="Times New Roman"/>
          <w:color w:val="000000"/>
          <w:sz w:val="18"/>
          <w:szCs w:val="18"/>
          <w:lang w:val="en-AU" w:eastAsia="en-AU"/>
        </w:rPr>
        <w:t xml:space="preserve"> 52)</w:t>
      </w:r>
      <w:r w:rsidRPr="002669AB">
        <w:rPr>
          <w:rFonts w:eastAsia="Times New Roman"/>
          <w:color w:val="000000"/>
          <w:sz w:val="18"/>
          <w:szCs w:val="18"/>
          <w:lang w:val="en-AU" w:eastAsia="en-AU"/>
        </w:rPr>
        <w:t>.</w:t>
      </w:r>
    </w:p>
  </w:footnote>
  <w:footnote w:id="12">
    <w:p w:rsidR="00302D57" w:rsidRDefault="00302D57" w:rsidP="00E24560">
      <w:pPr>
        <w:widowControl w:val="0"/>
        <w:autoSpaceDE w:val="0"/>
        <w:autoSpaceDN w:val="0"/>
        <w:adjustRightInd w:val="0"/>
        <w:spacing w:after="0" w:line="240" w:lineRule="atLeast"/>
        <w:rPr>
          <w:rFonts w:cs="Arial"/>
          <w:iCs/>
          <w:sz w:val="18"/>
          <w:szCs w:val="18"/>
          <w:lang w:val="en-US"/>
        </w:rPr>
      </w:pPr>
      <w:r w:rsidRPr="007C58BE">
        <w:rPr>
          <w:rStyle w:val="FootnoteReference"/>
        </w:rPr>
        <w:footnoteRef/>
      </w:r>
      <w:r w:rsidRPr="007C58BE">
        <w:t xml:space="preserve"> </w:t>
      </w:r>
      <w:r w:rsidRPr="00F746BD">
        <w:rPr>
          <w:rFonts w:cs="Arial"/>
          <w:sz w:val="18"/>
          <w:szCs w:val="18"/>
          <w:lang w:val="en-US"/>
        </w:rPr>
        <w:t xml:space="preserve">Knezek and Christensen (November 1999), “Stages of Adoption for Technology in Education”, </w:t>
      </w:r>
      <w:r w:rsidRPr="00F746BD">
        <w:rPr>
          <w:rFonts w:cs="Arial"/>
          <w:i/>
          <w:iCs/>
          <w:sz w:val="18"/>
          <w:szCs w:val="18"/>
          <w:lang w:val="en-US"/>
        </w:rPr>
        <w:t>C</w:t>
      </w:r>
      <w:r>
        <w:rPr>
          <w:rFonts w:cs="Arial"/>
          <w:i/>
          <w:iCs/>
          <w:sz w:val="18"/>
          <w:szCs w:val="18"/>
          <w:lang w:val="en-US"/>
        </w:rPr>
        <w:t xml:space="preserve">omputers in New Zealand Schools </w:t>
      </w:r>
      <w:r w:rsidRPr="00D4081B">
        <w:rPr>
          <w:rFonts w:cs="Arial"/>
          <w:iCs/>
          <w:sz w:val="18"/>
          <w:szCs w:val="18"/>
          <w:lang w:val="en-US"/>
        </w:rPr>
        <w:t>(as cited in Research New Zealand, 2014).</w:t>
      </w:r>
    </w:p>
    <w:p w:rsidR="00302D57" w:rsidRPr="00F746BD" w:rsidRDefault="00302D57" w:rsidP="00E24560">
      <w:pPr>
        <w:widowControl w:val="0"/>
        <w:autoSpaceDE w:val="0"/>
        <w:autoSpaceDN w:val="0"/>
        <w:adjustRightInd w:val="0"/>
        <w:spacing w:after="0" w:line="240" w:lineRule="atLeast"/>
        <w:rPr>
          <w:rFonts w:cs="Times"/>
          <w:lang w:val="en-US"/>
        </w:rPr>
      </w:pPr>
      <w:r>
        <w:rPr>
          <w:rFonts w:cs="Arial"/>
          <w:i/>
          <w:iCs/>
          <w:sz w:val="18"/>
          <w:szCs w:val="18"/>
          <w:lang w:val="en-US"/>
        </w:rPr>
        <w:t xml:space="preserve"> </w:t>
      </w:r>
    </w:p>
  </w:footnote>
  <w:footnote w:id="13">
    <w:p w:rsidR="00302D57" w:rsidRPr="00EF2C68" w:rsidRDefault="00302D57">
      <w:pPr>
        <w:pStyle w:val="FootnoteText"/>
        <w:rPr>
          <w:lang w:val="en-NZ"/>
        </w:rPr>
      </w:pPr>
      <w:r>
        <w:rPr>
          <w:rStyle w:val="FootnoteReference"/>
        </w:rPr>
        <w:footnoteRef/>
      </w:r>
      <w:r>
        <w:t xml:space="preserve"> </w:t>
      </w:r>
      <w:r w:rsidRPr="002669AB">
        <w:rPr>
          <w:sz w:val="18"/>
          <w:szCs w:val="18"/>
        </w:rPr>
        <w:t>Research New Zealand,</w:t>
      </w:r>
      <w:r w:rsidRPr="002669AB">
        <w:rPr>
          <w:rFonts w:eastAsia="Times New Roman"/>
          <w:color w:val="000000"/>
          <w:sz w:val="18"/>
          <w:szCs w:val="18"/>
          <w:lang w:val="en-AU" w:eastAsia="en-AU"/>
        </w:rPr>
        <w:t> </w:t>
      </w:r>
      <w:r w:rsidRPr="002669AB">
        <w:rPr>
          <w:rFonts w:eastAsia="Times New Roman"/>
          <w:i/>
          <w:iCs/>
          <w:color w:val="000000"/>
          <w:sz w:val="18"/>
          <w:szCs w:val="18"/>
          <w:lang w:val="en-AU" w:eastAsia="en-AU"/>
        </w:rPr>
        <w:t>op. cit.</w:t>
      </w:r>
      <w:r w:rsidRPr="002669AB">
        <w:rPr>
          <w:rFonts w:eastAsia="Times New Roman"/>
          <w:color w:val="000000"/>
          <w:sz w:val="18"/>
          <w:szCs w:val="18"/>
          <w:lang w:val="en-AU" w:eastAsia="en-AU"/>
        </w:rPr>
        <w:t xml:space="preserve">, </w:t>
      </w:r>
      <w:r>
        <w:rPr>
          <w:rFonts w:eastAsia="Times New Roman"/>
          <w:color w:val="000000"/>
          <w:sz w:val="18"/>
          <w:szCs w:val="18"/>
          <w:lang w:val="en-AU" w:eastAsia="en-AU"/>
        </w:rPr>
        <w:t>(</w:t>
      </w:r>
      <w:r w:rsidRPr="002669AB">
        <w:rPr>
          <w:rFonts w:eastAsia="Times New Roman"/>
          <w:color w:val="000000"/>
          <w:sz w:val="18"/>
          <w:szCs w:val="18"/>
          <w:lang w:val="en-AU" w:eastAsia="en-AU"/>
        </w:rPr>
        <w:t>p.</w:t>
      </w:r>
      <w:r>
        <w:rPr>
          <w:rFonts w:eastAsia="Times New Roman"/>
          <w:color w:val="000000"/>
          <w:sz w:val="18"/>
          <w:szCs w:val="18"/>
          <w:lang w:val="en-AU" w:eastAsia="en-AU"/>
        </w:rPr>
        <w:t xml:space="preserve"> 81)</w:t>
      </w:r>
      <w:r w:rsidRPr="002669AB">
        <w:rPr>
          <w:rFonts w:eastAsia="Times New Roman"/>
          <w:color w:val="000000"/>
          <w:sz w:val="18"/>
          <w:szCs w:val="18"/>
          <w:lang w:val="en-AU" w:eastAsia="en-AU"/>
        </w:rPr>
        <w:t>.</w:t>
      </w:r>
    </w:p>
  </w:footnote>
  <w:footnote w:id="14">
    <w:p w:rsidR="00302D57" w:rsidRPr="000323C0" w:rsidRDefault="00302D57">
      <w:pPr>
        <w:pStyle w:val="FootnoteText"/>
        <w:rPr>
          <w:sz w:val="18"/>
          <w:szCs w:val="18"/>
          <w:lang w:val="en-NZ"/>
        </w:rPr>
      </w:pPr>
      <w:r w:rsidRPr="000323C0">
        <w:rPr>
          <w:rStyle w:val="FootnoteReference"/>
          <w:sz w:val="18"/>
          <w:szCs w:val="18"/>
        </w:rPr>
        <w:footnoteRef/>
      </w:r>
      <w:r w:rsidRPr="000323C0">
        <w:rPr>
          <w:sz w:val="18"/>
          <w:szCs w:val="18"/>
        </w:rPr>
        <w:t xml:space="preserve"> </w:t>
      </w:r>
      <w:r w:rsidRPr="000323C0">
        <w:rPr>
          <w:sz w:val="18"/>
          <w:szCs w:val="18"/>
          <w:lang w:val="en-NZ"/>
        </w:rPr>
        <w:t>Nine schools that have both Level 1 and Level 2 settings responded to these questions. Sample size therefore exceeds 82.</w:t>
      </w:r>
    </w:p>
  </w:footnote>
  <w:footnote w:id="15">
    <w:p w:rsidR="00302D57" w:rsidRPr="002E3829" w:rsidRDefault="00302D57" w:rsidP="00B22BA5">
      <w:pPr>
        <w:pStyle w:val="FootnoteText"/>
        <w:rPr>
          <w:lang w:val="en-NZ"/>
        </w:rPr>
      </w:pPr>
      <w:r>
        <w:rPr>
          <w:rStyle w:val="FootnoteReference"/>
        </w:rPr>
        <w:footnoteRef/>
      </w:r>
      <w:r>
        <w:t xml:space="preserve"> </w:t>
      </w:r>
      <w:r w:rsidRPr="002669AB">
        <w:rPr>
          <w:sz w:val="18"/>
          <w:szCs w:val="18"/>
        </w:rPr>
        <w:t>Research New Zealand,</w:t>
      </w:r>
      <w:r w:rsidRPr="002669AB">
        <w:rPr>
          <w:rFonts w:eastAsia="Times New Roman"/>
          <w:color w:val="000000"/>
          <w:sz w:val="18"/>
          <w:szCs w:val="18"/>
          <w:lang w:val="en-AU" w:eastAsia="en-AU"/>
        </w:rPr>
        <w:t> </w:t>
      </w:r>
      <w:r w:rsidRPr="002669AB">
        <w:rPr>
          <w:rFonts w:eastAsia="Times New Roman"/>
          <w:i/>
          <w:iCs/>
          <w:color w:val="000000"/>
          <w:sz w:val="18"/>
          <w:szCs w:val="18"/>
          <w:lang w:val="en-AU" w:eastAsia="en-AU"/>
        </w:rPr>
        <w:t>op. cit.</w:t>
      </w:r>
      <w:r w:rsidRPr="002669AB">
        <w:rPr>
          <w:rFonts w:eastAsia="Times New Roman"/>
          <w:color w:val="000000"/>
          <w:sz w:val="18"/>
          <w:szCs w:val="18"/>
          <w:lang w:val="en-AU" w:eastAsia="en-AU"/>
        </w:rPr>
        <w:t xml:space="preserve">, </w:t>
      </w:r>
      <w:r>
        <w:rPr>
          <w:rFonts w:eastAsia="Times New Roman"/>
          <w:color w:val="000000"/>
          <w:sz w:val="18"/>
          <w:szCs w:val="18"/>
          <w:lang w:val="en-AU" w:eastAsia="en-AU"/>
        </w:rPr>
        <w:t>(</w:t>
      </w:r>
      <w:r w:rsidRPr="002669AB">
        <w:rPr>
          <w:rFonts w:eastAsia="Times New Roman"/>
          <w:color w:val="000000"/>
          <w:sz w:val="18"/>
          <w:szCs w:val="18"/>
          <w:lang w:val="en-AU" w:eastAsia="en-AU"/>
        </w:rPr>
        <w:t>p.</w:t>
      </w:r>
      <w:r>
        <w:rPr>
          <w:rFonts w:eastAsia="Times New Roman"/>
          <w:color w:val="000000"/>
          <w:sz w:val="18"/>
          <w:szCs w:val="18"/>
          <w:lang w:val="en-AU" w:eastAsia="en-AU"/>
        </w:rPr>
        <w:t xml:space="preserve"> 58)</w:t>
      </w:r>
      <w:r w:rsidRPr="002669AB">
        <w:rPr>
          <w:rFonts w:eastAsia="Times New Roman"/>
          <w:color w:val="000000"/>
          <w:sz w:val="18"/>
          <w:szCs w:val="18"/>
          <w:lang w:val="en-AU" w:eastAsia="en-AU"/>
        </w:rPr>
        <w:t>.</w:t>
      </w:r>
    </w:p>
  </w:footnote>
  <w:footnote w:id="16">
    <w:p w:rsidR="00302D57" w:rsidRPr="000323C0" w:rsidRDefault="00302D57" w:rsidP="00B22BA5">
      <w:pPr>
        <w:pStyle w:val="FootnoteText"/>
        <w:rPr>
          <w:sz w:val="18"/>
          <w:szCs w:val="18"/>
          <w:lang w:val="en-NZ"/>
        </w:rPr>
      </w:pPr>
      <w:r w:rsidRPr="000323C0">
        <w:rPr>
          <w:rStyle w:val="FootnoteReference"/>
          <w:sz w:val="18"/>
          <w:szCs w:val="18"/>
        </w:rPr>
        <w:footnoteRef/>
      </w:r>
      <w:r w:rsidRPr="000323C0">
        <w:rPr>
          <w:sz w:val="18"/>
          <w:szCs w:val="18"/>
        </w:rPr>
        <w:t xml:space="preserve"> </w:t>
      </w:r>
      <w:r w:rsidRPr="000323C0">
        <w:rPr>
          <w:sz w:val="18"/>
          <w:szCs w:val="18"/>
        </w:rPr>
        <w:t>Seven options were offered, however, a design issue in the survey has meant that two of the options (Hika Explorer and The Math Machine) have been removed at analysis.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57" w:rsidRDefault="00302D57" w:rsidP="00E50FFE">
    <w:pPr>
      <w:pStyle w:val="Header"/>
      <w:pBdr>
        <w:bottom w:val="single" w:sz="4" w:space="1" w:color="auto"/>
      </w:pBdr>
    </w:pPr>
    <w:r w:rsidRPr="00E50FFE">
      <w:rPr>
        <w:noProof/>
        <w:sz w:val="18"/>
        <w:szCs w:val="18"/>
      </w:rPr>
      <w:t>Ngā Hangarau Matihiko i ngā Kura Ara Reo Māori: He Uiuinga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D22E50"/>
    <w:multiLevelType w:val="hybridMultilevel"/>
    <w:tmpl w:val="D97608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915140"/>
    <w:multiLevelType w:val="hybridMultilevel"/>
    <w:tmpl w:val="9D4E2F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AB4700"/>
    <w:multiLevelType w:val="hybridMultilevel"/>
    <w:tmpl w:val="14823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ED0512"/>
    <w:multiLevelType w:val="hybridMultilevel"/>
    <w:tmpl w:val="700E4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7C6E25"/>
    <w:multiLevelType w:val="multilevel"/>
    <w:tmpl w:val="2D14E2CA"/>
    <w:lvl w:ilvl="0">
      <w:start w:val="1"/>
      <w:numFmt w:val="decimal"/>
      <w:lvlText w:val="%1."/>
      <w:lvlJc w:val="left"/>
      <w:pPr>
        <w:ind w:left="450" w:hanging="450"/>
      </w:pPr>
      <w:rPr>
        <w:rFonts w:hint="default"/>
        <w:color w:val="000000"/>
      </w:rPr>
    </w:lvl>
    <w:lvl w:ilv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EEA4A3C"/>
    <w:multiLevelType w:val="hybridMultilevel"/>
    <w:tmpl w:val="6BA2B8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32E5"/>
    <w:multiLevelType w:val="hybridMultilevel"/>
    <w:tmpl w:val="4DCCED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42F62"/>
    <w:multiLevelType w:val="hybridMultilevel"/>
    <w:tmpl w:val="1E68F7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D3BB0"/>
    <w:multiLevelType w:val="hybridMultilevel"/>
    <w:tmpl w:val="00B209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82736FD"/>
    <w:multiLevelType w:val="hybridMultilevel"/>
    <w:tmpl w:val="7BC83A1A"/>
    <w:lvl w:ilvl="0" w:tplc="04090001">
      <w:start w:val="1"/>
      <w:numFmt w:val="bullet"/>
      <w:lvlText w:val=""/>
      <w:lvlJc w:val="left"/>
      <w:pPr>
        <w:ind w:left="720" w:hanging="360"/>
      </w:pPr>
      <w:rPr>
        <w:rFonts w:ascii="Symbol" w:hAnsi="Symbol" w:hint="default"/>
      </w:rPr>
    </w:lvl>
    <w:lvl w:ilvl="1" w:tplc="FD0E9E46">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1D346F"/>
    <w:multiLevelType w:val="multilevel"/>
    <w:tmpl w:val="6E2CF13C"/>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9DF4702"/>
    <w:multiLevelType w:val="hybridMultilevel"/>
    <w:tmpl w:val="B39AA0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D12BB"/>
    <w:multiLevelType w:val="hybridMultilevel"/>
    <w:tmpl w:val="E86C3D6E"/>
    <w:lvl w:ilvl="0" w:tplc="CC903162">
      <w:start w:val="1"/>
      <w:numFmt w:val="decimal"/>
      <w:lvlText w:val="%1."/>
      <w:lvlJc w:val="left"/>
      <w:pPr>
        <w:ind w:left="72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AC3B7D"/>
    <w:multiLevelType w:val="hybridMultilevel"/>
    <w:tmpl w:val="EDF20A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9B4270"/>
    <w:multiLevelType w:val="hybridMultilevel"/>
    <w:tmpl w:val="1E04D4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5F31D67"/>
    <w:multiLevelType w:val="hybridMultilevel"/>
    <w:tmpl w:val="66508C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9B7D45"/>
    <w:multiLevelType w:val="hybridMultilevel"/>
    <w:tmpl w:val="1FB26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B8422AB"/>
    <w:multiLevelType w:val="hybridMultilevel"/>
    <w:tmpl w:val="81EE13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B74E28"/>
    <w:multiLevelType w:val="hybridMultilevel"/>
    <w:tmpl w:val="15582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D59793B"/>
    <w:multiLevelType w:val="hybridMultilevel"/>
    <w:tmpl w:val="15AA5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EFA74F1"/>
    <w:multiLevelType w:val="hybridMultilevel"/>
    <w:tmpl w:val="07BAD5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F81801"/>
    <w:multiLevelType w:val="hybridMultilevel"/>
    <w:tmpl w:val="0B8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481A7A"/>
    <w:multiLevelType w:val="hybridMultilevel"/>
    <w:tmpl w:val="DE76E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4538E"/>
    <w:multiLevelType w:val="hybridMultilevel"/>
    <w:tmpl w:val="5B24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2B0A8D"/>
    <w:multiLevelType w:val="hybridMultilevel"/>
    <w:tmpl w:val="E8CCA1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72207F"/>
    <w:multiLevelType w:val="hybridMultilevel"/>
    <w:tmpl w:val="A9FEED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A00BFF"/>
    <w:multiLevelType w:val="hybridMultilevel"/>
    <w:tmpl w:val="EF4A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9BA4363"/>
    <w:multiLevelType w:val="hybridMultilevel"/>
    <w:tmpl w:val="8D24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9EC5FFF"/>
    <w:multiLevelType w:val="multilevel"/>
    <w:tmpl w:val="0F243E7E"/>
    <w:lvl w:ilvl="0">
      <w:start w:val="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A6D2997"/>
    <w:multiLevelType w:val="hybridMultilevel"/>
    <w:tmpl w:val="8206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BB542E4"/>
    <w:multiLevelType w:val="hybridMultilevel"/>
    <w:tmpl w:val="E4D455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1F5CB8"/>
    <w:multiLevelType w:val="hybridMultilevel"/>
    <w:tmpl w:val="2BAA8DE8"/>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F1C68E4"/>
    <w:multiLevelType w:val="hybridMultilevel"/>
    <w:tmpl w:val="3D9AA510"/>
    <w:lvl w:ilvl="0" w:tplc="A252B182">
      <w:start w:val="1"/>
      <w:numFmt w:val="decimal"/>
      <w:lvlText w:val="%1."/>
      <w:lvlJc w:val="left"/>
      <w:pPr>
        <w:ind w:left="450" w:hanging="45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3F29533E"/>
    <w:multiLevelType w:val="hybridMultilevel"/>
    <w:tmpl w:val="4B940524"/>
    <w:lvl w:ilvl="0" w:tplc="0C090001">
      <w:start w:val="1"/>
      <w:numFmt w:val="bullet"/>
      <w:lvlText w:val=""/>
      <w:lvlJc w:val="left"/>
      <w:pPr>
        <w:ind w:left="1170" w:hanging="360"/>
      </w:pPr>
      <w:rPr>
        <w:rFonts w:ascii="Symbol" w:hAnsi="Symbol" w:hint="default"/>
      </w:rPr>
    </w:lvl>
    <w:lvl w:ilvl="1" w:tplc="A44A31F6">
      <w:start w:val="1"/>
      <w:numFmt w:val="decimal"/>
      <w:lvlText w:val="%2."/>
      <w:lvlJc w:val="left"/>
      <w:pPr>
        <w:ind w:left="1935" w:hanging="405"/>
      </w:pPr>
      <w:rPr>
        <w:rFonts w:hint="default"/>
        <w:color w:val="000000"/>
      </w:r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38">
    <w:nsid w:val="40617C1D"/>
    <w:multiLevelType w:val="hybridMultilevel"/>
    <w:tmpl w:val="8F3A3C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nsid w:val="418E2372"/>
    <w:multiLevelType w:val="multilevel"/>
    <w:tmpl w:val="0018D34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22E1BF6"/>
    <w:multiLevelType w:val="hybridMultilevel"/>
    <w:tmpl w:val="A626A8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B95B13"/>
    <w:multiLevelType w:val="hybridMultilevel"/>
    <w:tmpl w:val="822094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2749D6"/>
    <w:multiLevelType w:val="hybridMultilevel"/>
    <w:tmpl w:val="C158D8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9E57B3"/>
    <w:multiLevelType w:val="hybridMultilevel"/>
    <w:tmpl w:val="E14A7E56"/>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44">
    <w:nsid w:val="471410EF"/>
    <w:multiLevelType w:val="hybridMultilevel"/>
    <w:tmpl w:val="95B4AB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C90167"/>
    <w:multiLevelType w:val="multilevel"/>
    <w:tmpl w:val="F17845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492F48C2"/>
    <w:multiLevelType w:val="hybridMultilevel"/>
    <w:tmpl w:val="F9EC77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3236BA"/>
    <w:multiLevelType w:val="hybridMultilevel"/>
    <w:tmpl w:val="545269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5468A2"/>
    <w:multiLevelType w:val="hybridMultilevel"/>
    <w:tmpl w:val="19D44388"/>
    <w:lvl w:ilvl="0" w:tplc="7D36FD60">
      <w:start w:val="1"/>
      <w:numFmt w:val="decimal"/>
      <w:lvlText w:val="%1."/>
      <w:lvlJc w:val="left"/>
      <w:pPr>
        <w:ind w:left="810" w:hanging="45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B664BC8"/>
    <w:multiLevelType w:val="hybridMultilevel"/>
    <w:tmpl w:val="EF2E5A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220888"/>
    <w:multiLevelType w:val="hybridMultilevel"/>
    <w:tmpl w:val="03DA13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F5F96"/>
    <w:multiLevelType w:val="hybridMultilevel"/>
    <w:tmpl w:val="99BE93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FB5C95"/>
    <w:multiLevelType w:val="hybridMultilevel"/>
    <w:tmpl w:val="2D24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D085F"/>
    <w:multiLevelType w:val="hybridMultilevel"/>
    <w:tmpl w:val="A1A4953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4">
    <w:nsid w:val="51625D60"/>
    <w:multiLevelType w:val="hybridMultilevel"/>
    <w:tmpl w:val="0EEE3B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D3BA6"/>
    <w:multiLevelType w:val="hybridMultilevel"/>
    <w:tmpl w:val="0F6E5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55090C54"/>
    <w:multiLevelType w:val="hybridMultilevel"/>
    <w:tmpl w:val="2A6A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1043F2"/>
    <w:multiLevelType w:val="hybridMultilevel"/>
    <w:tmpl w:val="D878EB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7F5980"/>
    <w:multiLevelType w:val="hybridMultilevel"/>
    <w:tmpl w:val="98A6B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06220B"/>
    <w:multiLevelType w:val="hybridMultilevel"/>
    <w:tmpl w:val="59601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623FA5"/>
    <w:multiLevelType w:val="hybridMultilevel"/>
    <w:tmpl w:val="B0E4CD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577065"/>
    <w:multiLevelType w:val="hybridMultilevel"/>
    <w:tmpl w:val="4E58EE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9F20A7"/>
    <w:multiLevelType w:val="hybridMultilevel"/>
    <w:tmpl w:val="BB9E41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nsid w:val="5C17223D"/>
    <w:multiLevelType w:val="hybridMultilevel"/>
    <w:tmpl w:val="9056A6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D02EA7"/>
    <w:multiLevelType w:val="multilevel"/>
    <w:tmpl w:val="D42077B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17A60B9"/>
    <w:multiLevelType w:val="hybridMultilevel"/>
    <w:tmpl w:val="CF2C44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E51A78"/>
    <w:multiLevelType w:val="hybridMultilevel"/>
    <w:tmpl w:val="418AD9E2"/>
    <w:lvl w:ilvl="0" w:tplc="FD0E9E46">
      <w:start w:val="1"/>
      <w:numFmt w:val="bullet"/>
      <w:lvlText w:val="-"/>
      <w:lvlJc w:val="left"/>
      <w:pPr>
        <w:ind w:left="1800" w:hanging="360"/>
      </w:pPr>
      <w:rPr>
        <w:rFonts w:ascii="Courier New" w:hAnsi="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7">
    <w:nsid w:val="65B822C0"/>
    <w:multiLevelType w:val="hybridMultilevel"/>
    <w:tmpl w:val="C55CF48E"/>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66D713A8"/>
    <w:multiLevelType w:val="hybridMultilevel"/>
    <w:tmpl w:val="43601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7AC0820"/>
    <w:multiLevelType w:val="hybridMultilevel"/>
    <w:tmpl w:val="5AE6BF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607791"/>
    <w:multiLevelType w:val="hybridMultilevel"/>
    <w:tmpl w:val="798EBA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C10FC1"/>
    <w:multiLevelType w:val="hybridMultilevel"/>
    <w:tmpl w:val="0264F50C"/>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BC41E40"/>
    <w:multiLevelType w:val="hybridMultilevel"/>
    <w:tmpl w:val="6CC0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BDF0A4A"/>
    <w:multiLevelType w:val="hybridMultilevel"/>
    <w:tmpl w:val="D73A6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E2E2182"/>
    <w:multiLevelType w:val="hybridMultilevel"/>
    <w:tmpl w:val="FAD68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EF27906"/>
    <w:multiLevelType w:val="hybridMultilevel"/>
    <w:tmpl w:val="4C12DE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F2F3A36"/>
    <w:multiLevelType w:val="hybridMultilevel"/>
    <w:tmpl w:val="B55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9C0AB2"/>
    <w:multiLevelType w:val="multilevel"/>
    <w:tmpl w:val="4848448C"/>
    <w:lvl w:ilvl="0">
      <w:start w:val="1"/>
      <w:numFmt w:val="decimal"/>
      <w:lvlText w:val="%1."/>
      <w:lvlJc w:val="left"/>
      <w:pPr>
        <w:ind w:left="450" w:hanging="450"/>
      </w:pPr>
      <w:rPr>
        <w:rFonts w:hint="default"/>
        <w:color w:val="000000"/>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715106EB"/>
    <w:multiLevelType w:val="hybridMultilevel"/>
    <w:tmpl w:val="388E2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4704F39"/>
    <w:multiLevelType w:val="hybridMultilevel"/>
    <w:tmpl w:val="148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C3B3610"/>
    <w:multiLevelType w:val="hybridMultilevel"/>
    <w:tmpl w:val="6D48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715669"/>
    <w:multiLevelType w:val="hybridMultilevel"/>
    <w:tmpl w:val="607045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53"/>
  </w:num>
  <w:num w:numId="3">
    <w:abstractNumId w:val="36"/>
  </w:num>
  <w:num w:numId="4">
    <w:abstractNumId w:val="48"/>
  </w:num>
  <w:num w:numId="5">
    <w:abstractNumId w:val="77"/>
  </w:num>
  <w:num w:numId="6">
    <w:abstractNumId w:val="8"/>
  </w:num>
  <w:num w:numId="7">
    <w:abstractNumId w:val="37"/>
  </w:num>
  <w:num w:numId="8">
    <w:abstractNumId w:val="22"/>
  </w:num>
  <w:num w:numId="9">
    <w:abstractNumId w:val="33"/>
  </w:num>
  <w:num w:numId="10">
    <w:abstractNumId w:val="55"/>
  </w:num>
  <w:num w:numId="11">
    <w:abstractNumId w:val="14"/>
  </w:num>
  <w:num w:numId="12">
    <w:abstractNumId w:val="18"/>
  </w:num>
  <w:num w:numId="13">
    <w:abstractNumId w:val="31"/>
  </w:num>
  <w:num w:numId="14">
    <w:abstractNumId w:val="80"/>
  </w:num>
  <w:num w:numId="15">
    <w:abstractNumId w:val="7"/>
  </w:num>
  <w:num w:numId="16">
    <w:abstractNumId w:val="74"/>
  </w:num>
  <w:num w:numId="17">
    <w:abstractNumId w:val="73"/>
  </w:num>
  <w:num w:numId="18">
    <w:abstractNumId w:val="72"/>
  </w:num>
  <w:num w:numId="19">
    <w:abstractNumId w:val="79"/>
  </w:num>
  <w:num w:numId="20">
    <w:abstractNumId w:val="27"/>
  </w:num>
  <w:num w:numId="21">
    <w:abstractNumId w:val="56"/>
  </w:num>
  <w:num w:numId="22">
    <w:abstractNumId w:val="6"/>
  </w:num>
  <w:num w:numId="23">
    <w:abstractNumId w:val="67"/>
  </w:num>
  <w:num w:numId="24">
    <w:abstractNumId w:val="20"/>
  </w:num>
  <w:num w:numId="25">
    <w:abstractNumId w:val="62"/>
  </w:num>
  <w:num w:numId="26">
    <w:abstractNumId w:val="45"/>
  </w:num>
  <w:num w:numId="27">
    <w:abstractNumId w:val="32"/>
  </w:num>
  <w:num w:numId="28">
    <w:abstractNumId w:val="52"/>
  </w:num>
  <w:num w:numId="29">
    <w:abstractNumId w:val="25"/>
  </w:num>
  <w:num w:numId="30">
    <w:abstractNumId w:val="76"/>
  </w:num>
  <w:num w:numId="31">
    <w:abstractNumId w:val="0"/>
  </w:num>
  <w:num w:numId="32">
    <w:abstractNumId w:val="1"/>
  </w:num>
  <w:num w:numId="33">
    <w:abstractNumId w:val="2"/>
  </w:num>
  <w:num w:numId="34">
    <w:abstractNumId w:val="3"/>
  </w:num>
  <w:num w:numId="35">
    <w:abstractNumId w:val="21"/>
  </w:num>
  <w:num w:numId="36">
    <w:abstractNumId w:val="78"/>
  </w:num>
  <w:num w:numId="37">
    <w:abstractNumId w:val="69"/>
  </w:num>
  <w:num w:numId="38">
    <w:abstractNumId w:val="40"/>
  </w:num>
  <w:num w:numId="39">
    <w:abstractNumId w:val="34"/>
  </w:num>
  <w:num w:numId="40">
    <w:abstractNumId w:val="29"/>
  </w:num>
  <w:num w:numId="41">
    <w:abstractNumId w:val="26"/>
  </w:num>
  <w:num w:numId="42">
    <w:abstractNumId w:val="50"/>
  </w:num>
  <w:num w:numId="43">
    <w:abstractNumId w:val="15"/>
  </w:num>
  <w:num w:numId="44">
    <w:abstractNumId w:val="58"/>
  </w:num>
  <w:num w:numId="45">
    <w:abstractNumId w:val="24"/>
  </w:num>
  <w:num w:numId="46">
    <w:abstractNumId w:val="61"/>
  </w:num>
  <w:num w:numId="47">
    <w:abstractNumId w:val="19"/>
  </w:num>
  <w:num w:numId="48">
    <w:abstractNumId w:val="28"/>
  </w:num>
  <w:num w:numId="49">
    <w:abstractNumId w:val="63"/>
  </w:num>
  <w:num w:numId="50">
    <w:abstractNumId w:val="11"/>
  </w:num>
  <w:num w:numId="51">
    <w:abstractNumId w:val="57"/>
  </w:num>
  <w:num w:numId="52">
    <w:abstractNumId w:val="9"/>
  </w:num>
  <w:num w:numId="53">
    <w:abstractNumId w:val="51"/>
  </w:num>
  <w:num w:numId="54">
    <w:abstractNumId w:val="41"/>
  </w:num>
  <w:num w:numId="55">
    <w:abstractNumId w:val="70"/>
  </w:num>
  <w:num w:numId="56">
    <w:abstractNumId w:val="60"/>
  </w:num>
  <w:num w:numId="57">
    <w:abstractNumId w:val="59"/>
  </w:num>
  <w:num w:numId="58">
    <w:abstractNumId w:val="10"/>
  </w:num>
  <w:num w:numId="59">
    <w:abstractNumId w:val="42"/>
  </w:num>
  <w:num w:numId="60">
    <w:abstractNumId w:val="46"/>
  </w:num>
  <w:num w:numId="61">
    <w:abstractNumId w:val="47"/>
  </w:num>
  <w:num w:numId="62">
    <w:abstractNumId w:val="17"/>
  </w:num>
  <w:num w:numId="63">
    <w:abstractNumId w:val="54"/>
  </w:num>
  <w:num w:numId="64">
    <w:abstractNumId w:val="49"/>
  </w:num>
  <w:num w:numId="65">
    <w:abstractNumId w:val="44"/>
  </w:num>
  <w:num w:numId="66">
    <w:abstractNumId w:val="4"/>
  </w:num>
  <w:num w:numId="67">
    <w:abstractNumId w:val="65"/>
  </w:num>
  <w:num w:numId="68">
    <w:abstractNumId w:val="5"/>
  </w:num>
  <w:num w:numId="69">
    <w:abstractNumId w:val="75"/>
  </w:num>
  <w:num w:numId="70">
    <w:abstractNumId w:val="81"/>
  </w:num>
  <w:num w:numId="71">
    <w:abstractNumId w:val="23"/>
  </w:num>
  <w:num w:numId="72">
    <w:abstractNumId w:val="66"/>
  </w:num>
  <w:num w:numId="73">
    <w:abstractNumId w:val="30"/>
  </w:num>
  <w:num w:numId="74">
    <w:abstractNumId w:val="13"/>
  </w:num>
  <w:num w:numId="75">
    <w:abstractNumId w:val="12"/>
  </w:num>
  <w:num w:numId="76">
    <w:abstractNumId w:val="68"/>
  </w:num>
  <w:num w:numId="77">
    <w:abstractNumId w:val="43"/>
  </w:num>
  <w:num w:numId="78">
    <w:abstractNumId w:val="64"/>
  </w:num>
  <w:num w:numId="79">
    <w:abstractNumId w:val="39"/>
  </w:num>
  <w:num w:numId="80">
    <w:abstractNumId w:val="16"/>
  </w:num>
  <w:num w:numId="81">
    <w:abstractNumId w:val="71"/>
  </w:num>
  <w:num w:numId="82">
    <w:abstractNumId w:val="3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proofState w:grammar="clean"/>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7940"/>
    <w:rsid w:val="0000095C"/>
    <w:rsid w:val="00003952"/>
    <w:rsid w:val="00003F1F"/>
    <w:rsid w:val="00007BDB"/>
    <w:rsid w:val="00010BD9"/>
    <w:rsid w:val="000152D9"/>
    <w:rsid w:val="00017B44"/>
    <w:rsid w:val="0002618F"/>
    <w:rsid w:val="0003041C"/>
    <w:rsid w:val="0003196F"/>
    <w:rsid w:val="000323C0"/>
    <w:rsid w:val="00034E07"/>
    <w:rsid w:val="000437A6"/>
    <w:rsid w:val="000457B9"/>
    <w:rsid w:val="00052A7A"/>
    <w:rsid w:val="0005463F"/>
    <w:rsid w:val="000549B0"/>
    <w:rsid w:val="000636B1"/>
    <w:rsid w:val="000639B6"/>
    <w:rsid w:val="0006526D"/>
    <w:rsid w:val="0007276D"/>
    <w:rsid w:val="00072CEE"/>
    <w:rsid w:val="00074A0B"/>
    <w:rsid w:val="000760BE"/>
    <w:rsid w:val="00085048"/>
    <w:rsid w:val="000851E0"/>
    <w:rsid w:val="00087F16"/>
    <w:rsid w:val="00092CC7"/>
    <w:rsid w:val="000959DA"/>
    <w:rsid w:val="0009778B"/>
    <w:rsid w:val="00097E00"/>
    <w:rsid w:val="000A70B7"/>
    <w:rsid w:val="000A7979"/>
    <w:rsid w:val="000C34CD"/>
    <w:rsid w:val="000C6C94"/>
    <w:rsid w:val="000C74F6"/>
    <w:rsid w:val="000D0AB7"/>
    <w:rsid w:val="000D3E2F"/>
    <w:rsid w:val="000D4A20"/>
    <w:rsid w:val="000D4FE3"/>
    <w:rsid w:val="000E0EAE"/>
    <w:rsid w:val="000E28B8"/>
    <w:rsid w:val="000E5F43"/>
    <w:rsid w:val="000E675A"/>
    <w:rsid w:val="000F0559"/>
    <w:rsid w:val="00101431"/>
    <w:rsid w:val="00105FCC"/>
    <w:rsid w:val="001126F7"/>
    <w:rsid w:val="00112977"/>
    <w:rsid w:val="00117726"/>
    <w:rsid w:val="00117884"/>
    <w:rsid w:val="00120589"/>
    <w:rsid w:val="0012448D"/>
    <w:rsid w:val="001250B1"/>
    <w:rsid w:val="00127886"/>
    <w:rsid w:val="00134F1E"/>
    <w:rsid w:val="00141475"/>
    <w:rsid w:val="001424C2"/>
    <w:rsid w:val="0014350B"/>
    <w:rsid w:val="001441BC"/>
    <w:rsid w:val="00150C59"/>
    <w:rsid w:val="00150CD0"/>
    <w:rsid w:val="0015268D"/>
    <w:rsid w:val="00153000"/>
    <w:rsid w:val="00154B22"/>
    <w:rsid w:val="001679E6"/>
    <w:rsid w:val="00174076"/>
    <w:rsid w:val="00174182"/>
    <w:rsid w:val="00182023"/>
    <w:rsid w:val="00182C7D"/>
    <w:rsid w:val="00186122"/>
    <w:rsid w:val="0019097B"/>
    <w:rsid w:val="00193BCB"/>
    <w:rsid w:val="001B0349"/>
    <w:rsid w:val="001B07DC"/>
    <w:rsid w:val="001B0EC6"/>
    <w:rsid w:val="001B30A2"/>
    <w:rsid w:val="001B7F38"/>
    <w:rsid w:val="001C182A"/>
    <w:rsid w:val="001C3DB8"/>
    <w:rsid w:val="001C74FB"/>
    <w:rsid w:val="001C774F"/>
    <w:rsid w:val="001C7AD5"/>
    <w:rsid w:val="001C7DDA"/>
    <w:rsid w:val="001D46CF"/>
    <w:rsid w:val="001D5A24"/>
    <w:rsid w:val="001E0DBB"/>
    <w:rsid w:val="001F0ED9"/>
    <w:rsid w:val="001F2E46"/>
    <w:rsid w:val="001F434E"/>
    <w:rsid w:val="001F4FBF"/>
    <w:rsid w:val="001F5D37"/>
    <w:rsid w:val="00201E52"/>
    <w:rsid w:val="002028BA"/>
    <w:rsid w:val="002064F8"/>
    <w:rsid w:val="00206BE9"/>
    <w:rsid w:val="00206E3D"/>
    <w:rsid w:val="00207A28"/>
    <w:rsid w:val="002109A2"/>
    <w:rsid w:val="00215494"/>
    <w:rsid w:val="00225C2A"/>
    <w:rsid w:val="0022636B"/>
    <w:rsid w:val="00233312"/>
    <w:rsid w:val="002350E3"/>
    <w:rsid w:val="002405D1"/>
    <w:rsid w:val="00240FBE"/>
    <w:rsid w:val="00244E8B"/>
    <w:rsid w:val="00244FDD"/>
    <w:rsid w:val="00246069"/>
    <w:rsid w:val="00246484"/>
    <w:rsid w:val="00246FE9"/>
    <w:rsid w:val="002514A3"/>
    <w:rsid w:val="0025671C"/>
    <w:rsid w:val="002604E9"/>
    <w:rsid w:val="00261A10"/>
    <w:rsid w:val="00263EDD"/>
    <w:rsid w:val="00264336"/>
    <w:rsid w:val="00265622"/>
    <w:rsid w:val="002669AB"/>
    <w:rsid w:val="002720F8"/>
    <w:rsid w:val="00272C42"/>
    <w:rsid w:val="00273844"/>
    <w:rsid w:val="00275FF6"/>
    <w:rsid w:val="002765A1"/>
    <w:rsid w:val="0027742F"/>
    <w:rsid w:val="00283722"/>
    <w:rsid w:val="00285DF4"/>
    <w:rsid w:val="00287699"/>
    <w:rsid w:val="00290A2B"/>
    <w:rsid w:val="00290A83"/>
    <w:rsid w:val="0029215B"/>
    <w:rsid w:val="002A256C"/>
    <w:rsid w:val="002B24E1"/>
    <w:rsid w:val="002B34F6"/>
    <w:rsid w:val="002B6B9E"/>
    <w:rsid w:val="002B765F"/>
    <w:rsid w:val="002C07A3"/>
    <w:rsid w:val="002C19E8"/>
    <w:rsid w:val="002C244F"/>
    <w:rsid w:val="002C76F4"/>
    <w:rsid w:val="002D0A14"/>
    <w:rsid w:val="002D5771"/>
    <w:rsid w:val="002D6DAB"/>
    <w:rsid w:val="002E4048"/>
    <w:rsid w:val="002E627E"/>
    <w:rsid w:val="002E64F6"/>
    <w:rsid w:val="002E7940"/>
    <w:rsid w:val="002F16C8"/>
    <w:rsid w:val="002F2968"/>
    <w:rsid w:val="002F71BB"/>
    <w:rsid w:val="003024B9"/>
    <w:rsid w:val="003028EA"/>
    <w:rsid w:val="00302B3F"/>
    <w:rsid w:val="00302D57"/>
    <w:rsid w:val="00311012"/>
    <w:rsid w:val="00312F68"/>
    <w:rsid w:val="00313195"/>
    <w:rsid w:val="00325101"/>
    <w:rsid w:val="00331328"/>
    <w:rsid w:val="00331A53"/>
    <w:rsid w:val="0033214B"/>
    <w:rsid w:val="0033479B"/>
    <w:rsid w:val="00336A37"/>
    <w:rsid w:val="00336C4C"/>
    <w:rsid w:val="00340194"/>
    <w:rsid w:val="00340E46"/>
    <w:rsid w:val="00342055"/>
    <w:rsid w:val="0034654B"/>
    <w:rsid w:val="003562C4"/>
    <w:rsid w:val="003629B4"/>
    <w:rsid w:val="00362D03"/>
    <w:rsid w:val="00363A9C"/>
    <w:rsid w:val="003667EE"/>
    <w:rsid w:val="00367D31"/>
    <w:rsid w:val="003704CB"/>
    <w:rsid w:val="003745E2"/>
    <w:rsid w:val="00374612"/>
    <w:rsid w:val="00380226"/>
    <w:rsid w:val="00386A1E"/>
    <w:rsid w:val="0039278C"/>
    <w:rsid w:val="0039379C"/>
    <w:rsid w:val="003A6006"/>
    <w:rsid w:val="003B0C91"/>
    <w:rsid w:val="003B340D"/>
    <w:rsid w:val="003B45EB"/>
    <w:rsid w:val="003B7CB1"/>
    <w:rsid w:val="003C140A"/>
    <w:rsid w:val="003C2345"/>
    <w:rsid w:val="003C673B"/>
    <w:rsid w:val="003D1A0C"/>
    <w:rsid w:val="003D4780"/>
    <w:rsid w:val="003D7A72"/>
    <w:rsid w:val="003E20D3"/>
    <w:rsid w:val="003E45A1"/>
    <w:rsid w:val="003E674C"/>
    <w:rsid w:val="003F2064"/>
    <w:rsid w:val="003F3DC3"/>
    <w:rsid w:val="003F57BE"/>
    <w:rsid w:val="003F5CB2"/>
    <w:rsid w:val="003F660C"/>
    <w:rsid w:val="004003C2"/>
    <w:rsid w:val="00401151"/>
    <w:rsid w:val="00402B37"/>
    <w:rsid w:val="004035C4"/>
    <w:rsid w:val="004048C6"/>
    <w:rsid w:val="00413FAE"/>
    <w:rsid w:val="00422EF5"/>
    <w:rsid w:val="00423555"/>
    <w:rsid w:val="00425EEE"/>
    <w:rsid w:val="00426054"/>
    <w:rsid w:val="00426F10"/>
    <w:rsid w:val="004303F2"/>
    <w:rsid w:val="00431854"/>
    <w:rsid w:val="00434B01"/>
    <w:rsid w:val="004407C4"/>
    <w:rsid w:val="004427B1"/>
    <w:rsid w:val="00443014"/>
    <w:rsid w:val="00443818"/>
    <w:rsid w:val="00444843"/>
    <w:rsid w:val="00444A88"/>
    <w:rsid w:val="0044547B"/>
    <w:rsid w:val="004473A8"/>
    <w:rsid w:val="004518E3"/>
    <w:rsid w:val="00457550"/>
    <w:rsid w:val="00460147"/>
    <w:rsid w:val="0046315F"/>
    <w:rsid w:val="00467F36"/>
    <w:rsid w:val="00475828"/>
    <w:rsid w:val="0047728B"/>
    <w:rsid w:val="00485093"/>
    <w:rsid w:val="004901D4"/>
    <w:rsid w:val="00490DE5"/>
    <w:rsid w:val="00497F52"/>
    <w:rsid w:val="004A3C52"/>
    <w:rsid w:val="004B03D6"/>
    <w:rsid w:val="004B0F8B"/>
    <w:rsid w:val="004B2C5D"/>
    <w:rsid w:val="004B3025"/>
    <w:rsid w:val="004B5503"/>
    <w:rsid w:val="004C5686"/>
    <w:rsid w:val="004C629A"/>
    <w:rsid w:val="004C77C3"/>
    <w:rsid w:val="004D3804"/>
    <w:rsid w:val="004E3998"/>
    <w:rsid w:val="004E6071"/>
    <w:rsid w:val="004E68D3"/>
    <w:rsid w:val="00500E2C"/>
    <w:rsid w:val="00502254"/>
    <w:rsid w:val="00502DC3"/>
    <w:rsid w:val="00511824"/>
    <w:rsid w:val="00513BAC"/>
    <w:rsid w:val="005142DB"/>
    <w:rsid w:val="00514B70"/>
    <w:rsid w:val="00515C34"/>
    <w:rsid w:val="00517BEF"/>
    <w:rsid w:val="00524433"/>
    <w:rsid w:val="00533182"/>
    <w:rsid w:val="005342A4"/>
    <w:rsid w:val="00535F24"/>
    <w:rsid w:val="0053771B"/>
    <w:rsid w:val="00541ED1"/>
    <w:rsid w:val="00543A54"/>
    <w:rsid w:val="00551DFA"/>
    <w:rsid w:val="00553C4C"/>
    <w:rsid w:val="0056237F"/>
    <w:rsid w:val="005706C7"/>
    <w:rsid w:val="00570814"/>
    <w:rsid w:val="00570A44"/>
    <w:rsid w:val="00573A6C"/>
    <w:rsid w:val="0057440C"/>
    <w:rsid w:val="00575002"/>
    <w:rsid w:val="00586117"/>
    <w:rsid w:val="0058636E"/>
    <w:rsid w:val="00592AC0"/>
    <w:rsid w:val="0059580A"/>
    <w:rsid w:val="005A138E"/>
    <w:rsid w:val="005A21DA"/>
    <w:rsid w:val="005A239D"/>
    <w:rsid w:val="005A3345"/>
    <w:rsid w:val="005B05E9"/>
    <w:rsid w:val="005B162C"/>
    <w:rsid w:val="005B6FEB"/>
    <w:rsid w:val="005B7E72"/>
    <w:rsid w:val="005C15F6"/>
    <w:rsid w:val="005C4323"/>
    <w:rsid w:val="005C5E89"/>
    <w:rsid w:val="005D02C3"/>
    <w:rsid w:val="005D0FB1"/>
    <w:rsid w:val="005D190E"/>
    <w:rsid w:val="005D45A0"/>
    <w:rsid w:val="005D57A4"/>
    <w:rsid w:val="005D58A6"/>
    <w:rsid w:val="005D70A1"/>
    <w:rsid w:val="005D7C99"/>
    <w:rsid w:val="005E0956"/>
    <w:rsid w:val="005E4721"/>
    <w:rsid w:val="005E74CE"/>
    <w:rsid w:val="005F3EB0"/>
    <w:rsid w:val="006036D6"/>
    <w:rsid w:val="00605721"/>
    <w:rsid w:val="00606C6A"/>
    <w:rsid w:val="00607F9E"/>
    <w:rsid w:val="0061047E"/>
    <w:rsid w:val="00610CD6"/>
    <w:rsid w:val="00615CAC"/>
    <w:rsid w:val="00616A62"/>
    <w:rsid w:val="00621F06"/>
    <w:rsid w:val="00623918"/>
    <w:rsid w:val="006262F7"/>
    <w:rsid w:val="0062631F"/>
    <w:rsid w:val="006275F0"/>
    <w:rsid w:val="006308D2"/>
    <w:rsid w:val="006338E1"/>
    <w:rsid w:val="00635D22"/>
    <w:rsid w:val="006378E8"/>
    <w:rsid w:val="006409FA"/>
    <w:rsid w:val="00644B9E"/>
    <w:rsid w:val="006464DA"/>
    <w:rsid w:val="00647BE6"/>
    <w:rsid w:val="006514B2"/>
    <w:rsid w:val="006521A8"/>
    <w:rsid w:val="00654B38"/>
    <w:rsid w:val="006558F1"/>
    <w:rsid w:val="00656994"/>
    <w:rsid w:val="0065755A"/>
    <w:rsid w:val="00660697"/>
    <w:rsid w:val="00661B11"/>
    <w:rsid w:val="0066698B"/>
    <w:rsid w:val="00667AC1"/>
    <w:rsid w:val="00670D37"/>
    <w:rsid w:val="00672C88"/>
    <w:rsid w:val="006766B3"/>
    <w:rsid w:val="0068061A"/>
    <w:rsid w:val="006827F0"/>
    <w:rsid w:val="006847BF"/>
    <w:rsid w:val="006849D4"/>
    <w:rsid w:val="00687BF0"/>
    <w:rsid w:val="00696F0D"/>
    <w:rsid w:val="006A0A30"/>
    <w:rsid w:val="006A7D4F"/>
    <w:rsid w:val="006B0860"/>
    <w:rsid w:val="006B2430"/>
    <w:rsid w:val="006B279C"/>
    <w:rsid w:val="006B344F"/>
    <w:rsid w:val="006B48FB"/>
    <w:rsid w:val="006C165A"/>
    <w:rsid w:val="006C2A83"/>
    <w:rsid w:val="006C3C24"/>
    <w:rsid w:val="006C61A3"/>
    <w:rsid w:val="006C6799"/>
    <w:rsid w:val="006D012D"/>
    <w:rsid w:val="006D439A"/>
    <w:rsid w:val="006D7072"/>
    <w:rsid w:val="006D7133"/>
    <w:rsid w:val="006E0F8E"/>
    <w:rsid w:val="006E32A0"/>
    <w:rsid w:val="006E7CE5"/>
    <w:rsid w:val="006F389F"/>
    <w:rsid w:val="006F3942"/>
    <w:rsid w:val="00711189"/>
    <w:rsid w:val="00712CCC"/>
    <w:rsid w:val="00717599"/>
    <w:rsid w:val="00717A6F"/>
    <w:rsid w:val="007207EA"/>
    <w:rsid w:val="0072241D"/>
    <w:rsid w:val="00722D91"/>
    <w:rsid w:val="00722F56"/>
    <w:rsid w:val="00723009"/>
    <w:rsid w:val="007316A8"/>
    <w:rsid w:val="00731DFA"/>
    <w:rsid w:val="007320EB"/>
    <w:rsid w:val="0073451C"/>
    <w:rsid w:val="007359CB"/>
    <w:rsid w:val="00735EEA"/>
    <w:rsid w:val="00735F31"/>
    <w:rsid w:val="007363D7"/>
    <w:rsid w:val="0074533E"/>
    <w:rsid w:val="00745D58"/>
    <w:rsid w:val="00746EF1"/>
    <w:rsid w:val="00747A35"/>
    <w:rsid w:val="007505EE"/>
    <w:rsid w:val="00750C07"/>
    <w:rsid w:val="00750F4B"/>
    <w:rsid w:val="007523C1"/>
    <w:rsid w:val="00753690"/>
    <w:rsid w:val="007553B1"/>
    <w:rsid w:val="007579D1"/>
    <w:rsid w:val="007631C6"/>
    <w:rsid w:val="007636F9"/>
    <w:rsid w:val="00763A4E"/>
    <w:rsid w:val="007704FA"/>
    <w:rsid w:val="0077773F"/>
    <w:rsid w:val="0078017F"/>
    <w:rsid w:val="00780535"/>
    <w:rsid w:val="00783A9B"/>
    <w:rsid w:val="00784D23"/>
    <w:rsid w:val="0078706B"/>
    <w:rsid w:val="00787E73"/>
    <w:rsid w:val="00793ACD"/>
    <w:rsid w:val="00794863"/>
    <w:rsid w:val="00794D72"/>
    <w:rsid w:val="00795B93"/>
    <w:rsid w:val="00797263"/>
    <w:rsid w:val="007A1826"/>
    <w:rsid w:val="007A1E3E"/>
    <w:rsid w:val="007A29DD"/>
    <w:rsid w:val="007A2D94"/>
    <w:rsid w:val="007A2FA1"/>
    <w:rsid w:val="007A426D"/>
    <w:rsid w:val="007A4BA6"/>
    <w:rsid w:val="007A4BC8"/>
    <w:rsid w:val="007B579A"/>
    <w:rsid w:val="007C3342"/>
    <w:rsid w:val="007C6725"/>
    <w:rsid w:val="007D2FB2"/>
    <w:rsid w:val="007D5122"/>
    <w:rsid w:val="007D62DD"/>
    <w:rsid w:val="007E5168"/>
    <w:rsid w:val="007E7D58"/>
    <w:rsid w:val="007F3073"/>
    <w:rsid w:val="007F38EC"/>
    <w:rsid w:val="007F47CB"/>
    <w:rsid w:val="007F6558"/>
    <w:rsid w:val="007F7EA8"/>
    <w:rsid w:val="00802222"/>
    <w:rsid w:val="00806F05"/>
    <w:rsid w:val="00810076"/>
    <w:rsid w:val="008104EA"/>
    <w:rsid w:val="00810ADE"/>
    <w:rsid w:val="00811860"/>
    <w:rsid w:val="0081195A"/>
    <w:rsid w:val="008122F6"/>
    <w:rsid w:val="008204F6"/>
    <w:rsid w:val="00823647"/>
    <w:rsid w:val="00827B1E"/>
    <w:rsid w:val="008333F4"/>
    <w:rsid w:val="00834642"/>
    <w:rsid w:val="008352E5"/>
    <w:rsid w:val="008460A5"/>
    <w:rsid w:val="00857EB1"/>
    <w:rsid w:val="0086068B"/>
    <w:rsid w:val="008608DB"/>
    <w:rsid w:val="00863B2C"/>
    <w:rsid w:val="00864BD0"/>
    <w:rsid w:val="008650E8"/>
    <w:rsid w:val="0086516B"/>
    <w:rsid w:val="0086779F"/>
    <w:rsid w:val="00871194"/>
    <w:rsid w:val="00875283"/>
    <w:rsid w:val="00877C8C"/>
    <w:rsid w:val="00882328"/>
    <w:rsid w:val="00882F46"/>
    <w:rsid w:val="0088329E"/>
    <w:rsid w:val="00884925"/>
    <w:rsid w:val="008861E3"/>
    <w:rsid w:val="00886DF9"/>
    <w:rsid w:val="00886F73"/>
    <w:rsid w:val="00892143"/>
    <w:rsid w:val="008928F1"/>
    <w:rsid w:val="00897BA6"/>
    <w:rsid w:val="008A66AD"/>
    <w:rsid w:val="008A7075"/>
    <w:rsid w:val="008B0DBB"/>
    <w:rsid w:val="008B74B0"/>
    <w:rsid w:val="008C1138"/>
    <w:rsid w:val="008C3BE0"/>
    <w:rsid w:val="008C4A6B"/>
    <w:rsid w:val="008C7281"/>
    <w:rsid w:val="008C79EC"/>
    <w:rsid w:val="008C7EB3"/>
    <w:rsid w:val="008D09AB"/>
    <w:rsid w:val="008D1058"/>
    <w:rsid w:val="008D194A"/>
    <w:rsid w:val="008D3F9B"/>
    <w:rsid w:val="008D6A08"/>
    <w:rsid w:val="008D6F4F"/>
    <w:rsid w:val="008D6F62"/>
    <w:rsid w:val="008D7BA2"/>
    <w:rsid w:val="008E0B4F"/>
    <w:rsid w:val="008E1352"/>
    <w:rsid w:val="008E2CFB"/>
    <w:rsid w:val="008F2655"/>
    <w:rsid w:val="008F29DB"/>
    <w:rsid w:val="008F4E8C"/>
    <w:rsid w:val="008F5524"/>
    <w:rsid w:val="008F5F2A"/>
    <w:rsid w:val="008F7347"/>
    <w:rsid w:val="009069FF"/>
    <w:rsid w:val="00907ABE"/>
    <w:rsid w:val="00911845"/>
    <w:rsid w:val="00917800"/>
    <w:rsid w:val="00921E0D"/>
    <w:rsid w:val="00922773"/>
    <w:rsid w:val="009227A3"/>
    <w:rsid w:val="009246B3"/>
    <w:rsid w:val="009314E7"/>
    <w:rsid w:val="00941736"/>
    <w:rsid w:val="00941F87"/>
    <w:rsid w:val="00943B70"/>
    <w:rsid w:val="00945059"/>
    <w:rsid w:val="00945B81"/>
    <w:rsid w:val="009530E7"/>
    <w:rsid w:val="00953688"/>
    <w:rsid w:val="00955DDC"/>
    <w:rsid w:val="009562B1"/>
    <w:rsid w:val="0096084F"/>
    <w:rsid w:val="0096239F"/>
    <w:rsid w:val="009631A6"/>
    <w:rsid w:val="00972109"/>
    <w:rsid w:val="00973169"/>
    <w:rsid w:val="00973620"/>
    <w:rsid w:val="00973EB5"/>
    <w:rsid w:val="00977466"/>
    <w:rsid w:val="009836B3"/>
    <w:rsid w:val="00983D9A"/>
    <w:rsid w:val="0098752C"/>
    <w:rsid w:val="00991D8C"/>
    <w:rsid w:val="00995441"/>
    <w:rsid w:val="009A2869"/>
    <w:rsid w:val="009A5016"/>
    <w:rsid w:val="009A72CC"/>
    <w:rsid w:val="009B2A7B"/>
    <w:rsid w:val="009B5640"/>
    <w:rsid w:val="009C0B27"/>
    <w:rsid w:val="009C1894"/>
    <w:rsid w:val="009C7B64"/>
    <w:rsid w:val="009C7E72"/>
    <w:rsid w:val="009D193D"/>
    <w:rsid w:val="009D2022"/>
    <w:rsid w:val="009D4690"/>
    <w:rsid w:val="009D632E"/>
    <w:rsid w:val="009E3B6E"/>
    <w:rsid w:val="009E6FEA"/>
    <w:rsid w:val="009F6E64"/>
    <w:rsid w:val="00A013D6"/>
    <w:rsid w:val="00A021C3"/>
    <w:rsid w:val="00A069BC"/>
    <w:rsid w:val="00A06F88"/>
    <w:rsid w:val="00A07752"/>
    <w:rsid w:val="00A13568"/>
    <w:rsid w:val="00A153B6"/>
    <w:rsid w:val="00A220A1"/>
    <w:rsid w:val="00A27191"/>
    <w:rsid w:val="00A30D25"/>
    <w:rsid w:val="00A34EBC"/>
    <w:rsid w:val="00A40A18"/>
    <w:rsid w:val="00A43B1C"/>
    <w:rsid w:val="00A456C5"/>
    <w:rsid w:val="00A53EBC"/>
    <w:rsid w:val="00A609B1"/>
    <w:rsid w:val="00A60B83"/>
    <w:rsid w:val="00A666AD"/>
    <w:rsid w:val="00A7228B"/>
    <w:rsid w:val="00A72A81"/>
    <w:rsid w:val="00A76E49"/>
    <w:rsid w:val="00A81ACC"/>
    <w:rsid w:val="00A830CE"/>
    <w:rsid w:val="00A8771A"/>
    <w:rsid w:val="00A92A80"/>
    <w:rsid w:val="00A93D2E"/>
    <w:rsid w:val="00A96CC3"/>
    <w:rsid w:val="00A97355"/>
    <w:rsid w:val="00AA36BF"/>
    <w:rsid w:val="00AB3193"/>
    <w:rsid w:val="00AB4C16"/>
    <w:rsid w:val="00AB698E"/>
    <w:rsid w:val="00AC42A0"/>
    <w:rsid w:val="00AC4FF2"/>
    <w:rsid w:val="00AD1BF6"/>
    <w:rsid w:val="00AD37ED"/>
    <w:rsid w:val="00AD5D5E"/>
    <w:rsid w:val="00AD6230"/>
    <w:rsid w:val="00AE0A7A"/>
    <w:rsid w:val="00AE0FE7"/>
    <w:rsid w:val="00AE27D2"/>
    <w:rsid w:val="00AF0877"/>
    <w:rsid w:val="00AF3393"/>
    <w:rsid w:val="00AF576A"/>
    <w:rsid w:val="00B01111"/>
    <w:rsid w:val="00B101FE"/>
    <w:rsid w:val="00B10240"/>
    <w:rsid w:val="00B11DF1"/>
    <w:rsid w:val="00B134AC"/>
    <w:rsid w:val="00B17ADF"/>
    <w:rsid w:val="00B20AD7"/>
    <w:rsid w:val="00B224DB"/>
    <w:rsid w:val="00B22BA5"/>
    <w:rsid w:val="00B2436F"/>
    <w:rsid w:val="00B2509B"/>
    <w:rsid w:val="00B26EBB"/>
    <w:rsid w:val="00B27AA4"/>
    <w:rsid w:val="00B30FBC"/>
    <w:rsid w:val="00B378F7"/>
    <w:rsid w:val="00B40841"/>
    <w:rsid w:val="00B41A8A"/>
    <w:rsid w:val="00B5220F"/>
    <w:rsid w:val="00B64444"/>
    <w:rsid w:val="00B675E7"/>
    <w:rsid w:val="00B733E9"/>
    <w:rsid w:val="00B73611"/>
    <w:rsid w:val="00B76CE4"/>
    <w:rsid w:val="00B82CBD"/>
    <w:rsid w:val="00B86C8F"/>
    <w:rsid w:val="00B90BC6"/>
    <w:rsid w:val="00B91077"/>
    <w:rsid w:val="00B93C8F"/>
    <w:rsid w:val="00B956E7"/>
    <w:rsid w:val="00B95DE3"/>
    <w:rsid w:val="00B95F9E"/>
    <w:rsid w:val="00BA1D8E"/>
    <w:rsid w:val="00BA41B5"/>
    <w:rsid w:val="00BA59FA"/>
    <w:rsid w:val="00BA71EF"/>
    <w:rsid w:val="00BA7923"/>
    <w:rsid w:val="00BB02AC"/>
    <w:rsid w:val="00BB2ACF"/>
    <w:rsid w:val="00BB51E3"/>
    <w:rsid w:val="00BC02C3"/>
    <w:rsid w:val="00BC30DC"/>
    <w:rsid w:val="00BC450F"/>
    <w:rsid w:val="00BC5228"/>
    <w:rsid w:val="00BD045C"/>
    <w:rsid w:val="00BD1491"/>
    <w:rsid w:val="00BD1FDE"/>
    <w:rsid w:val="00BD59CE"/>
    <w:rsid w:val="00BE3AE0"/>
    <w:rsid w:val="00BF1A31"/>
    <w:rsid w:val="00BF4C40"/>
    <w:rsid w:val="00BF673E"/>
    <w:rsid w:val="00C056E0"/>
    <w:rsid w:val="00C05D78"/>
    <w:rsid w:val="00C06C58"/>
    <w:rsid w:val="00C108E3"/>
    <w:rsid w:val="00C12C8B"/>
    <w:rsid w:val="00C135DF"/>
    <w:rsid w:val="00C13AA8"/>
    <w:rsid w:val="00C15F0A"/>
    <w:rsid w:val="00C2058C"/>
    <w:rsid w:val="00C210D1"/>
    <w:rsid w:val="00C215E5"/>
    <w:rsid w:val="00C26C71"/>
    <w:rsid w:val="00C357B9"/>
    <w:rsid w:val="00C4040D"/>
    <w:rsid w:val="00C40867"/>
    <w:rsid w:val="00C42F57"/>
    <w:rsid w:val="00C433DE"/>
    <w:rsid w:val="00C50BD8"/>
    <w:rsid w:val="00C50FAC"/>
    <w:rsid w:val="00C5199C"/>
    <w:rsid w:val="00C51F6D"/>
    <w:rsid w:val="00C541CF"/>
    <w:rsid w:val="00C64276"/>
    <w:rsid w:val="00C7107B"/>
    <w:rsid w:val="00C72EED"/>
    <w:rsid w:val="00C761EA"/>
    <w:rsid w:val="00C819D7"/>
    <w:rsid w:val="00C823A8"/>
    <w:rsid w:val="00C846F7"/>
    <w:rsid w:val="00C85F6E"/>
    <w:rsid w:val="00C85F9D"/>
    <w:rsid w:val="00C903AD"/>
    <w:rsid w:val="00C94697"/>
    <w:rsid w:val="00C95A46"/>
    <w:rsid w:val="00CA055E"/>
    <w:rsid w:val="00CA2268"/>
    <w:rsid w:val="00CA40C6"/>
    <w:rsid w:val="00CA4FF9"/>
    <w:rsid w:val="00CA6392"/>
    <w:rsid w:val="00CB08AA"/>
    <w:rsid w:val="00CB4F84"/>
    <w:rsid w:val="00CB65A7"/>
    <w:rsid w:val="00CB6DB5"/>
    <w:rsid w:val="00CC03BB"/>
    <w:rsid w:val="00CC71FF"/>
    <w:rsid w:val="00CD00B5"/>
    <w:rsid w:val="00CE1B61"/>
    <w:rsid w:val="00CF060E"/>
    <w:rsid w:val="00CF31C4"/>
    <w:rsid w:val="00D03ADC"/>
    <w:rsid w:val="00D04C9E"/>
    <w:rsid w:val="00D05768"/>
    <w:rsid w:val="00D07E8C"/>
    <w:rsid w:val="00D1119B"/>
    <w:rsid w:val="00D12B0F"/>
    <w:rsid w:val="00D21CDB"/>
    <w:rsid w:val="00D22D7E"/>
    <w:rsid w:val="00D23BE6"/>
    <w:rsid w:val="00D26CD0"/>
    <w:rsid w:val="00D27597"/>
    <w:rsid w:val="00D304DD"/>
    <w:rsid w:val="00D31A40"/>
    <w:rsid w:val="00D33623"/>
    <w:rsid w:val="00D3518C"/>
    <w:rsid w:val="00D4081B"/>
    <w:rsid w:val="00D4163F"/>
    <w:rsid w:val="00D42B8A"/>
    <w:rsid w:val="00D430DE"/>
    <w:rsid w:val="00D438CB"/>
    <w:rsid w:val="00D45451"/>
    <w:rsid w:val="00D45653"/>
    <w:rsid w:val="00D50FAA"/>
    <w:rsid w:val="00D56D17"/>
    <w:rsid w:val="00D5733E"/>
    <w:rsid w:val="00D67D7E"/>
    <w:rsid w:val="00D76F83"/>
    <w:rsid w:val="00D82DD4"/>
    <w:rsid w:val="00D8410B"/>
    <w:rsid w:val="00D849EE"/>
    <w:rsid w:val="00D91134"/>
    <w:rsid w:val="00D911AE"/>
    <w:rsid w:val="00D95D8A"/>
    <w:rsid w:val="00D974AB"/>
    <w:rsid w:val="00D97FCD"/>
    <w:rsid w:val="00DA0423"/>
    <w:rsid w:val="00DA143F"/>
    <w:rsid w:val="00DA1978"/>
    <w:rsid w:val="00DA1A25"/>
    <w:rsid w:val="00DA5351"/>
    <w:rsid w:val="00DA57EA"/>
    <w:rsid w:val="00DA721A"/>
    <w:rsid w:val="00DA738A"/>
    <w:rsid w:val="00DA7629"/>
    <w:rsid w:val="00DB537E"/>
    <w:rsid w:val="00DB643C"/>
    <w:rsid w:val="00DC107D"/>
    <w:rsid w:val="00DC4487"/>
    <w:rsid w:val="00DC7239"/>
    <w:rsid w:val="00DD32B2"/>
    <w:rsid w:val="00DD53C4"/>
    <w:rsid w:val="00DD64FE"/>
    <w:rsid w:val="00DE42F0"/>
    <w:rsid w:val="00DF1377"/>
    <w:rsid w:val="00DF2C96"/>
    <w:rsid w:val="00DF4C16"/>
    <w:rsid w:val="00E04D85"/>
    <w:rsid w:val="00E0640A"/>
    <w:rsid w:val="00E1545C"/>
    <w:rsid w:val="00E21A1B"/>
    <w:rsid w:val="00E24560"/>
    <w:rsid w:val="00E24FEB"/>
    <w:rsid w:val="00E25ACC"/>
    <w:rsid w:val="00E25D52"/>
    <w:rsid w:val="00E31D7B"/>
    <w:rsid w:val="00E33B36"/>
    <w:rsid w:val="00E353FB"/>
    <w:rsid w:val="00E37506"/>
    <w:rsid w:val="00E40394"/>
    <w:rsid w:val="00E50FFE"/>
    <w:rsid w:val="00E512D9"/>
    <w:rsid w:val="00E536A6"/>
    <w:rsid w:val="00E57BE9"/>
    <w:rsid w:val="00E614B4"/>
    <w:rsid w:val="00E653AC"/>
    <w:rsid w:val="00E67B58"/>
    <w:rsid w:val="00E80DFC"/>
    <w:rsid w:val="00E87B2D"/>
    <w:rsid w:val="00E908F6"/>
    <w:rsid w:val="00E949EE"/>
    <w:rsid w:val="00EA30AC"/>
    <w:rsid w:val="00EA58C4"/>
    <w:rsid w:val="00EA6C48"/>
    <w:rsid w:val="00EB193F"/>
    <w:rsid w:val="00EB6591"/>
    <w:rsid w:val="00EB6D9C"/>
    <w:rsid w:val="00EC1409"/>
    <w:rsid w:val="00ED2C0A"/>
    <w:rsid w:val="00ED3FAB"/>
    <w:rsid w:val="00ED4CBC"/>
    <w:rsid w:val="00ED6D47"/>
    <w:rsid w:val="00ED6DDA"/>
    <w:rsid w:val="00EE32EA"/>
    <w:rsid w:val="00EF2848"/>
    <w:rsid w:val="00EF2A4B"/>
    <w:rsid w:val="00EF2C68"/>
    <w:rsid w:val="00EF2D2E"/>
    <w:rsid w:val="00EF6CCC"/>
    <w:rsid w:val="00F0003C"/>
    <w:rsid w:val="00F03608"/>
    <w:rsid w:val="00F051AD"/>
    <w:rsid w:val="00F21CD1"/>
    <w:rsid w:val="00F22BCF"/>
    <w:rsid w:val="00F25B87"/>
    <w:rsid w:val="00F36F71"/>
    <w:rsid w:val="00F37024"/>
    <w:rsid w:val="00F42FE1"/>
    <w:rsid w:val="00F43C9A"/>
    <w:rsid w:val="00F463EA"/>
    <w:rsid w:val="00F46E6F"/>
    <w:rsid w:val="00F50239"/>
    <w:rsid w:val="00F5241D"/>
    <w:rsid w:val="00F52A05"/>
    <w:rsid w:val="00F54805"/>
    <w:rsid w:val="00F60489"/>
    <w:rsid w:val="00F61911"/>
    <w:rsid w:val="00F64FB5"/>
    <w:rsid w:val="00F66EFD"/>
    <w:rsid w:val="00F677A7"/>
    <w:rsid w:val="00F703F0"/>
    <w:rsid w:val="00F732F0"/>
    <w:rsid w:val="00F746BD"/>
    <w:rsid w:val="00F747A9"/>
    <w:rsid w:val="00F76FEC"/>
    <w:rsid w:val="00F77F39"/>
    <w:rsid w:val="00F814BA"/>
    <w:rsid w:val="00F83B86"/>
    <w:rsid w:val="00F87E9F"/>
    <w:rsid w:val="00F92B60"/>
    <w:rsid w:val="00FA2669"/>
    <w:rsid w:val="00FA7383"/>
    <w:rsid w:val="00FB1384"/>
    <w:rsid w:val="00FB149B"/>
    <w:rsid w:val="00FB2806"/>
    <w:rsid w:val="00FB49CB"/>
    <w:rsid w:val="00FB559E"/>
    <w:rsid w:val="00FC681E"/>
    <w:rsid w:val="00FD075E"/>
    <w:rsid w:val="00FD26D9"/>
    <w:rsid w:val="00FD3408"/>
    <w:rsid w:val="00FE0A7A"/>
    <w:rsid w:val="00FE2A90"/>
    <w:rsid w:val="00FE2FF8"/>
    <w:rsid w:val="00FE3015"/>
    <w:rsid w:val="00FF25BD"/>
    <w:rsid w:val="00FF4F46"/>
    <w:rsid w:val="00FF6BB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39"/>
    <w:pPr>
      <w:spacing w:after="160" w:line="259" w:lineRule="auto"/>
    </w:pPr>
    <w:rPr>
      <w:sz w:val="22"/>
      <w:szCs w:val="22"/>
      <w:lang w:val="mi-NZ" w:eastAsia="en-US"/>
    </w:rPr>
  </w:style>
  <w:style w:type="paragraph" w:styleId="Heading1">
    <w:name w:val="heading 1"/>
    <w:basedOn w:val="Normal"/>
    <w:next w:val="Normal"/>
    <w:link w:val="Heading1Char"/>
    <w:uiPriority w:val="9"/>
    <w:qFormat/>
    <w:rsid w:val="00ED6D47"/>
    <w:pPr>
      <w:keepNext/>
      <w:keepLines/>
      <w:spacing w:before="240" w:after="0" w:line="276" w:lineRule="auto"/>
      <w:outlineLvl w:val="0"/>
    </w:pPr>
    <w:rPr>
      <w:rFonts w:eastAsia="MS Gothic"/>
      <w:color w:val="2E74B5"/>
      <w:sz w:val="32"/>
      <w:szCs w:val="32"/>
      <w:lang w:val="en-NZ"/>
    </w:rPr>
  </w:style>
  <w:style w:type="paragraph" w:styleId="Heading2">
    <w:name w:val="heading 2"/>
    <w:basedOn w:val="Normal"/>
    <w:next w:val="Normal"/>
    <w:link w:val="Heading2Char"/>
    <w:uiPriority w:val="9"/>
    <w:unhideWhenUsed/>
    <w:qFormat/>
    <w:rsid w:val="00750F4B"/>
    <w:pPr>
      <w:keepNext/>
      <w:keepLines/>
      <w:spacing w:before="40" w:after="0" w:line="276" w:lineRule="auto"/>
      <w:outlineLvl w:val="1"/>
    </w:pPr>
    <w:rPr>
      <w:rFonts w:eastAsia="MS Gothic"/>
      <w:b/>
      <w:color w:val="2E74B5"/>
      <w:sz w:val="26"/>
      <w:szCs w:val="26"/>
    </w:rPr>
  </w:style>
  <w:style w:type="paragraph" w:styleId="Heading3">
    <w:name w:val="heading 3"/>
    <w:basedOn w:val="Normal"/>
    <w:next w:val="Normal"/>
    <w:link w:val="Heading3Char"/>
    <w:uiPriority w:val="9"/>
    <w:unhideWhenUsed/>
    <w:qFormat/>
    <w:rsid w:val="00F76FEC"/>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unhideWhenUsed/>
    <w:qFormat/>
    <w:rsid w:val="00BA41B5"/>
    <w:pPr>
      <w:keepNext/>
      <w:keepLines/>
      <w:spacing w:before="40" w:after="0"/>
      <w:outlineLvl w:val="3"/>
    </w:pPr>
    <w:rPr>
      <w:rFonts w:ascii="Calibri Light" w:eastAsia="MS Gothic"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Other List,List Paragraph numbered"/>
    <w:basedOn w:val="Normal"/>
    <w:link w:val="ListParagraphChar"/>
    <w:uiPriority w:val="34"/>
    <w:qFormat/>
    <w:rsid w:val="002E7940"/>
    <w:pPr>
      <w:ind w:left="720"/>
      <w:contextualSpacing/>
    </w:pPr>
  </w:style>
  <w:style w:type="character" w:customStyle="1" w:styleId="Heading1Char">
    <w:name w:val="Heading 1 Char"/>
    <w:basedOn w:val="DefaultParagraphFont"/>
    <w:link w:val="Heading1"/>
    <w:uiPriority w:val="9"/>
    <w:rsid w:val="00ED6D47"/>
    <w:rPr>
      <w:rFonts w:eastAsia="MS Gothic" w:cs="Times New Roman"/>
      <w:color w:val="2E74B5"/>
      <w:sz w:val="32"/>
      <w:szCs w:val="32"/>
      <w:lang w:val="en-NZ"/>
    </w:rPr>
  </w:style>
  <w:style w:type="character" w:customStyle="1" w:styleId="Heading2Char">
    <w:name w:val="Heading 2 Char"/>
    <w:basedOn w:val="DefaultParagraphFont"/>
    <w:link w:val="Heading2"/>
    <w:uiPriority w:val="9"/>
    <w:rsid w:val="00750F4B"/>
    <w:rPr>
      <w:rFonts w:eastAsia="MS Gothic" w:cs="Times New Roman"/>
      <w:b/>
      <w:color w:val="2E74B5"/>
      <w:sz w:val="26"/>
      <w:szCs w:val="26"/>
      <w:lang w:val="mi-NZ"/>
    </w:rPr>
  </w:style>
  <w:style w:type="character" w:customStyle="1" w:styleId="ListParagraphChar">
    <w:name w:val="List Paragraph Char"/>
    <w:aliases w:val="List 1 Char,Other List Char,List Paragraph numbered Char"/>
    <w:basedOn w:val="DefaultParagraphFont"/>
    <w:link w:val="ListParagraph"/>
    <w:uiPriority w:val="34"/>
    <w:rsid w:val="000437A6"/>
    <w:rPr>
      <w:lang w:val="mi-NZ"/>
    </w:rPr>
  </w:style>
  <w:style w:type="character" w:styleId="Hyperlink">
    <w:name w:val="Hyperlink"/>
    <w:basedOn w:val="DefaultParagraphFont"/>
    <w:uiPriority w:val="99"/>
    <w:unhideWhenUsed/>
    <w:rsid w:val="000437A6"/>
    <w:rPr>
      <w:color w:val="0563C1"/>
      <w:u w:val="single"/>
    </w:rPr>
  </w:style>
  <w:style w:type="paragraph" w:customStyle="1" w:styleId="MoEBodyText">
    <w:name w:val="MoE: Body Text"/>
    <w:basedOn w:val="Normal"/>
    <w:link w:val="MoEBodyTextChar"/>
    <w:qFormat/>
    <w:rsid w:val="000437A6"/>
    <w:pPr>
      <w:spacing w:before="120" w:after="240" w:line="240" w:lineRule="atLeast"/>
    </w:pPr>
    <w:rPr>
      <w:rFonts w:ascii="Arial" w:hAnsi="Arial"/>
      <w:sz w:val="20"/>
      <w:szCs w:val="20"/>
      <w:lang w:val="en-NZ"/>
    </w:rPr>
  </w:style>
  <w:style w:type="character" w:customStyle="1" w:styleId="MoEBodyTextChar">
    <w:name w:val="MoE: Body Text Char"/>
    <w:basedOn w:val="DefaultParagraphFont"/>
    <w:link w:val="MoEBodyText"/>
    <w:rsid w:val="000437A6"/>
    <w:rPr>
      <w:rFonts w:ascii="Arial" w:hAnsi="Arial"/>
      <w:sz w:val="20"/>
      <w:szCs w:val="20"/>
      <w:lang w:val="en-NZ"/>
    </w:rPr>
  </w:style>
  <w:style w:type="paragraph" w:styleId="FootnoteText">
    <w:name w:val="footnote text"/>
    <w:basedOn w:val="Normal"/>
    <w:link w:val="FootnoteTextChar"/>
    <w:uiPriority w:val="99"/>
    <w:unhideWhenUsed/>
    <w:rsid w:val="00EF2A4B"/>
    <w:pPr>
      <w:spacing w:after="0" w:line="240" w:lineRule="auto"/>
    </w:pPr>
    <w:rPr>
      <w:sz w:val="20"/>
      <w:szCs w:val="20"/>
    </w:rPr>
  </w:style>
  <w:style w:type="character" w:customStyle="1" w:styleId="FootnoteTextChar">
    <w:name w:val="Footnote Text Char"/>
    <w:basedOn w:val="DefaultParagraphFont"/>
    <w:link w:val="FootnoteText"/>
    <w:uiPriority w:val="99"/>
    <w:rsid w:val="00EF2A4B"/>
    <w:rPr>
      <w:sz w:val="20"/>
      <w:szCs w:val="20"/>
      <w:lang w:val="mi-NZ"/>
    </w:rPr>
  </w:style>
  <w:style w:type="character" w:styleId="FootnoteReference">
    <w:name w:val="footnote reference"/>
    <w:basedOn w:val="DefaultParagraphFont"/>
    <w:uiPriority w:val="99"/>
    <w:unhideWhenUsed/>
    <w:rsid w:val="00EF2A4B"/>
    <w:rPr>
      <w:vertAlign w:val="superscript"/>
    </w:rPr>
  </w:style>
  <w:style w:type="character" w:customStyle="1" w:styleId="apple-converted-space">
    <w:name w:val="apple-converted-space"/>
    <w:basedOn w:val="DefaultParagraphFont"/>
    <w:rsid w:val="002669AB"/>
  </w:style>
  <w:style w:type="character" w:customStyle="1" w:styleId="Heading3Char">
    <w:name w:val="Heading 3 Char"/>
    <w:basedOn w:val="DefaultParagraphFont"/>
    <w:link w:val="Heading3"/>
    <w:uiPriority w:val="9"/>
    <w:rsid w:val="00F76FEC"/>
    <w:rPr>
      <w:rFonts w:ascii="Calibri Light" w:eastAsia="MS Gothic" w:hAnsi="Calibri Light" w:cs="Times New Roman"/>
      <w:color w:val="1F4D78"/>
      <w:sz w:val="24"/>
      <w:szCs w:val="24"/>
      <w:lang w:val="mi-NZ"/>
    </w:rPr>
  </w:style>
  <w:style w:type="table" w:styleId="TableGrid">
    <w:name w:val="Table Grid"/>
    <w:basedOn w:val="TableNormal"/>
    <w:uiPriority w:val="59"/>
    <w:rsid w:val="00646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A41B5"/>
    <w:rPr>
      <w:rFonts w:ascii="Calibri Light" w:eastAsia="MS Gothic" w:hAnsi="Calibri Light" w:cs="Times New Roman"/>
      <w:i/>
      <w:iCs/>
      <w:color w:val="2E74B5"/>
      <w:lang w:val="mi-NZ"/>
    </w:rPr>
  </w:style>
  <w:style w:type="paragraph" w:customStyle="1" w:styleId="MoEHeading2">
    <w:name w:val="MoE: Heading 2"/>
    <w:basedOn w:val="Heading2"/>
    <w:next w:val="MoEBodyText"/>
    <w:link w:val="MoEHeading2Char"/>
    <w:qFormat/>
    <w:rsid w:val="006558F1"/>
    <w:pPr>
      <w:spacing w:before="200" w:after="120" w:line="240" w:lineRule="auto"/>
    </w:pPr>
    <w:rPr>
      <w:rFonts w:ascii="Arial" w:hAnsi="Arial"/>
      <w:b w:val="0"/>
      <w:color w:val="3F92CF"/>
      <w:sz w:val="24"/>
      <w:szCs w:val="24"/>
      <w:lang w:val="en-NZ"/>
    </w:rPr>
  </w:style>
  <w:style w:type="character" w:customStyle="1" w:styleId="MoEHeading2Char">
    <w:name w:val="MoE: Heading 2 Char"/>
    <w:basedOn w:val="DefaultParagraphFont"/>
    <w:link w:val="MoEHeading2"/>
    <w:rsid w:val="006558F1"/>
    <w:rPr>
      <w:rFonts w:ascii="Arial" w:eastAsia="MS Gothic" w:hAnsi="Arial" w:cs="Times New Roman"/>
      <w:b/>
      <w:color w:val="3F92CF"/>
      <w:sz w:val="24"/>
      <w:szCs w:val="24"/>
      <w:lang w:val="en-NZ"/>
    </w:rPr>
  </w:style>
  <w:style w:type="character" w:styleId="FollowedHyperlink">
    <w:name w:val="FollowedHyperlink"/>
    <w:basedOn w:val="DefaultParagraphFont"/>
    <w:uiPriority w:val="99"/>
    <w:semiHidden/>
    <w:unhideWhenUsed/>
    <w:rsid w:val="00EB6591"/>
    <w:rPr>
      <w:color w:val="954F72"/>
      <w:u w:val="single"/>
    </w:rPr>
  </w:style>
  <w:style w:type="paragraph" w:styleId="Header">
    <w:name w:val="header"/>
    <w:basedOn w:val="Normal"/>
    <w:link w:val="HeaderChar"/>
    <w:uiPriority w:val="99"/>
    <w:unhideWhenUsed/>
    <w:rsid w:val="00621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F06"/>
    <w:rPr>
      <w:lang w:val="mi-NZ"/>
    </w:rPr>
  </w:style>
  <w:style w:type="paragraph" w:styleId="Footer">
    <w:name w:val="footer"/>
    <w:basedOn w:val="Normal"/>
    <w:link w:val="FooterChar"/>
    <w:uiPriority w:val="99"/>
    <w:unhideWhenUsed/>
    <w:rsid w:val="00621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F06"/>
    <w:rPr>
      <w:lang w:val="mi-NZ"/>
    </w:rPr>
  </w:style>
  <w:style w:type="character" w:styleId="CommentReference">
    <w:name w:val="annotation reference"/>
    <w:basedOn w:val="DefaultParagraphFont"/>
    <w:uiPriority w:val="99"/>
    <w:semiHidden/>
    <w:unhideWhenUsed/>
    <w:rsid w:val="00717A6F"/>
    <w:rPr>
      <w:sz w:val="18"/>
      <w:szCs w:val="18"/>
    </w:rPr>
  </w:style>
  <w:style w:type="paragraph" w:styleId="CommentText">
    <w:name w:val="annotation text"/>
    <w:basedOn w:val="Normal"/>
    <w:link w:val="CommentTextChar"/>
    <w:uiPriority w:val="99"/>
    <w:semiHidden/>
    <w:unhideWhenUsed/>
    <w:rsid w:val="00717A6F"/>
    <w:pPr>
      <w:spacing w:line="240" w:lineRule="auto"/>
    </w:pPr>
    <w:rPr>
      <w:sz w:val="24"/>
      <w:szCs w:val="24"/>
    </w:rPr>
  </w:style>
  <w:style w:type="character" w:customStyle="1" w:styleId="CommentTextChar">
    <w:name w:val="Comment Text Char"/>
    <w:basedOn w:val="DefaultParagraphFont"/>
    <w:link w:val="CommentText"/>
    <w:uiPriority w:val="99"/>
    <w:semiHidden/>
    <w:rsid w:val="00717A6F"/>
    <w:rPr>
      <w:sz w:val="24"/>
      <w:szCs w:val="24"/>
      <w:lang w:val="mi-NZ"/>
    </w:rPr>
  </w:style>
  <w:style w:type="paragraph" w:styleId="CommentSubject">
    <w:name w:val="annotation subject"/>
    <w:basedOn w:val="CommentText"/>
    <w:next w:val="CommentText"/>
    <w:link w:val="CommentSubjectChar"/>
    <w:uiPriority w:val="99"/>
    <w:semiHidden/>
    <w:unhideWhenUsed/>
    <w:rsid w:val="00717A6F"/>
    <w:rPr>
      <w:b/>
      <w:bCs/>
      <w:sz w:val="20"/>
      <w:szCs w:val="20"/>
    </w:rPr>
  </w:style>
  <w:style w:type="character" w:customStyle="1" w:styleId="CommentSubjectChar">
    <w:name w:val="Comment Subject Char"/>
    <w:basedOn w:val="CommentTextChar"/>
    <w:link w:val="CommentSubject"/>
    <w:uiPriority w:val="99"/>
    <w:semiHidden/>
    <w:rsid w:val="00717A6F"/>
    <w:rPr>
      <w:b/>
      <w:bCs/>
      <w:sz w:val="20"/>
      <w:szCs w:val="20"/>
      <w:lang w:val="mi-NZ"/>
    </w:rPr>
  </w:style>
  <w:style w:type="paragraph" w:styleId="BalloonText">
    <w:name w:val="Balloon Text"/>
    <w:basedOn w:val="Normal"/>
    <w:link w:val="BalloonTextChar"/>
    <w:uiPriority w:val="99"/>
    <w:semiHidden/>
    <w:unhideWhenUsed/>
    <w:rsid w:val="0071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7A6F"/>
    <w:rPr>
      <w:rFonts w:ascii="Lucida Grande" w:hAnsi="Lucida Grande" w:cs="Lucida Grande"/>
      <w:sz w:val="18"/>
      <w:szCs w:val="18"/>
      <w:lang w:val="mi-NZ"/>
    </w:rPr>
  </w:style>
  <w:style w:type="paragraph" w:customStyle="1" w:styleId="Table1">
    <w:name w:val="Table 1"/>
    <w:basedOn w:val="Normal"/>
    <w:link w:val="Table1Char"/>
    <w:qFormat/>
    <w:rsid w:val="00C846F7"/>
    <w:pPr>
      <w:spacing w:after="0" w:line="240" w:lineRule="auto"/>
    </w:pPr>
    <w:rPr>
      <w:rFonts w:eastAsia="Times New Roman"/>
      <w:b/>
      <w:color w:val="000000"/>
      <w:sz w:val="20"/>
      <w:szCs w:val="20"/>
      <w:lang w:val="en-NZ"/>
    </w:rPr>
  </w:style>
  <w:style w:type="character" w:customStyle="1" w:styleId="Table1Char">
    <w:name w:val="Table 1 Char"/>
    <w:basedOn w:val="DefaultParagraphFont"/>
    <w:link w:val="Table1"/>
    <w:rsid w:val="00C846F7"/>
    <w:rPr>
      <w:rFonts w:ascii="Calibri" w:eastAsia="Times New Roman" w:hAnsi="Calibri" w:cs="Times New Roman"/>
      <w:b/>
      <w:color w:val="000000"/>
      <w:sz w:val="20"/>
      <w:szCs w:val="20"/>
      <w:lang w:val="en-NZ"/>
    </w:rPr>
  </w:style>
  <w:style w:type="paragraph" w:styleId="NoSpacing">
    <w:name w:val="No Spacing"/>
    <w:link w:val="NoSpacingChar"/>
    <w:uiPriority w:val="1"/>
    <w:qFormat/>
    <w:rsid w:val="00FF25BD"/>
    <w:rPr>
      <w:sz w:val="22"/>
      <w:szCs w:val="22"/>
      <w:lang w:val="mi-NZ" w:eastAsia="en-US"/>
    </w:rPr>
  </w:style>
  <w:style w:type="character" w:customStyle="1" w:styleId="NoSpacingChar">
    <w:name w:val="No Spacing Char"/>
    <w:basedOn w:val="DefaultParagraphFont"/>
    <w:link w:val="NoSpacing"/>
    <w:uiPriority w:val="1"/>
    <w:rsid w:val="00FF25BD"/>
    <w:rPr>
      <w:sz w:val="22"/>
      <w:szCs w:val="22"/>
      <w:lang w:val="mi-NZ" w:eastAsia="en-US" w:bidi="ar-SA"/>
    </w:rPr>
  </w:style>
  <w:style w:type="paragraph" w:styleId="TOCHeading">
    <w:name w:val="TOC Heading"/>
    <w:basedOn w:val="Heading1"/>
    <w:next w:val="Normal"/>
    <w:uiPriority w:val="39"/>
    <w:unhideWhenUsed/>
    <w:qFormat/>
    <w:rsid w:val="00FF25BD"/>
    <w:pPr>
      <w:spacing w:line="259" w:lineRule="auto"/>
      <w:outlineLvl w:val="9"/>
    </w:pPr>
    <w:rPr>
      <w:rFonts w:ascii="Calibri Light" w:hAnsi="Calibri Light"/>
      <w:lang w:val="en-US"/>
    </w:rPr>
  </w:style>
  <w:style w:type="paragraph" w:styleId="TOC1">
    <w:name w:val="toc 1"/>
    <w:basedOn w:val="Normal"/>
    <w:next w:val="Normal"/>
    <w:autoRedefine/>
    <w:uiPriority w:val="39"/>
    <w:unhideWhenUsed/>
    <w:rsid w:val="00753690"/>
    <w:pPr>
      <w:tabs>
        <w:tab w:val="left" w:pos="709"/>
        <w:tab w:val="right" w:leader="dot" w:pos="9016"/>
      </w:tabs>
      <w:spacing w:after="100"/>
    </w:pPr>
    <w:rPr>
      <w:b/>
      <w:noProof/>
      <w:sz w:val="24"/>
      <w:szCs w:val="24"/>
      <w:lang w:val="en-AU"/>
    </w:rPr>
  </w:style>
  <w:style w:type="paragraph" w:styleId="TOC2">
    <w:name w:val="toc 2"/>
    <w:basedOn w:val="Normal"/>
    <w:next w:val="Normal"/>
    <w:autoRedefine/>
    <w:uiPriority w:val="39"/>
    <w:unhideWhenUsed/>
    <w:rsid w:val="009C7E72"/>
    <w:pPr>
      <w:tabs>
        <w:tab w:val="left" w:pos="709"/>
        <w:tab w:val="right" w:leader="dot" w:pos="9016"/>
      </w:tabs>
      <w:spacing w:after="100"/>
    </w:pPr>
  </w:style>
  <w:style w:type="paragraph" w:styleId="TOC3">
    <w:name w:val="toc 3"/>
    <w:basedOn w:val="Normal"/>
    <w:next w:val="Normal"/>
    <w:autoRedefine/>
    <w:uiPriority w:val="39"/>
    <w:unhideWhenUsed/>
    <w:rsid w:val="007D5122"/>
    <w:pPr>
      <w:tabs>
        <w:tab w:val="left" w:pos="709"/>
        <w:tab w:val="left" w:pos="1540"/>
        <w:tab w:val="right" w:leader="dot" w:pos="9016"/>
      </w:tabs>
      <w:spacing w:after="100"/>
      <w:ind w:left="709"/>
    </w:pPr>
    <w:rPr>
      <w:b/>
      <w:noProof/>
      <w:lang w:val="en-AU"/>
    </w:rPr>
  </w:style>
  <w:style w:type="paragraph" w:customStyle="1" w:styleId="TableofContents">
    <w:name w:val="Table of Contents"/>
    <w:basedOn w:val="Normal"/>
    <w:rsid w:val="00052A7A"/>
    <w:pPr>
      <w:spacing w:after="0" w:line="240" w:lineRule="auto"/>
      <w:jc w:val="center"/>
    </w:pPr>
    <w:rPr>
      <w:rFonts w:ascii="Times New Roman" w:eastAsia="Times" w:hAnsi="Times New Roman"/>
      <w:sz w:val="32"/>
      <w:szCs w:val="20"/>
      <w:lang w:val="en-GB" w:eastAsia="en-NZ"/>
    </w:rPr>
  </w:style>
  <w:style w:type="paragraph" w:customStyle="1" w:styleId="NormalSpecial">
    <w:name w:val="Normal Special"/>
    <w:basedOn w:val="Normal"/>
    <w:rsid w:val="00052A7A"/>
    <w:pPr>
      <w:spacing w:after="0" w:line="300" w:lineRule="atLeast"/>
      <w:jc w:val="both"/>
    </w:pPr>
    <w:rPr>
      <w:rFonts w:ascii="Times New Roman" w:eastAsia="Times" w:hAnsi="Times New Roman"/>
      <w:color w:val="000000"/>
      <w:szCs w:val="20"/>
      <w:lang w:val="en-GB" w:eastAsia="en-NZ"/>
    </w:rPr>
  </w:style>
  <w:style w:type="paragraph" w:customStyle="1" w:styleId="CoverTitle">
    <w:name w:val="Cover Title"/>
    <w:basedOn w:val="Normal"/>
    <w:rsid w:val="00052A7A"/>
    <w:pPr>
      <w:spacing w:after="0" w:line="240" w:lineRule="auto"/>
      <w:jc w:val="center"/>
    </w:pPr>
    <w:rPr>
      <w:rFonts w:ascii="Times New Roman" w:eastAsia="Times New Roman" w:hAnsi="Times New Roman"/>
      <w:b/>
      <w:sz w:val="40"/>
      <w:szCs w:val="20"/>
      <w:lang w:val="en-AU" w:eastAsia="en-NZ"/>
    </w:rPr>
  </w:style>
  <w:style w:type="paragraph" w:customStyle="1" w:styleId="CoverSubtitle">
    <w:name w:val="Cover Subtitle"/>
    <w:basedOn w:val="CoverTitle"/>
    <w:rsid w:val="00052A7A"/>
    <w:rPr>
      <w:sz w:val="28"/>
    </w:rPr>
  </w:style>
  <w:style w:type="paragraph" w:customStyle="1" w:styleId="CoverAuthors">
    <w:name w:val="Cover Authors"/>
    <w:basedOn w:val="Normal"/>
    <w:rsid w:val="00052A7A"/>
    <w:pPr>
      <w:spacing w:after="0" w:line="240" w:lineRule="auto"/>
      <w:jc w:val="center"/>
    </w:pPr>
    <w:rPr>
      <w:rFonts w:ascii="Times New Roman" w:eastAsia="Times New Roman" w:hAnsi="Times New Roman"/>
      <w:b/>
      <w:sz w:val="26"/>
      <w:szCs w:val="20"/>
      <w:lang w:val="en-NZ" w:eastAsia="en-NZ"/>
    </w:rPr>
  </w:style>
  <w:style w:type="paragraph" w:customStyle="1" w:styleId="StyleLatinTimesNewRomanMori8ptCentered">
    <w:name w:val="Style (Latin) Times New Roman Mäori 8 pt Centered"/>
    <w:basedOn w:val="Normal"/>
    <w:rsid w:val="00052A7A"/>
    <w:pPr>
      <w:spacing w:after="0" w:line="240" w:lineRule="auto"/>
      <w:jc w:val="center"/>
    </w:pPr>
    <w:rPr>
      <w:rFonts w:ascii="Times New Roman" w:eastAsia="Times New Roman" w:hAnsi="Times New Roman"/>
      <w:sz w:val="16"/>
      <w:szCs w:val="20"/>
      <w:lang w:val="en-GB" w:eastAsia="en-NZ"/>
    </w:rPr>
  </w:style>
  <w:style w:type="paragraph" w:customStyle="1" w:styleId="StyleBoldLinespacing15lines">
    <w:name w:val="Style Bold Line spacing:  1.5 lines"/>
    <w:basedOn w:val="Normal"/>
    <w:rsid w:val="00052A7A"/>
    <w:pPr>
      <w:spacing w:after="0" w:line="360" w:lineRule="auto"/>
    </w:pPr>
    <w:rPr>
      <w:rFonts w:ascii="Arial" w:eastAsia="Times New Roman" w:hAnsi="Arial"/>
      <w:b/>
      <w:bCs/>
      <w:sz w:val="24"/>
      <w:szCs w:val="20"/>
      <w:lang w:val="en-GB" w:eastAsia="en-NZ"/>
    </w:rPr>
  </w:style>
  <w:style w:type="paragraph" w:customStyle="1" w:styleId="StyleItalicLinespacingAtleast12pt">
    <w:name w:val="Style Italic Line spacing:  At least 12 pt"/>
    <w:basedOn w:val="Normal"/>
    <w:rsid w:val="00052A7A"/>
    <w:pPr>
      <w:spacing w:after="0" w:line="240" w:lineRule="atLeast"/>
    </w:pPr>
    <w:rPr>
      <w:rFonts w:ascii="Arial" w:eastAsia="Times New Roman" w:hAnsi="Arial"/>
      <w:i/>
      <w:iCs/>
      <w:sz w:val="24"/>
      <w:szCs w:val="20"/>
      <w:lang w:val="en-GB" w:eastAsia="en-NZ"/>
    </w:rPr>
  </w:style>
</w:styles>
</file>

<file path=word/webSettings.xml><?xml version="1.0" encoding="utf-8"?>
<w:webSettings xmlns:r="http://schemas.openxmlformats.org/officeDocument/2006/relationships" xmlns:w="http://schemas.openxmlformats.org/wordprocessingml/2006/main">
  <w:divs>
    <w:div w:id="114253730">
      <w:bodyDiv w:val="1"/>
      <w:marLeft w:val="0"/>
      <w:marRight w:val="0"/>
      <w:marTop w:val="0"/>
      <w:marBottom w:val="0"/>
      <w:divBdr>
        <w:top w:val="none" w:sz="0" w:space="0" w:color="auto"/>
        <w:left w:val="none" w:sz="0" w:space="0" w:color="auto"/>
        <w:bottom w:val="none" w:sz="0" w:space="0" w:color="auto"/>
        <w:right w:val="none" w:sz="0" w:space="0" w:color="auto"/>
      </w:divBdr>
    </w:div>
    <w:div w:id="158272222">
      <w:bodyDiv w:val="1"/>
      <w:marLeft w:val="0"/>
      <w:marRight w:val="0"/>
      <w:marTop w:val="0"/>
      <w:marBottom w:val="0"/>
      <w:divBdr>
        <w:top w:val="none" w:sz="0" w:space="0" w:color="auto"/>
        <w:left w:val="none" w:sz="0" w:space="0" w:color="auto"/>
        <w:bottom w:val="none" w:sz="0" w:space="0" w:color="auto"/>
        <w:right w:val="none" w:sz="0" w:space="0" w:color="auto"/>
      </w:divBdr>
    </w:div>
    <w:div w:id="223689164">
      <w:bodyDiv w:val="1"/>
      <w:marLeft w:val="0"/>
      <w:marRight w:val="0"/>
      <w:marTop w:val="0"/>
      <w:marBottom w:val="0"/>
      <w:divBdr>
        <w:top w:val="none" w:sz="0" w:space="0" w:color="auto"/>
        <w:left w:val="none" w:sz="0" w:space="0" w:color="auto"/>
        <w:bottom w:val="none" w:sz="0" w:space="0" w:color="auto"/>
        <w:right w:val="none" w:sz="0" w:space="0" w:color="auto"/>
      </w:divBdr>
    </w:div>
    <w:div w:id="295836605">
      <w:bodyDiv w:val="1"/>
      <w:marLeft w:val="0"/>
      <w:marRight w:val="0"/>
      <w:marTop w:val="0"/>
      <w:marBottom w:val="0"/>
      <w:divBdr>
        <w:top w:val="none" w:sz="0" w:space="0" w:color="auto"/>
        <w:left w:val="none" w:sz="0" w:space="0" w:color="auto"/>
        <w:bottom w:val="none" w:sz="0" w:space="0" w:color="auto"/>
        <w:right w:val="none" w:sz="0" w:space="0" w:color="auto"/>
      </w:divBdr>
    </w:div>
    <w:div w:id="318272024">
      <w:bodyDiv w:val="1"/>
      <w:marLeft w:val="0"/>
      <w:marRight w:val="0"/>
      <w:marTop w:val="0"/>
      <w:marBottom w:val="0"/>
      <w:divBdr>
        <w:top w:val="none" w:sz="0" w:space="0" w:color="auto"/>
        <w:left w:val="none" w:sz="0" w:space="0" w:color="auto"/>
        <w:bottom w:val="none" w:sz="0" w:space="0" w:color="auto"/>
        <w:right w:val="none" w:sz="0" w:space="0" w:color="auto"/>
      </w:divBdr>
    </w:div>
    <w:div w:id="372384768">
      <w:bodyDiv w:val="1"/>
      <w:marLeft w:val="0"/>
      <w:marRight w:val="0"/>
      <w:marTop w:val="0"/>
      <w:marBottom w:val="0"/>
      <w:divBdr>
        <w:top w:val="none" w:sz="0" w:space="0" w:color="auto"/>
        <w:left w:val="none" w:sz="0" w:space="0" w:color="auto"/>
        <w:bottom w:val="none" w:sz="0" w:space="0" w:color="auto"/>
        <w:right w:val="none" w:sz="0" w:space="0" w:color="auto"/>
      </w:divBdr>
      <w:divsChild>
        <w:div w:id="1286930442">
          <w:marLeft w:val="0"/>
          <w:marRight w:val="0"/>
          <w:marTop w:val="0"/>
          <w:marBottom w:val="0"/>
          <w:divBdr>
            <w:top w:val="none" w:sz="0" w:space="0" w:color="auto"/>
            <w:left w:val="none" w:sz="0" w:space="0" w:color="auto"/>
            <w:bottom w:val="none" w:sz="0" w:space="0" w:color="auto"/>
            <w:right w:val="none" w:sz="0" w:space="0" w:color="auto"/>
          </w:divBdr>
        </w:div>
        <w:div w:id="1893421654">
          <w:marLeft w:val="0"/>
          <w:marRight w:val="0"/>
          <w:marTop w:val="0"/>
          <w:marBottom w:val="0"/>
          <w:divBdr>
            <w:top w:val="none" w:sz="0" w:space="0" w:color="auto"/>
            <w:left w:val="none" w:sz="0" w:space="0" w:color="auto"/>
            <w:bottom w:val="none" w:sz="0" w:space="0" w:color="auto"/>
            <w:right w:val="none" w:sz="0" w:space="0" w:color="auto"/>
          </w:divBdr>
          <w:divsChild>
            <w:div w:id="1060402347">
              <w:marLeft w:val="0"/>
              <w:marRight w:val="0"/>
              <w:marTop w:val="0"/>
              <w:marBottom w:val="0"/>
              <w:divBdr>
                <w:top w:val="none" w:sz="0" w:space="0" w:color="auto"/>
                <w:left w:val="none" w:sz="0" w:space="0" w:color="auto"/>
                <w:bottom w:val="none" w:sz="0" w:space="0" w:color="auto"/>
                <w:right w:val="none" w:sz="0" w:space="0" w:color="auto"/>
              </w:divBdr>
              <w:divsChild>
                <w:div w:id="223027017">
                  <w:marLeft w:val="0"/>
                  <w:marRight w:val="0"/>
                  <w:marTop w:val="0"/>
                  <w:marBottom w:val="0"/>
                  <w:divBdr>
                    <w:top w:val="none" w:sz="0" w:space="0" w:color="auto"/>
                    <w:left w:val="none" w:sz="0" w:space="0" w:color="auto"/>
                    <w:bottom w:val="none" w:sz="0" w:space="0" w:color="auto"/>
                    <w:right w:val="none" w:sz="0" w:space="0" w:color="auto"/>
                  </w:divBdr>
                </w:div>
              </w:divsChild>
            </w:div>
            <w:div w:id="1931811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224162">
      <w:bodyDiv w:val="1"/>
      <w:marLeft w:val="0"/>
      <w:marRight w:val="0"/>
      <w:marTop w:val="0"/>
      <w:marBottom w:val="0"/>
      <w:divBdr>
        <w:top w:val="none" w:sz="0" w:space="0" w:color="auto"/>
        <w:left w:val="none" w:sz="0" w:space="0" w:color="auto"/>
        <w:bottom w:val="none" w:sz="0" w:space="0" w:color="auto"/>
        <w:right w:val="none" w:sz="0" w:space="0" w:color="auto"/>
      </w:divBdr>
    </w:div>
    <w:div w:id="489373071">
      <w:bodyDiv w:val="1"/>
      <w:marLeft w:val="0"/>
      <w:marRight w:val="0"/>
      <w:marTop w:val="0"/>
      <w:marBottom w:val="0"/>
      <w:divBdr>
        <w:top w:val="none" w:sz="0" w:space="0" w:color="auto"/>
        <w:left w:val="none" w:sz="0" w:space="0" w:color="auto"/>
        <w:bottom w:val="none" w:sz="0" w:space="0" w:color="auto"/>
        <w:right w:val="none" w:sz="0" w:space="0" w:color="auto"/>
      </w:divBdr>
      <w:divsChild>
        <w:div w:id="1308166881">
          <w:marLeft w:val="0"/>
          <w:marRight w:val="0"/>
          <w:marTop w:val="0"/>
          <w:marBottom w:val="0"/>
          <w:divBdr>
            <w:top w:val="none" w:sz="0" w:space="0" w:color="auto"/>
            <w:left w:val="none" w:sz="0" w:space="0" w:color="auto"/>
            <w:bottom w:val="none" w:sz="0" w:space="0" w:color="auto"/>
            <w:right w:val="none" w:sz="0" w:space="0" w:color="auto"/>
          </w:divBdr>
          <w:divsChild>
            <w:div w:id="952908749">
              <w:marLeft w:val="0"/>
              <w:marRight w:val="0"/>
              <w:marTop w:val="0"/>
              <w:marBottom w:val="0"/>
              <w:divBdr>
                <w:top w:val="none" w:sz="0" w:space="0" w:color="auto"/>
                <w:left w:val="none" w:sz="0" w:space="0" w:color="auto"/>
                <w:bottom w:val="none" w:sz="0" w:space="0" w:color="auto"/>
                <w:right w:val="none" w:sz="0" w:space="0" w:color="auto"/>
              </w:divBdr>
              <w:divsChild>
                <w:div w:id="1434400703">
                  <w:marLeft w:val="0"/>
                  <w:marRight w:val="0"/>
                  <w:marTop w:val="0"/>
                  <w:marBottom w:val="0"/>
                  <w:divBdr>
                    <w:top w:val="none" w:sz="0" w:space="0" w:color="auto"/>
                    <w:left w:val="none" w:sz="0" w:space="0" w:color="auto"/>
                    <w:bottom w:val="none" w:sz="0" w:space="0" w:color="auto"/>
                    <w:right w:val="none" w:sz="0" w:space="0" w:color="auto"/>
                  </w:divBdr>
                </w:div>
              </w:divsChild>
            </w:div>
            <w:div w:id="979578592">
              <w:marLeft w:val="0"/>
              <w:marRight w:val="75"/>
              <w:marTop w:val="0"/>
              <w:marBottom w:val="0"/>
              <w:divBdr>
                <w:top w:val="none" w:sz="0" w:space="0" w:color="auto"/>
                <w:left w:val="none" w:sz="0" w:space="0" w:color="auto"/>
                <w:bottom w:val="none" w:sz="0" w:space="0" w:color="auto"/>
                <w:right w:val="none" w:sz="0" w:space="0" w:color="auto"/>
              </w:divBdr>
            </w:div>
          </w:divsChild>
        </w:div>
        <w:div w:id="1473018769">
          <w:marLeft w:val="0"/>
          <w:marRight w:val="0"/>
          <w:marTop w:val="0"/>
          <w:marBottom w:val="0"/>
          <w:divBdr>
            <w:top w:val="none" w:sz="0" w:space="0" w:color="auto"/>
            <w:left w:val="none" w:sz="0" w:space="0" w:color="auto"/>
            <w:bottom w:val="none" w:sz="0" w:space="0" w:color="auto"/>
            <w:right w:val="none" w:sz="0" w:space="0" w:color="auto"/>
          </w:divBdr>
        </w:div>
      </w:divsChild>
    </w:div>
    <w:div w:id="582952240">
      <w:bodyDiv w:val="1"/>
      <w:marLeft w:val="0"/>
      <w:marRight w:val="0"/>
      <w:marTop w:val="0"/>
      <w:marBottom w:val="0"/>
      <w:divBdr>
        <w:top w:val="none" w:sz="0" w:space="0" w:color="auto"/>
        <w:left w:val="none" w:sz="0" w:space="0" w:color="auto"/>
        <w:bottom w:val="none" w:sz="0" w:space="0" w:color="auto"/>
        <w:right w:val="none" w:sz="0" w:space="0" w:color="auto"/>
      </w:divBdr>
    </w:div>
    <w:div w:id="599871411">
      <w:bodyDiv w:val="1"/>
      <w:marLeft w:val="0"/>
      <w:marRight w:val="0"/>
      <w:marTop w:val="0"/>
      <w:marBottom w:val="0"/>
      <w:divBdr>
        <w:top w:val="none" w:sz="0" w:space="0" w:color="auto"/>
        <w:left w:val="none" w:sz="0" w:space="0" w:color="auto"/>
        <w:bottom w:val="none" w:sz="0" w:space="0" w:color="auto"/>
        <w:right w:val="none" w:sz="0" w:space="0" w:color="auto"/>
      </w:divBdr>
    </w:div>
    <w:div w:id="752168070">
      <w:bodyDiv w:val="1"/>
      <w:marLeft w:val="0"/>
      <w:marRight w:val="0"/>
      <w:marTop w:val="0"/>
      <w:marBottom w:val="0"/>
      <w:divBdr>
        <w:top w:val="none" w:sz="0" w:space="0" w:color="auto"/>
        <w:left w:val="none" w:sz="0" w:space="0" w:color="auto"/>
        <w:bottom w:val="none" w:sz="0" w:space="0" w:color="auto"/>
        <w:right w:val="none" w:sz="0" w:space="0" w:color="auto"/>
      </w:divBdr>
    </w:div>
    <w:div w:id="891842540">
      <w:bodyDiv w:val="1"/>
      <w:marLeft w:val="0"/>
      <w:marRight w:val="0"/>
      <w:marTop w:val="0"/>
      <w:marBottom w:val="0"/>
      <w:divBdr>
        <w:top w:val="none" w:sz="0" w:space="0" w:color="auto"/>
        <w:left w:val="none" w:sz="0" w:space="0" w:color="auto"/>
        <w:bottom w:val="none" w:sz="0" w:space="0" w:color="auto"/>
        <w:right w:val="none" w:sz="0" w:space="0" w:color="auto"/>
      </w:divBdr>
      <w:divsChild>
        <w:div w:id="49810344">
          <w:marLeft w:val="0"/>
          <w:marRight w:val="0"/>
          <w:marTop w:val="0"/>
          <w:marBottom w:val="0"/>
          <w:divBdr>
            <w:top w:val="none" w:sz="0" w:space="0" w:color="auto"/>
            <w:left w:val="none" w:sz="0" w:space="0" w:color="auto"/>
            <w:bottom w:val="none" w:sz="0" w:space="0" w:color="auto"/>
            <w:right w:val="none" w:sz="0" w:space="0" w:color="auto"/>
          </w:divBdr>
        </w:div>
        <w:div w:id="1595892930">
          <w:marLeft w:val="0"/>
          <w:marRight w:val="0"/>
          <w:marTop w:val="0"/>
          <w:marBottom w:val="0"/>
          <w:divBdr>
            <w:top w:val="none" w:sz="0" w:space="0" w:color="auto"/>
            <w:left w:val="none" w:sz="0" w:space="0" w:color="auto"/>
            <w:bottom w:val="none" w:sz="0" w:space="0" w:color="auto"/>
            <w:right w:val="none" w:sz="0" w:space="0" w:color="auto"/>
          </w:divBdr>
          <w:divsChild>
            <w:div w:id="1019548863">
              <w:marLeft w:val="0"/>
              <w:marRight w:val="0"/>
              <w:marTop w:val="0"/>
              <w:marBottom w:val="0"/>
              <w:divBdr>
                <w:top w:val="none" w:sz="0" w:space="0" w:color="auto"/>
                <w:left w:val="none" w:sz="0" w:space="0" w:color="auto"/>
                <w:bottom w:val="none" w:sz="0" w:space="0" w:color="auto"/>
                <w:right w:val="none" w:sz="0" w:space="0" w:color="auto"/>
              </w:divBdr>
              <w:divsChild>
                <w:div w:id="1038310358">
                  <w:marLeft w:val="0"/>
                  <w:marRight w:val="0"/>
                  <w:marTop w:val="0"/>
                  <w:marBottom w:val="0"/>
                  <w:divBdr>
                    <w:top w:val="none" w:sz="0" w:space="0" w:color="auto"/>
                    <w:left w:val="none" w:sz="0" w:space="0" w:color="auto"/>
                    <w:bottom w:val="none" w:sz="0" w:space="0" w:color="auto"/>
                    <w:right w:val="none" w:sz="0" w:space="0" w:color="auto"/>
                  </w:divBdr>
                </w:div>
              </w:divsChild>
            </w:div>
            <w:div w:id="1131023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2637550">
      <w:bodyDiv w:val="1"/>
      <w:marLeft w:val="0"/>
      <w:marRight w:val="0"/>
      <w:marTop w:val="0"/>
      <w:marBottom w:val="0"/>
      <w:divBdr>
        <w:top w:val="none" w:sz="0" w:space="0" w:color="auto"/>
        <w:left w:val="none" w:sz="0" w:space="0" w:color="auto"/>
        <w:bottom w:val="none" w:sz="0" w:space="0" w:color="auto"/>
        <w:right w:val="none" w:sz="0" w:space="0" w:color="auto"/>
      </w:divBdr>
    </w:div>
    <w:div w:id="962075132">
      <w:bodyDiv w:val="1"/>
      <w:marLeft w:val="0"/>
      <w:marRight w:val="0"/>
      <w:marTop w:val="0"/>
      <w:marBottom w:val="0"/>
      <w:divBdr>
        <w:top w:val="none" w:sz="0" w:space="0" w:color="auto"/>
        <w:left w:val="none" w:sz="0" w:space="0" w:color="auto"/>
        <w:bottom w:val="none" w:sz="0" w:space="0" w:color="auto"/>
        <w:right w:val="none" w:sz="0" w:space="0" w:color="auto"/>
      </w:divBdr>
    </w:div>
    <w:div w:id="997030798">
      <w:bodyDiv w:val="1"/>
      <w:marLeft w:val="0"/>
      <w:marRight w:val="0"/>
      <w:marTop w:val="0"/>
      <w:marBottom w:val="0"/>
      <w:divBdr>
        <w:top w:val="none" w:sz="0" w:space="0" w:color="auto"/>
        <w:left w:val="none" w:sz="0" w:space="0" w:color="auto"/>
        <w:bottom w:val="none" w:sz="0" w:space="0" w:color="auto"/>
        <w:right w:val="none" w:sz="0" w:space="0" w:color="auto"/>
      </w:divBdr>
    </w:div>
    <w:div w:id="1093278587">
      <w:bodyDiv w:val="1"/>
      <w:marLeft w:val="0"/>
      <w:marRight w:val="0"/>
      <w:marTop w:val="0"/>
      <w:marBottom w:val="0"/>
      <w:divBdr>
        <w:top w:val="none" w:sz="0" w:space="0" w:color="auto"/>
        <w:left w:val="none" w:sz="0" w:space="0" w:color="auto"/>
        <w:bottom w:val="none" w:sz="0" w:space="0" w:color="auto"/>
        <w:right w:val="none" w:sz="0" w:space="0" w:color="auto"/>
      </w:divBdr>
    </w:div>
    <w:div w:id="1100639542">
      <w:bodyDiv w:val="1"/>
      <w:marLeft w:val="0"/>
      <w:marRight w:val="0"/>
      <w:marTop w:val="0"/>
      <w:marBottom w:val="0"/>
      <w:divBdr>
        <w:top w:val="none" w:sz="0" w:space="0" w:color="auto"/>
        <w:left w:val="none" w:sz="0" w:space="0" w:color="auto"/>
        <w:bottom w:val="none" w:sz="0" w:space="0" w:color="auto"/>
        <w:right w:val="none" w:sz="0" w:space="0" w:color="auto"/>
      </w:divBdr>
    </w:div>
    <w:div w:id="1109162289">
      <w:bodyDiv w:val="1"/>
      <w:marLeft w:val="0"/>
      <w:marRight w:val="0"/>
      <w:marTop w:val="0"/>
      <w:marBottom w:val="0"/>
      <w:divBdr>
        <w:top w:val="none" w:sz="0" w:space="0" w:color="auto"/>
        <w:left w:val="none" w:sz="0" w:space="0" w:color="auto"/>
        <w:bottom w:val="none" w:sz="0" w:space="0" w:color="auto"/>
        <w:right w:val="none" w:sz="0" w:space="0" w:color="auto"/>
      </w:divBdr>
    </w:div>
    <w:div w:id="1117676121">
      <w:bodyDiv w:val="1"/>
      <w:marLeft w:val="0"/>
      <w:marRight w:val="0"/>
      <w:marTop w:val="0"/>
      <w:marBottom w:val="0"/>
      <w:divBdr>
        <w:top w:val="none" w:sz="0" w:space="0" w:color="auto"/>
        <w:left w:val="none" w:sz="0" w:space="0" w:color="auto"/>
        <w:bottom w:val="none" w:sz="0" w:space="0" w:color="auto"/>
        <w:right w:val="none" w:sz="0" w:space="0" w:color="auto"/>
      </w:divBdr>
    </w:div>
    <w:div w:id="1164130913">
      <w:bodyDiv w:val="1"/>
      <w:marLeft w:val="0"/>
      <w:marRight w:val="0"/>
      <w:marTop w:val="0"/>
      <w:marBottom w:val="0"/>
      <w:divBdr>
        <w:top w:val="none" w:sz="0" w:space="0" w:color="auto"/>
        <w:left w:val="none" w:sz="0" w:space="0" w:color="auto"/>
        <w:bottom w:val="none" w:sz="0" w:space="0" w:color="auto"/>
        <w:right w:val="none" w:sz="0" w:space="0" w:color="auto"/>
      </w:divBdr>
    </w:div>
    <w:div w:id="1288200641">
      <w:bodyDiv w:val="1"/>
      <w:marLeft w:val="0"/>
      <w:marRight w:val="0"/>
      <w:marTop w:val="0"/>
      <w:marBottom w:val="0"/>
      <w:divBdr>
        <w:top w:val="none" w:sz="0" w:space="0" w:color="auto"/>
        <w:left w:val="none" w:sz="0" w:space="0" w:color="auto"/>
        <w:bottom w:val="none" w:sz="0" w:space="0" w:color="auto"/>
        <w:right w:val="none" w:sz="0" w:space="0" w:color="auto"/>
      </w:divBdr>
    </w:div>
    <w:div w:id="1467045938">
      <w:bodyDiv w:val="1"/>
      <w:marLeft w:val="0"/>
      <w:marRight w:val="0"/>
      <w:marTop w:val="0"/>
      <w:marBottom w:val="0"/>
      <w:divBdr>
        <w:top w:val="none" w:sz="0" w:space="0" w:color="auto"/>
        <w:left w:val="none" w:sz="0" w:space="0" w:color="auto"/>
        <w:bottom w:val="none" w:sz="0" w:space="0" w:color="auto"/>
        <w:right w:val="none" w:sz="0" w:space="0" w:color="auto"/>
      </w:divBdr>
      <w:divsChild>
        <w:div w:id="1024744254">
          <w:marLeft w:val="0"/>
          <w:marRight w:val="0"/>
          <w:marTop w:val="0"/>
          <w:marBottom w:val="0"/>
          <w:divBdr>
            <w:top w:val="none" w:sz="0" w:space="0" w:color="auto"/>
            <w:left w:val="none" w:sz="0" w:space="0" w:color="auto"/>
            <w:bottom w:val="none" w:sz="0" w:space="0" w:color="auto"/>
            <w:right w:val="none" w:sz="0" w:space="0" w:color="auto"/>
          </w:divBdr>
          <w:divsChild>
            <w:div w:id="433599026">
              <w:marLeft w:val="0"/>
              <w:marRight w:val="0"/>
              <w:marTop w:val="0"/>
              <w:marBottom w:val="0"/>
              <w:divBdr>
                <w:top w:val="none" w:sz="0" w:space="0" w:color="auto"/>
                <w:left w:val="none" w:sz="0" w:space="0" w:color="auto"/>
                <w:bottom w:val="none" w:sz="0" w:space="0" w:color="auto"/>
                <w:right w:val="none" w:sz="0" w:space="0" w:color="auto"/>
              </w:divBdr>
              <w:divsChild>
                <w:div w:id="541131723">
                  <w:marLeft w:val="0"/>
                  <w:marRight w:val="0"/>
                  <w:marTop w:val="0"/>
                  <w:marBottom w:val="0"/>
                  <w:divBdr>
                    <w:top w:val="none" w:sz="0" w:space="0" w:color="auto"/>
                    <w:left w:val="none" w:sz="0" w:space="0" w:color="auto"/>
                    <w:bottom w:val="none" w:sz="0" w:space="0" w:color="auto"/>
                    <w:right w:val="none" w:sz="0" w:space="0" w:color="auto"/>
                  </w:divBdr>
                </w:div>
              </w:divsChild>
            </w:div>
            <w:div w:id="1688485076">
              <w:marLeft w:val="0"/>
              <w:marRight w:val="75"/>
              <w:marTop w:val="0"/>
              <w:marBottom w:val="0"/>
              <w:divBdr>
                <w:top w:val="none" w:sz="0" w:space="0" w:color="auto"/>
                <w:left w:val="none" w:sz="0" w:space="0" w:color="auto"/>
                <w:bottom w:val="none" w:sz="0" w:space="0" w:color="auto"/>
                <w:right w:val="none" w:sz="0" w:space="0" w:color="auto"/>
              </w:divBdr>
            </w:div>
          </w:divsChild>
        </w:div>
        <w:div w:id="1923635095">
          <w:marLeft w:val="0"/>
          <w:marRight w:val="0"/>
          <w:marTop w:val="0"/>
          <w:marBottom w:val="0"/>
          <w:divBdr>
            <w:top w:val="none" w:sz="0" w:space="0" w:color="auto"/>
            <w:left w:val="none" w:sz="0" w:space="0" w:color="auto"/>
            <w:bottom w:val="none" w:sz="0" w:space="0" w:color="auto"/>
            <w:right w:val="none" w:sz="0" w:space="0" w:color="auto"/>
          </w:divBdr>
        </w:div>
      </w:divsChild>
    </w:div>
    <w:div w:id="1617518810">
      <w:bodyDiv w:val="1"/>
      <w:marLeft w:val="0"/>
      <w:marRight w:val="0"/>
      <w:marTop w:val="0"/>
      <w:marBottom w:val="0"/>
      <w:divBdr>
        <w:top w:val="none" w:sz="0" w:space="0" w:color="auto"/>
        <w:left w:val="none" w:sz="0" w:space="0" w:color="auto"/>
        <w:bottom w:val="none" w:sz="0" w:space="0" w:color="auto"/>
        <w:right w:val="none" w:sz="0" w:space="0" w:color="auto"/>
      </w:divBdr>
    </w:div>
    <w:div w:id="1634481062">
      <w:bodyDiv w:val="1"/>
      <w:marLeft w:val="0"/>
      <w:marRight w:val="0"/>
      <w:marTop w:val="0"/>
      <w:marBottom w:val="0"/>
      <w:divBdr>
        <w:top w:val="none" w:sz="0" w:space="0" w:color="auto"/>
        <w:left w:val="none" w:sz="0" w:space="0" w:color="auto"/>
        <w:bottom w:val="none" w:sz="0" w:space="0" w:color="auto"/>
        <w:right w:val="none" w:sz="0" w:space="0" w:color="auto"/>
      </w:divBdr>
    </w:div>
    <w:div w:id="1641493207">
      <w:bodyDiv w:val="1"/>
      <w:marLeft w:val="0"/>
      <w:marRight w:val="0"/>
      <w:marTop w:val="0"/>
      <w:marBottom w:val="0"/>
      <w:divBdr>
        <w:top w:val="none" w:sz="0" w:space="0" w:color="auto"/>
        <w:left w:val="none" w:sz="0" w:space="0" w:color="auto"/>
        <w:bottom w:val="none" w:sz="0" w:space="0" w:color="auto"/>
        <w:right w:val="none" w:sz="0" w:space="0" w:color="auto"/>
      </w:divBdr>
    </w:div>
    <w:div w:id="1771123377">
      <w:bodyDiv w:val="1"/>
      <w:marLeft w:val="0"/>
      <w:marRight w:val="0"/>
      <w:marTop w:val="0"/>
      <w:marBottom w:val="0"/>
      <w:divBdr>
        <w:top w:val="none" w:sz="0" w:space="0" w:color="auto"/>
        <w:left w:val="none" w:sz="0" w:space="0" w:color="auto"/>
        <w:bottom w:val="none" w:sz="0" w:space="0" w:color="auto"/>
        <w:right w:val="none" w:sz="0" w:space="0" w:color="auto"/>
      </w:divBdr>
    </w:div>
    <w:div w:id="1899124121">
      <w:bodyDiv w:val="1"/>
      <w:marLeft w:val="0"/>
      <w:marRight w:val="0"/>
      <w:marTop w:val="0"/>
      <w:marBottom w:val="0"/>
      <w:divBdr>
        <w:top w:val="none" w:sz="0" w:space="0" w:color="auto"/>
        <w:left w:val="none" w:sz="0" w:space="0" w:color="auto"/>
        <w:bottom w:val="none" w:sz="0" w:space="0" w:color="auto"/>
        <w:right w:val="none" w:sz="0" w:space="0" w:color="auto"/>
      </w:divBdr>
      <w:divsChild>
        <w:div w:id="457182592">
          <w:marLeft w:val="0"/>
          <w:marRight w:val="0"/>
          <w:marTop w:val="0"/>
          <w:marBottom w:val="0"/>
          <w:divBdr>
            <w:top w:val="none" w:sz="0" w:space="0" w:color="auto"/>
            <w:left w:val="none" w:sz="0" w:space="0" w:color="auto"/>
            <w:bottom w:val="none" w:sz="0" w:space="0" w:color="auto"/>
            <w:right w:val="none" w:sz="0" w:space="0" w:color="auto"/>
          </w:divBdr>
        </w:div>
        <w:div w:id="1643073275">
          <w:marLeft w:val="0"/>
          <w:marRight w:val="0"/>
          <w:marTop w:val="0"/>
          <w:marBottom w:val="0"/>
          <w:divBdr>
            <w:top w:val="none" w:sz="0" w:space="0" w:color="auto"/>
            <w:left w:val="none" w:sz="0" w:space="0" w:color="auto"/>
            <w:bottom w:val="none" w:sz="0" w:space="0" w:color="auto"/>
            <w:right w:val="none" w:sz="0" w:space="0" w:color="auto"/>
          </w:divBdr>
          <w:divsChild>
            <w:div w:id="325330449">
              <w:marLeft w:val="0"/>
              <w:marRight w:val="0"/>
              <w:marTop w:val="0"/>
              <w:marBottom w:val="0"/>
              <w:divBdr>
                <w:top w:val="none" w:sz="0" w:space="0" w:color="auto"/>
                <w:left w:val="none" w:sz="0" w:space="0" w:color="auto"/>
                <w:bottom w:val="none" w:sz="0" w:space="0" w:color="auto"/>
                <w:right w:val="none" w:sz="0" w:space="0" w:color="auto"/>
              </w:divBdr>
              <w:divsChild>
                <w:div w:id="1828862370">
                  <w:marLeft w:val="0"/>
                  <w:marRight w:val="0"/>
                  <w:marTop w:val="0"/>
                  <w:marBottom w:val="0"/>
                  <w:divBdr>
                    <w:top w:val="none" w:sz="0" w:space="0" w:color="auto"/>
                    <w:left w:val="none" w:sz="0" w:space="0" w:color="auto"/>
                    <w:bottom w:val="none" w:sz="0" w:space="0" w:color="auto"/>
                    <w:right w:val="none" w:sz="0" w:space="0" w:color="auto"/>
                  </w:divBdr>
                </w:div>
              </w:divsChild>
            </w:div>
            <w:div w:id="1053314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5621676">
      <w:bodyDiv w:val="1"/>
      <w:marLeft w:val="0"/>
      <w:marRight w:val="0"/>
      <w:marTop w:val="0"/>
      <w:marBottom w:val="0"/>
      <w:divBdr>
        <w:top w:val="none" w:sz="0" w:space="0" w:color="auto"/>
        <w:left w:val="none" w:sz="0" w:space="0" w:color="auto"/>
        <w:bottom w:val="none" w:sz="0" w:space="0" w:color="auto"/>
        <w:right w:val="none" w:sz="0" w:space="0" w:color="auto"/>
      </w:divBdr>
    </w:div>
    <w:div w:id="1966352623">
      <w:bodyDiv w:val="1"/>
      <w:marLeft w:val="0"/>
      <w:marRight w:val="0"/>
      <w:marTop w:val="0"/>
      <w:marBottom w:val="0"/>
      <w:divBdr>
        <w:top w:val="none" w:sz="0" w:space="0" w:color="auto"/>
        <w:left w:val="none" w:sz="0" w:space="0" w:color="auto"/>
        <w:bottom w:val="none" w:sz="0" w:space="0" w:color="auto"/>
        <w:right w:val="none" w:sz="0" w:space="0" w:color="auto"/>
      </w:divBdr>
    </w:div>
    <w:div w:id="2017612335">
      <w:bodyDiv w:val="1"/>
      <w:marLeft w:val="0"/>
      <w:marRight w:val="0"/>
      <w:marTop w:val="0"/>
      <w:marBottom w:val="0"/>
      <w:divBdr>
        <w:top w:val="none" w:sz="0" w:space="0" w:color="auto"/>
        <w:left w:val="none" w:sz="0" w:space="0" w:color="auto"/>
        <w:bottom w:val="none" w:sz="0" w:space="0" w:color="auto"/>
        <w:right w:val="none" w:sz="0" w:space="0" w:color="auto"/>
      </w:divBdr>
    </w:div>
    <w:div w:id="2035421708">
      <w:bodyDiv w:val="1"/>
      <w:marLeft w:val="0"/>
      <w:marRight w:val="0"/>
      <w:marTop w:val="0"/>
      <w:marBottom w:val="0"/>
      <w:divBdr>
        <w:top w:val="none" w:sz="0" w:space="0" w:color="auto"/>
        <w:left w:val="none" w:sz="0" w:space="0" w:color="auto"/>
        <w:bottom w:val="none" w:sz="0" w:space="0" w:color="auto"/>
        <w:right w:val="none" w:sz="0" w:space="0" w:color="auto"/>
      </w:divBdr>
    </w:div>
    <w:div w:id="2039164299">
      <w:bodyDiv w:val="1"/>
      <w:marLeft w:val="0"/>
      <w:marRight w:val="0"/>
      <w:marTop w:val="0"/>
      <w:marBottom w:val="0"/>
      <w:divBdr>
        <w:top w:val="none" w:sz="0" w:space="0" w:color="auto"/>
        <w:left w:val="none" w:sz="0" w:space="0" w:color="auto"/>
        <w:bottom w:val="none" w:sz="0" w:space="0" w:color="auto"/>
        <w:right w:val="none" w:sz="0" w:space="0" w:color="auto"/>
      </w:divBdr>
    </w:div>
    <w:div w:id="2055494549">
      <w:bodyDiv w:val="1"/>
      <w:marLeft w:val="0"/>
      <w:marRight w:val="0"/>
      <w:marTop w:val="0"/>
      <w:marBottom w:val="0"/>
      <w:divBdr>
        <w:top w:val="none" w:sz="0" w:space="0" w:color="auto"/>
        <w:left w:val="none" w:sz="0" w:space="0" w:color="auto"/>
        <w:bottom w:val="none" w:sz="0" w:space="0" w:color="auto"/>
        <w:right w:val="none" w:sz="0" w:space="0" w:color="auto"/>
      </w:divBdr>
    </w:div>
    <w:div w:id="2098095522">
      <w:bodyDiv w:val="1"/>
      <w:marLeft w:val="0"/>
      <w:marRight w:val="0"/>
      <w:marTop w:val="0"/>
      <w:marBottom w:val="0"/>
      <w:divBdr>
        <w:top w:val="none" w:sz="0" w:space="0" w:color="auto"/>
        <w:left w:val="none" w:sz="0" w:space="0" w:color="auto"/>
        <w:bottom w:val="none" w:sz="0" w:space="0" w:color="auto"/>
        <w:right w:val="none" w:sz="0" w:space="0" w:color="auto"/>
      </w:divBdr>
      <w:divsChild>
        <w:div w:id="1460606020">
          <w:marLeft w:val="0"/>
          <w:marRight w:val="0"/>
          <w:marTop w:val="0"/>
          <w:marBottom w:val="0"/>
          <w:divBdr>
            <w:top w:val="none" w:sz="0" w:space="0" w:color="auto"/>
            <w:left w:val="none" w:sz="0" w:space="0" w:color="auto"/>
            <w:bottom w:val="none" w:sz="0" w:space="0" w:color="auto"/>
            <w:right w:val="none" w:sz="0" w:space="0" w:color="auto"/>
          </w:divBdr>
        </w:div>
        <w:div w:id="1711803338">
          <w:marLeft w:val="0"/>
          <w:marRight w:val="0"/>
          <w:marTop w:val="0"/>
          <w:marBottom w:val="0"/>
          <w:divBdr>
            <w:top w:val="none" w:sz="0" w:space="0" w:color="auto"/>
            <w:left w:val="none" w:sz="0" w:space="0" w:color="auto"/>
            <w:bottom w:val="none" w:sz="0" w:space="0" w:color="auto"/>
            <w:right w:val="none" w:sz="0" w:space="0" w:color="auto"/>
          </w:divBdr>
          <w:divsChild>
            <w:div w:id="767771436">
              <w:marLeft w:val="0"/>
              <w:marRight w:val="75"/>
              <w:marTop w:val="0"/>
              <w:marBottom w:val="0"/>
              <w:divBdr>
                <w:top w:val="none" w:sz="0" w:space="0" w:color="auto"/>
                <w:left w:val="none" w:sz="0" w:space="0" w:color="auto"/>
                <w:bottom w:val="none" w:sz="0" w:space="0" w:color="auto"/>
                <w:right w:val="none" w:sz="0" w:space="0" w:color="auto"/>
              </w:divBdr>
            </w:div>
            <w:div w:id="1337926588">
              <w:marLeft w:val="0"/>
              <w:marRight w:val="0"/>
              <w:marTop w:val="0"/>
              <w:marBottom w:val="0"/>
              <w:divBdr>
                <w:top w:val="none" w:sz="0" w:space="0" w:color="auto"/>
                <w:left w:val="none" w:sz="0" w:space="0" w:color="auto"/>
                <w:bottom w:val="none" w:sz="0" w:space="0" w:color="auto"/>
                <w:right w:val="none" w:sz="0" w:space="0" w:color="auto"/>
              </w:divBdr>
              <w:divsChild>
                <w:div w:id="327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0877">
      <w:bodyDiv w:val="1"/>
      <w:marLeft w:val="0"/>
      <w:marRight w:val="0"/>
      <w:marTop w:val="0"/>
      <w:marBottom w:val="0"/>
      <w:divBdr>
        <w:top w:val="none" w:sz="0" w:space="0" w:color="auto"/>
        <w:left w:val="none" w:sz="0" w:space="0" w:color="auto"/>
        <w:bottom w:val="none" w:sz="0" w:space="0" w:color="auto"/>
        <w:right w:val="none" w:sz="0" w:space="0" w:color="auto"/>
      </w:divBdr>
    </w:div>
    <w:div w:id="21379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Microsoft_Office_Excel_Chart2.xls"/><Relationship Id="rId26" Type="http://schemas.openxmlformats.org/officeDocument/2006/relationships/hyperlink" Target="http://www.maoridictionary.co.nz" TargetMode="External"/><Relationship Id="rId39" Type="http://schemas.openxmlformats.org/officeDocument/2006/relationships/hyperlink" Target="http://www.wicked.org.nz/Kokona-Maori" TargetMode="External"/><Relationship Id="rId21" Type="http://schemas.openxmlformats.org/officeDocument/2006/relationships/image" Target="media/image8.png"/><Relationship Id="rId34" Type="http://schemas.openxmlformats.org/officeDocument/2006/relationships/hyperlink" Target="http://www.tewhanake.maori.nz/" TargetMode="External"/><Relationship Id="rId42" Type="http://schemas.openxmlformats.org/officeDocument/2006/relationships/hyperlink" Target="http://www.connectedlearning.org.nz" TargetMode="External"/><Relationship Id="rId47" Type="http://schemas.openxmlformats.org/officeDocument/2006/relationships/hyperlink" Target="http://www.learningmedia.co.nz/ngata" TargetMode="External"/><Relationship Id="rId50" Type="http://schemas.openxmlformats.org/officeDocument/2006/relationships/hyperlink" Target="http://www.tereomaori.tki.org.nz/Reo-Maori-resources/Te-Hiringa-i-te-Mahara-resource-archive" TargetMode="External"/><Relationship Id="rId55" Type="http://schemas.openxmlformats.org/officeDocument/2006/relationships/hyperlink" Target="http://schools.natlib.govt.nz/resources-learning/high-interest-topics/te-reo-m-ori"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Microsoft_Office_Excel_Chart1.xls"/><Relationship Id="rId20" Type="http://schemas.openxmlformats.org/officeDocument/2006/relationships/image" Target="media/image7.png"/><Relationship Id="rId29" Type="http://schemas.openxmlformats.org/officeDocument/2006/relationships/hyperlink" Target="http://www.learningmedia.co.nz/ngata" TargetMode="External"/><Relationship Id="rId41" Type="http://schemas.openxmlformats.org/officeDocument/2006/relationships/hyperlink" Target="http://www.maori.ac.nz" TargetMode="External"/><Relationship Id="rId54" Type="http://schemas.openxmlformats.org/officeDocument/2006/relationships/hyperlink" Target="http://tereomaori.tki.org.nz/Reo-Maori-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yperlink" Target="http://www.tereomaori.tki.org.nz/Reo-Maori-resources/Te-Hiringa-i-te-Mahara-resource-archive" TargetMode="External"/><Relationship Id="rId37" Type="http://schemas.openxmlformats.org/officeDocument/2006/relationships/hyperlink" Target="http://kuras.natlib.govt.nz/resources-learning/high-interest-topics/te-reo-m-ori" TargetMode="External"/><Relationship Id="rId40" Type="http://schemas.openxmlformats.org/officeDocument/2006/relationships/hyperlink" Target="http://www.victoria.ac.nz/research/expertise/education/te-reo-app" TargetMode="External"/><Relationship Id="rId45" Type="http://schemas.openxmlformats.org/officeDocument/2006/relationships/hyperlink" Target="http://www.tereomaori.tki.org.nz/Reo-Maori-resources/Ka-Mau-te-Wehi" TargetMode="External"/><Relationship Id="rId53" Type="http://schemas.openxmlformats.org/officeDocument/2006/relationships/hyperlink" Target="http://www.nzetc.victoria.ac.nz/tm/scholarly/tei-WillDict.html" TargetMode="External"/><Relationship Id="rId58" Type="http://schemas.openxmlformats.org/officeDocument/2006/relationships/hyperlink" Target="http://www.elearning.tki.org.nz"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www.maori.org.nz" TargetMode="External"/><Relationship Id="rId36" Type="http://schemas.openxmlformats.org/officeDocument/2006/relationships/hyperlink" Target="http://www.nzetc.victoria.ac.nz/tm/scholarly/tei-WillDict.html" TargetMode="External"/><Relationship Id="rId49" Type="http://schemas.openxmlformats.org/officeDocument/2006/relationships/hyperlink" Target="http://www.tetaurawhiri.govt.nz" TargetMode="External"/><Relationship Id="rId57" Type="http://schemas.openxmlformats.org/officeDocument/2006/relationships/hyperlink" Target="http://www.victoria.ac.nz/research/expertise/education/te-reo-app"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www.tetaurawhiri.govt.nz" TargetMode="External"/><Relationship Id="rId44" Type="http://schemas.openxmlformats.org/officeDocument/2006/relationships/hyperlink" Target="http://www.maoridictionary.co.nz" TargetMode="External"/><Relationship Id="rId52" Type="http://schemas.openxmlformats.org/officeDocument/2006/relationships/hyperlink" Target="http://www.taiuru.maori.nz/publications/software-and-web-based-tools/te-ngutu-kura/"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www.tereomaori.tki.org.nz/Reo-Maori-resources/Ka-Mau-te-Wehi" TargetMode="External"/><Relationship Id="rId30" Type="http://schemas.openxmlformats.org/officeDocument/2006/relationships/hyperlink" Target="http://www.maorilanguage.net" TargetMode="External"/><Relationship Id="rId35" Type="http://schemas.openxmlformats.org/officeDocument/2006/relationships/hyperlink" Target="http://www.taiuru.maori.nz/publications/software-and-web-based-tools/te-ngutu-kura" TargetMode="External"/><Relationship Id="rId43" Type="http://schemas.openxmlformats.org/officeDocument/2006/relationships/hyperlink" Target="https://www.surveymonkey.com/r/Nga_Hangarau_Matihiko_i_nga_Kura_Ara_Reo_Maori" TargetMode="External"/><Relationship Id="rId48" Type="http://schemas.openxmlformats.org/officeDocument/2006/relationships/hyperlink" Target="http://www.maorilanguage.net" TargetMode="External"/><Relationship Id="rId56" Type="http://schemas.openxmlformats.org/officeDocument/2006/relationships/hyperlink" Target="http://www.tokureo.maori.nz/" TargetMode="External"/><Relationship Id="rId8" Type="http://schemas.openxmlformats.org/officeDocument/2006/relationships/settings" Target="settings.xml"/><Relationship Id="rId51" Type="http://schemas.openxmlformats.org/officeDocument/2006/relationships/hyperlink" Target="http://www.microsoft.com/mi-nz/download/details.aspx?id=6804"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surveymonkey.com/r/Digital_Technologies_in_Maori_Medium_Kura" TargetMode="External"/><Relationship Id="rId33" Type="http://schemas.openxmlformats.org/officeDocument/2006/relationships/hyperlink" Target="http://www.microsoft.com/mi-nz/download/details.aspx?id=6804" TargetMode="External"/><Relationship Id="rId38" Type="http://schemas.openxmlformats.org/officeDocument/2006/relationships/hyperlink" Target="http://www.tokureo.maori.nz/" TargetMode="External"/><Relationship Id="rId46" Type="http://schemas.openxmlformats.org/officeDocument/2006/relationships/hyperlink" Target="http://www.maori.org.nz" TargetMode="External"/><Relationship Id="rId59" Type="http://schemas.openxmlformats.org/officeDocument/2006/relationships/hyperlink" Target="http://www.connectedlearning.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9D1F2190A6C438716309143DE7DC8" ma:contentTypeVersion="3" ma:contentTypeDescription="Create a new document." ma:contentTypeScope="" ma:versionID="8200d11b5dd8288fa9b58d04b09e8eab">
  <xsd:schema xmlns:xsd="http://www.w3.org/2001/XMLSchema" xmlns:xs="http://www.w3.org/2001/XMLSchema" xmlns:p="http://schemas.microsoft.com/office/2006/metadata/properties" xmlns:ns2="adc64fb1-fd75-448a-bafd-08056b5eba58" xmlns:ns3="9d54f1aa-6358-4613-9281-5cc4fcaf484b" targetNamespace="http://schemas.microsoft.com/office/2006/metadata/properties" ma:root="true" ma:fieldsID="73dcdca8793512fda2d2f162c78caf65" ns2:_="" ns3:_="">
    <xsd:import namespace="adc64fb1-fd75-448a-bafd-08056b5eba58"/>
    <xsd:import namespace="9d54f1aa-6358-4613-9281-5cc4fcaf484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4fb1-fd75-448a-bafd-08056b5eba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54f1aa-6358-4613-9281-5cc4fcaf48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4312-B233-4543-B4BE-9EB33E33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4fb1-fd75-448a-bafd-08056b5eba58"/>
    <ds:schemaRef ds:uri="9d54f1aa-6358-4613-9281-5cc4fcaf4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ED24F-BD01-4776-B1AC-B09992111663}">
  <ds:schemaRefs>
    <ds:schemaRef ds:uri="http://schemas.microsoft.com/sharepoint/events"/>
  </ds:schemaRefs>
</ds:datastoreItem>
</file>

<file path=customXml/itemProps3.xml><?xml version="1.0" encoding="utf-8"?>
<ds:datastoreItem xmlns:ds="http://schemas.openxmlformats.org/officeDocument/2006/customXml" ds:itemID="{B7732456-3365-4BD1-9CC5-4C97735AAD17}">
  <ds:schemaRefs>
    <ds:schemaRef ds:uri="http://schemas.microsoft.com/sharepoint/v3/contenttype/forms"/>
  </ds:schemaRefs>
</ds:datastoreItem>
</file>

<file path=customXml/itemProps4.xml><?xml version="1.0" encoding="utf-8"?>
<ds:datastoreItem xmlns:ds="http://schemas.openxmlformats.org/officeDocument/2006/customXml" ds:itemID="{92FC472C-0046-4DB6-AA98-80ED70A1CEAE}">
  <ds:schemaRefs>
    <ds:schemaRef ds:uri="http://schemas.microsoft.com/office/2006/metadata/properties"/>
  </ds:schemaRefs>
</ds:datastoreItem>
</file>

<file path=customXml/itemProps5.xml><?xml version="1.0" encoding="utf-8"?>
<ds:datastoreItem xmlns:ds="http://schemas.openxmlformats.org/officeDocument/2006/customXml" ds:itemID="{07E9DED0-DE96-4C4F-9FDD-EDA538BB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60</Pages>
  <Words>15735</Words>
  <Characters>89693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Ngā Hangarau Matihiko i ngā Kura Ara Reo Māori</vt:lpstr>
    </vt:vector>
  </TitlesOfParts>
  <Company>Ministry of Education</Company>
  <LinksUpToDate>false</LinksUpToDate>
  <CharactersWithSpaces>105218</CharactersWithSpaces>
  <SharedDoc>false</SharedDoc>
  <HLinks>
    <vt:vector size="486" baseType="variant">
      <vt:variant>
        <vt:i4>196690</vt:i4>
      </vt:variant>
      <vt:variant>
        <vt:i4>408</vt:i4>
      </vt:variant>
      <vt:variant>
        <vt:i4>0</vt:i4>
      </vt:variant>
      <vt:variant>
        <vt:i4>5</vt:i4>
      </vt:variant>
      <vt:variant>
        <vt:lpwstr>http://www.connectedlearning.org.nz/</vt:lpwstr>
      </vt:variant>
      <vt:variant>
        <vt:lpwstr/>
      </vt:variant>
      <vt:variant>
        <vt:i4>196624</vt:i4>
      </vt:variant>
      <vt:variant>
        <vt:i4>405</vt:i4>
      </vt:variant>
      <vt:variant>
        <vt:i4>0</vt:i4>
      </vt:variant>
      <vt:variant>
        <vt:i4>5</vt:i4>
      </vt:variant>
      <vt:variant>
        <vt:lpwstr>http://www.elearning.tki.org.nz/</vt:lpwstr>
      </vt:variant>
      <vt:variant>
        <vt:lpwstr/>
      </vt:variant>
      <vt:variant>
        <vt:i4>5374040</vt:i4>
      </vt:variant>
      <vt:variant>
        <vt:i4>402</vt:i4>
      </vt:variant>
      <vt:variant>
        <vt:i4>0</vt:i4>
      </vt:variant>
      <vt:variant>
        <vt:i4>5</vt:i4>
      </vt:variant>
      <vt:variant>
        <vt:lpwstr>http://www.victoria.ac.nz/research/expertise/education/te-reo-app</vt:lpwstr>
      </vt:variant>
      <vt:variant>
        <vt:lpwstr/>
      </vt:variant>
      <vt:variant>
        <vt:i4>196678</vt:i4>
      </vt:variant>
      <vt:variant>
        <vt:i4>399</vt:i4>
      </vt:variant>
      <vt:variant>
        <vt:i4>0</vt:i4>
      </vt:variant>
      <vt:variant>
        <vt:i4>5</vt:i4>
      </vt:variant>
      <vt:variant>
        <vt:lpwstr>http://www.tokureo.maori.nz/</vt:lpwstr>
      </vt:variant>
      <vt:variant>
        <vt:lpwstr/>
      </vt:variant>
      <vt:variant>
        <vt:i4>6357024</vt:i4>
      </vt:variant>
      <vt:variant>
        <vt:i4>396</vt:i4>
      </vt:variant>
      <vt:variant>
        <vt:i4>0</vt:i4>
      </vt:variant>
      <vt:variant>
        <vt:i4>5</vt:i4>
      </vt:variant>
      <vt:variant>
        <vt:lpwstr>http://schools.natlib.govt.nz/resources-learning/high-interest-topics/te-reo-m-ori</vt:lpwstr>
      </vt:variant>
      <vt:variant>
        <vt:lpwstr/>
      </vt:variant>
      <vt:variant>
        <vt:i4>917597</vt:i4>
      </vt:variant>
      <vt:variant>
        <vt:i4>393</vt:i4>
      </vt:variant>
      <vt:variant>
        <vt:i4>0</vt:i4>
      </vt:variant>
      <vt:variant>
        <vt:i4>5</vt:i4>
      </vt:variant>
      <vt:variant>
        <vt:lpwstr>http://tereomaori.tki.org.nz/Reo-Maori-resources</vt:lpwstr>
      </vt:variant>
      <vt:variant>
        <vt:lpwstr/>
      </vt:variant>
      <vt:variant>
        <vt:i4>7995499</vt:i4>
      </vt:variant>
      <vt:variant>
        <vt:i4>390</vt:i4>
      </vt:variant>
      <vt:variant>
        <vt:i4>0</vt:i4>
      </vt:variant>
      <vt:variant>
        <vt:i4>5</vt:i4>
      </vt:variant>
      <vt:variant>
        <vt:lpwstr>http://www.nzetc.victoria.ac.nz/tm/scholarly/tei-WillDict.html</vt:lpwstr>
      </vt:variant>
      <vt:variant>
        <vt:lpwstr/>
      </vt:variant>
      <vt:variant>
        <vt:i4>8257576</vt:i4>
      </vt:variant>
      <vt:variant>
        <vt:i4>387</vt:i4>
      </vt:variant>
      <vt:variant>
        <vt:i4>0</vt:i4>
      </vt:variant>
      <vt:variant>
        <vt:i4>5</vt:i4>
      </vt:variant>
      <vt:variant>
        <vt:lpwstr>http://www.taiuru.maori.nz/publications/software-and-web-based-tools/te-ngutu-kura/</vt:lpwstr>
      </vt:variant>
      <vt:variant>
        <vt:lpwstr/>
      </vt:variant>
      <vt:variant>
        <vt:i4>4259924</vt:i4>
      </vt:variant>
      <vt:variant>
        <vt:i4>384</vt:i4>
      </vt:variant>
      <vt:variant>
        <vt:i4>0</vt:i4>
      </vt:variant>
      <vt:variant>
        <vt:i4>5</vt:i4>
      </vt:variant>
      <vt:variant>
        <vt:lpwstr>http://www.microsoft.com/mi-nz/download/details.aspx?id=6804</vt:lpwstr>
      </vt:variant>
      <vt:variant>
        <vt:lpwstr/>
      </vt:variant>
      <vt:variant>
        <vt:i4>1835100</vt:i4>
      </vt:variant>
      <vt:variant>
        <vt:i4>381</vt:i4>
      </vt:variant>
      <vt:variant>
        <vt:i4>0</vt:i4>
      </vt:variant>
      <vt:variant>
        <vt:i4>5</vt:i4>
      </vt:variant>
      <vt:variant>
        <vt:lpwstr>http://www.tereomaori.tki.org.nz/Reo-Maori-resources/Te-Hiringa-i-te-Mahara-resource-archive</vt:lpwstr>
      </vt:variant>
      <vt:variant>
        <vt:lpwstr/>
      </vt:variant>
      <vt:variant>
        <vt:i4>5308436</vt:i4>
      </vt:variant>
      <vt:variant>
        <vt:i4>378</vt:i4>
      </vt:variant>
      <vt:variant>
        <vt:i4>0</vt:i4>
      </vt:variant>
      <vt:variant>
        <vt:i4>5</vt:i4>
      </vt:variant>
      <vt:variant>
        <vt:lpwstr>http://www.tetaurawhiri.govt.nz/</vt:lpwstr>
      </vt:variant>
      <vt:variant>
        <vt:lpwstr/>
      </vt:variant>
      <vt:variant>
        <vt:i4>5767192</vt:i4>
      </vt:variant>
      <vt:variant>
        <vt:i4>375</vt:i4>
      </vt:variant>
      <vt:variant>
        <vt:i4>0</vt:i4>
      </vt:variant>
      <vt:variant>
        <vt:i4>5</vt:i4>
      </vt:variant>
      <vt:variant>
        <vt:lpwstr>http://www.maorilanguage.net/</vt:lpwstr>
      </vt:variant>
      <vt:variant>
        <vt:lpwstr/>
      </vt:variant>
      <vt:variant>
        <vt:i4>1507414</vt:i4>
      </vt:variant>
      <vt:variant>
        <vt:i4>372</vt:i4>
      </vt:variant>
      <vt:variant>
        <vt:i4>0</vt:i4>
      </vt:variant>
      <vt:variant>
        <vt:i4>5</vt:i4>
      </vt:variant>
      <vt:variant>
        <vt:lpwstr>http://www.learningmedia.co.nz/ngata</vt:lpwstr>
      </vt:variant>
      <vt:variant>
        <vt:lpwstr/>
      </vt:variant>
      <vt:variant>
        <vt:i4>589899</vt:i4>
      </vt:variant>
      <vt:variant>
        <vt:i4>369</vt:i4>
      </vt:variant>
      <vt:variant>
        <vt:i4>0</vt:i4>
      </vt:variant>
      <vt:variant>
        <vt:i4>5</vt:i4>
      </vt:variant>
      <vt:variant>
        <vt:lpwstr>http://www.maori.org.nz/</vt:lpwstr>
      </vt:variant>
      <vt:variant>
        <vt:lpwstr/>
      </vt:variant>
      <vt:variant>
        <vt:i4>8257646</vt:i4>
      </vt:variant>
      <vt:variant>
        <vt:i4>366</vt:i4>
      </vt:variant>
      <vt:variant>
        <vt:i4>0</vt:i4>
      </vt:variant>
      <vt:variant>
        <vt:i4>5</vt:i4>
      </vt:variant>
      <vt:variant>
        <vt:lpwstr>http://www.tereomaori.tki.org.nz/Reo-Maori-resources/Ka-Mau-te-Wehi</vt:lpwstr>
      </vt:variant>
      <vt:variant>
        <vt:lpwstr/>
      </vt:variant>
      <vt:variant>
        <vt:i4>1900574</vt:i4>
      </vt:variant>
      <vt:variant>
        <vt:i4>363</vt:i4>
      </vt:variant>
      <vt:variant>
        <vt:i4>0</vt:i4>
      </vt:variant>
      <vt:variant>
        <vt:i4>5</vt:i4>
      </vt:variant>
      <vt:variant>
        <vt:lpwstr>http://www.maoridictionary.co.nz/</vt:lpwstr>
      </vt:variant>
      <vt:variant>
        <vt:lpwstr/>
      </vt:variant>
      <vt:variant>
        <vt:i4>5177363</vt:i4>
      </vt:variant>
      <vt:variant>
        <vt:i4>360</vt:i4>
      </vt:variant>
      <vt:variant>
        <vt:i4>0</vt:i4>
      </vt:variant>
      <vt:variant>
        <vt:i4>5</vt:i4>
      </vt:variant>
      <vt:variant>
        <vt:lpwstr>https://www.surveymonkey.com/r/Nga_Hangarau_Matihiko_i_nga_Kura_Ara_Reo_Maori</vt:lpwstr>
      </vt:variant>
      <vt:variant>
        <vt:lpwstr/>
      </vt:variant>
      <vt:variant>
        <vt:i4>196690</vt:i4>
      </vt:variant>
      <vt:variant>
        <vt:i4>357</vt:i4>
      </vt:variant>
      <vt:variant>
        <vt:i4>0</vt:i4>
      </vt:variant>
      <vt:variant>
        <vt:i4>5</vt:i4>
      </vt:variant>
      <vt:variant>
        <vt:lpwstr>http://www.connectedlearning.org.nz/</vt:lpwstr>
      </vt:variant>
      <vt:variant>
        <vt:lpwstr/>
      </vt:variant>
      <vt:variant>
        <vt:i4>7667808</vt:i4>
      </vt:variant>
      <vt:variant>
        <vt:i4>354</vt:i4>
      </vt:variant>
      <vt:variant>
        <vt:i4>0</vt:i4>
      </vt:variant>
      <vt:variant>
        <vt:i4>5</vt:i4>
      </vt:variant>
      <vt:variant>
        <vt:lpwstr>http://www.maori.ac.nz/</vt:lpwstr>
      </vt:variant>
      <vt:variant>
        <vt:lpwstr/>
      </vt:variant>
      <vt:variant>
        <vt:i4>5374040</vt:i4>
      </vt:variant>
      <vt:variant>
        <vt:i4>351</vt:i4>
      </vt:variant>
      <vt:variant>
        <vt:i4>0</vt:i4>
      </vt:variant>
      <vt:variant>
        <vt:i4>5</vt:i4>
      </vt:variant>
      <vt:variant>
        <vt:lpwstr>http://www.victoria.ac.nz/research/expertise/education/te-reo-app</vt:lpwstr>
      </vt:variant>
      <vt:variant>
        <vt:lpwstr/>
      </vt:variant>
      <vt:variant>
        <vt:i4>131100</vt:i4>
      </vt:variant>
      <vt:variant>
        <vt:i4>348</vt:i4>
      </vt:variant>
      <vt:variant>
        <vt:i4>0</vt:i4>
      </vt:variant>
      <vt:variant>
        <vt:i4>5</vt:i4>
      </vt:variant>
      <vt:variant>
        <vt:lpwstr>http://www.wicked.org.nz/Kokona-Maori</vt:lpwstr>
      </vt:variant>
      <vt:variant>
        <vt:lpwstr/>
      </vt:variant>
      <vt:variant>
        <vt:i4>196678</vt:i4>
      </vt:variant>
      <vt:variant>
        <vt:i4>345</vt:i4>
      </vt:variant>
      <vt:variant>
        <vt:i4>0</vt:i4>
      </vt:variant>
      <vt:variant>
        <vt:i4>5</vt:i4>
      </vt:variant>
      <vt:variant>
        <vt:lpwstr>http://www.tokureo.maori.nz/</vt:lpwstr>
      </vt:variant>
      <vt:variant>
        <vt:lpwstr/>
      </vt:variant>
      <vt:variant>
        <vt:i4>786516</vt:i4>
      </vt:variant>
      <vt:variant>
        <vt:i4>342</vt:i4>
      </vt:variant>
      <vt:variant>
        <vt:i4>0</vt:i4>
      </vt:variant>
      <vt:variant>
        <vt:i4>5</vt:i4>
      </vt:variant>
      <vt:variant>
        <vt:lpwstr>http://kuras.natlib.govt.nz/resources-learning/high-interest-topics/te-reo-m-ori</vt:lpwstr>
      </vt:variant>
      <vt:variant>
        <vt:lpwstr/>
      </vt:variant>
      <vt:variant>
        <vt:i4>7995499</vt:i4>
      </vt:variant>
      <vt:variant>
        <vt:i4>339</vt:i4>
      </vt:variant>
      <vt:variant>
        <vt:i4>0</vt:i4>
      </vt:variant>
      <vt:variant>
        <vt:i4>5</vt:i4>
      </vt:variant>
      <vt:variant>
        <vt:lpwstr>http://www.nzetc.victoria.ac.nz/tm/scholarly/tei-WillDict.html</vt:lpwstr>
      </vt:variant>
      <vt:variant>
        <vt:lpwstr/>
      </vt:variant>
      <vt:variant>
        <vt:i4>8257576</vt:i4>
      </vt:variant>
      <vt:variant>
        <vt:i4>336</vt:i4>
      </vt:variant>
      <vt:variant>
        <vt:i4>0</vt:i4>
      </vt:variant>
      <vt:variant>
        <vt:i4>5</vt:i4>
      </vt:variant>
      <vt:variant>
        <vt:lpwstr>http://www.taiuru.maori.nz/publications/software-and-web-based-tools/te-ngutu-kura</vt:lpwstr>
      </vt:variant>
      <vt:variant>
        <vt:lpwstr/>
      </vt:variant>
      <vt:variant>
        <vt:i4>6750257</vt:i4>
      </vt:variant>
      <vt:variant>
        <vt:i4>333</vt:i4>
      </vt:variant>
      <vt:variant>
        <vt:i4>0</vt:i4>
      </vt:variant>
      <vt:variant>
        <vt:i4>5</vt:i4>
      </vt:variant>
      <vt:variant>
        <vt:lpwstr>http://www.tewhanake.maori.nz/</vt:lpwstr>
      </vt:variant>
      <vt:variant>
        <vt:lpwstr/>
      </vt:variant>
      <vt:variant>
        <vt:i4>4259924</vt:i4>
      </vt:variant>
      <vt:variant>
        <vt:i4>330</vt:i4>
      </vt:variant>
      <vt:variant>
        <vt:i4>0</vt:i4>
      </vt:variant>
      <vt:variant>
        <vt:i4>5</vt:i4>
      </vt:variant>
      <vt:variant>
        <vt:lpwstr>http://www.microsoft.com/mi-nz/download/details.aspx?id=6804</vt:lpwstr>
      </vt:variant>
      <vt:variant>
        <vt:lpwstr/>
      </vt:variant>
      <vt:variant>
        <vt:i4>1835100</vt:i4>
      </vt:variant>
      <vt:variant>
        <vt:i4>327</vt:i4>
      </vt:variant>
      <vt:variant>
        <vt:i4>0</vt:i4>
      </vt:variant>
      <vt:variant>
        <vt:i4>5</vt:i4>
      </vt:variant>
      <vt:variant>
        <vt:lpwstr>http://www.tereomaori.tki.org.nz/Reo-Maori-resources/Te-Hiringa-i-te-Mahara-resource-archive</vt:lpwstr>
      </vt:variant>
      <vt:variant>
        <vt:lpwstr/>
      </vt:variant>
      <vt:variant>
        <vt:i4>5308436</vt:i4>
      </vt:variant>
      <vt:variant>
        <vt:i4>324</vt:i4>
      </vt:variant>
      <vt:variant>
        <vt:i4>0</vt:i4>
      </vt:variant>
      <vt:variant>
        <vt:i4>5</vt:i4>
      </vt:variant>
      <vt:variant>
        <vt:lpwstr>http://www.tetaurawhiri.govt.nz/</vt:lpwstr>
      </vt:variant>
      <vt:variant>
        <vt:lpwstr/>
      </vt:variant>
      <vt:variant>
        <vt:i4>5767192</vt:i4>
      </vt:variant>
      <vt:variant>
        <vt:i4>321</vt:i4>
      </vt:variant>
      <vt:variant>
        <vt:i4>0</vt:i4>
      </vt:variant>
      <vt:variant>
        <vt:i4>5</vt:i4>
      </vt:variant>
      <vt:variant>
        <vt:lpwstr>http://www.maorilanguage.net/</vt:lpwstr>
      </vt:variant>
      <vt:variant>
        <vt:lpwstr/>
      </vt:variant>
      <vt:variant>
        <vt:i4>1507414</vt:i4>
      </vt:variant>
      <vt:variant>
        <vt:i4>318</vt:i4>
      </vt:variant>
      <vt:variant>
        <vt:i4>0</vt:i4>
      </vt:variant>
      <vt:variant>
        <vt:i4>5</vt:i4>
      </vt:variant>
      <vt:variant>
        <vt:lpwstr>http://www.learningmedia.co.nz/ngata</vt:lpwstr>
      </vt:variant>
      <vt:variant>
        <vt:lpwstr/>
      </vt:variant>
      <vt:variant>
        <vt:i4>589899</vt:i4>
      </vt:variant>
      <vt:variant>
        <vt:i4>315</vt:i4>
      </vt:variant>
      <vt:variant>
        <vt:i4>0</vt:i4>
      </vt:variant>
      <vt:variant>
        <vt:i4>5</vt:i4>
      </vt:variant>
      <vt:variant>
        <vt:lpwstr>http://www.maori.org.nz/</vt:lpwstr>
      </vt:variant>
      <vt:variant>
        <vt:lpwstr/>
      </vt:variant>
      <vt:variant>
        <vt:i4>8257646</vt:i4>
      </vt:variant>
      <vt:variant>
        <vt:i4>312</vt:i4>
      </vt:variant>
      <vt:variant>
        <vt:i4>0</vt:i4>
      </vt:variant>
      <vt:variant>
        <vt:i4>5</vt:i4>
      </vt:variant>
      <vt:variant>
        <vt:lpwstr>http://www.tereomaori.tki.org.nz/Reo-Maori-resources/Ka-Mau-te-Wehi</vt:lpwstr>
      </vt:variant>
      <vt:variant>
        <vt:lpwstr/>
      </vt:variant>
      <vt:variant>
        <vt:i4>1900574</vt:i4>
      </vt:variant>
      <vt:variant>
        <vt:i4>309</vt:i4>
      </vt:variant>
      <vt:variant>
        <vt:i4>0</vt:i4>
      </vt:variant>
      <vt:variant>
        <vt:i4>5</vt:i4>
      </vt:variant>
      <vt:variant>
        <vt:lpwstr>http://www.maoridictionary.co.nz/</vt:lpwstr>
      </vt:variant>
      <vt:variant>
        <vt:lpwstr/>
      </vt:variant>
      <vt:variant>
        <vt:i4>5373992</vt:i4>
      </vt:variant>
      <vt:variant>
        <vt:i4>306</vt:i4>
      </vt:variant>
      <vt:variant>
        <vt:i4>0</vt:i4>
      </vt:variant>
      <vt:variant>
        <vt:i4>5</vt:i4>
      </vt:variant>
      <vt:variant>
        <vt:lpwstr>https://www.surveymonkey.com/r/Digital_Technologies_in_Maori_Medium_Kura</vt:lpwstr>
      </vt:variant>
      <vt:variant>
        <vt:lpwstr/>
      </vt:variant>
      <vt:variant>
        <vt:i4>1900596</vt:i4>
      </vt:variant>
      <vt:variant>
        <vt:i4>272</vt:i4>
      </vt:variant>
      <vt:variant>
        <vt:i4>0</vt:i4>
      </vt:variant>
      <vt:variant>
        <vt:i4>5</vt:i4>
      </vt:variant>
      <vt:variant>
        <vt:lpwstr/>
      </vt:variant>
      <vt:variant>
        <vt:lpwstr>_Toc461698822</vt:lpwstr>
      </vt:variant>
      <vt:variant>
        <vt:i4>1900596</vt:i4>
      </vt:variant>
      <vt:variant>
        <vt:i4>266</vt:i4>
      </vt:variant>
      <vt:variant>
        <vt:i4>0</vt:i4>
      </vt:variant>
      <vt:variant>
        <vt:i4>5</vt:i4>
      </vt:variant>
      <vt:variant>
        <vt:lpwstr/>
      </vt:variant>
      <vt:variant>
        <vt:lpwstr>_Toc461698821</vt:lpwstr>
      </vt:variant>
      <vt:variant>
        <vt:i4>1900596</vt:i4>
      </vt:variant>
      <vt:variant>
        <vt:i4>260</vt:i4>
      </vt:variant>
      <vt:variant>
        <vt:i4>0</vt:i4>
      </vt:variant>
      <vt:variant>
        <vt:i4>5</vt:i4>
      </vt:variant>
      <vt:variant>
        <vt:lpwstr/>
      </vt:variant>
      <vt:variant>
        <vt:lpwstr>_Toc461698820</vt:lpwstr>
      </vt:variant>
      <vt:variant>
        <vt:i4>1966132</vt:i4>
      </vt:variant>
      <vt:variant>
        <vt:i4>254</vt:i4>
      </vt:variant>
      <vt:variant>
        <vt:i4>0</vt:i4>
      </vt:variant>
      <vt:variant>
        <vt:i4>5</vt:i4>
      </vt:variant>
      <vt:variant>
        <vt:lpwstr/>
      </vt:variant>
      <vt:variant>
        <vt:lpwstr>_Toc461698819</vt:lpwstr>
      </vt:variant>
      <vt:variant>
        <vt:i4>1966132</vt:i4>
      </vt:variant>
      <vt:variant>
        <vt:i4>248</vt:i4>
      </vt:variant>
      <vt:variant>
        <vt:i4>0</vt:i4>
      </vt:variant>
      <vt:variant>
        <vt:i4>5</vt:i4>
      </vt:variant>
      <vt:variant>
        <vt:lpwstr/>
      </vt:variant>
      <vt:variant>
        <vt:lpwstr>_Toc461698818</vt:lpwstr>
      </vt:variant>
      <vt:variant>
        <vt:i4>1966132</vt:i4>
      </vt:variant>
      <vt:variant>
        <vt:i4>242</vt:i4>
      </vt:variant>
      <vt:variant>
        <vt:i4>0</vt:i4>
      </vt:variant>
      <vt:variant>
        <vt:i4>5</vt:i4>
      </vt:variant>
      <vt:variant>
        <vt:lpwstr/>
      </vt:variant>
      <vt:variant>
        <vt:lpwstr>_Toc461698817</vt:lpwstr>
      </vt:variant>
      <vt:variant>
        <vt:i4>1966132</vt:i4>
      </vt:variant>
      <vt:variant>
        <vt:i4>236</vt:i4>
      </vt:variant>
      <vt:variant>
        <vt:i4>0</vt:i4>
      </vt:variant>
      <vt:variant>
        <vt:i4>5</vt:i4>
      </vt:variant>
      <vt:variant>
        <vt:lpwstr/>
      </vt:variant>
      <vt:variant>
        <vt:lpwstr>_Toc461698816</vt:lpwstr>
      </vt:variant>
      <vt:variant>
        <vt:i4>1966132</vt:i4>
      </vt:variant>
      <vt:variant>
        <vt:i4>230</vt:i4>
      </vt:variant>
      <vt:variant>
        <vt:i4>0</vt:i4>
      </vt:variant>
      <vt:variant>
        <vt:i4>5</vt:i4>
      </vt:variant>
      <vt:variant>
        <vt:lpwstr/>
      </vt:variant>
      <vt:variant>
        <vt:lpwstr>_Toc461698815</vt:lpwstr>
      </vt:variant>
      <vt:variant>
        <vt:i4>1966132</vt:i4>
      </vt:variant>
      <vt:variant>
        <vt:i4>224</vt:i4>
      </vt:variant>
      <vt:variant>
        <vt:i4>0</vt:i4>
      </vt:variant>
      <vt:variant>
        <vt:i4>5</vt:i4>
      </vt:variant>
      <vt:variant>
        <vt:lpwstr/>
      </vt:variant>
      <vt:variant>
        <vt:lpwstr>_Toc461698814</vt:lpwstr>
      </vt:variant>
      <vt:variant>
        <vt:i4>1966132</vt:i4>
      </vt:variant>
      <vt:variant>
        <vt:i4>218</vt:i4>
      </vt:variant>
      <vt:variant>
        <vt:i4>0</vt:i4>
      </vt:variant>
      <vt:variant>
        <vt:i4>5</vt:i4>
      </vt:variant>
      <vt:variant>
        <vt:lpwstr/>
      </vt:variant>
      <vt:variant>
        <vt:lpwstr>_Toc461698813</vt:lpwstr>
      </vt:variant>
      <vt:variant>
        <vt:i4>1966132</vt:i4>
      </vt:variant>
      <vt:variant>
        <vt:i4>212</vt:i4>
      </vt:variant>
      <vt:variant>
        <vt:i4>0</vt:i4>
      </vt:variant>
      <vt:variant>
        <vt:i4>5</vt:i4>
      </vt:variant>
      <vt:variant>
        <vt:lpwstr/>
      </vt:variant>
      <vt:variant>
        <vt:lpwstr>_Toc461698812</vt:lpwstr>
      </vt:variant>
      <vt:variant>
        <vt:i4>1966132</vt:i4>
      </vt:variant>
      <vt:variant>
        <vt:i4>206</vt:i4>
      </vt:variant>
      <vt:variant>
        <vt:i4>0</vt:i4>
      </vt:variant>
      <vt:variant>
        <vt:i4>5</vt:i4>
      </vt:variant>
      <vt:variant>
        <vt:lpwstr/>
      </vt:variant>
      <vt:variant>
        <vt:lpwstr>_Toc461698811</vt:lpwstr>
      </vt:variant>
      <vt:variant>
        <vt:i4>1966132</vt:i4>
      </vt:variant>
      <vt:variant>
        <vt:i4>200</vt:i4>
      </vt:variant>
      <vt:variant>
        <vt:i4>0</vt:i4>
      </vt:variant>
      <vt:variant>
        <vt:i4>5</vt:i4>
      </vt:variant>
      <vt:variant>
        <vt:lpwstr/>
      </vt:variant>
      <vt:variant>
        <vt:lpwstr>_Toc461698810</vt:lpwstr>
      </vt:variant>
      <vt:variant>
        <vt:i4>2031668</vt:i4>
      </vt:variant>
      <vt:variant>
        <vt:i4>194</vt:i4>
      </vt:variant>
      <vt:variant>
        <vt:i4>0</vt:i4>
      </vt:variant>
      <vt:variant>
        <vt:i4>5</vt:i4>
      </vt:variant>
      <vt:variant>
        <vt:lpwstr/>
      </vt:variant>
      <vt:variant>
        <vt:lpwstr>_Toc461698809</vt:lpwstr>
      </vt:variant>
      <vt:variant>
        <vt:i4>2031668</vt:i4>
      </vt:variant>
      <vt:variant>
        <vt:i4>188</vt:i4>
      </vt:variant>
      <vt:variant>
        <vt:i4>0</vt:i4>
      </vt:variant>
      <vt:variant>
        <vt:i4>5</vt:i4>
      </vt:variant>
      <vt:variant>
        <vt:lpwstr/>
      </vt:variant>
      <vt:variant>
        <vt:lpwstr>_Toc461698808</vt:lpwstr>
      </vt:variant>
      <vt:variant>
        <vt:i4>2031668</vt:i4>
      </vt:variant>
      <vt:variant>
        <vt:i4>182</vt:i4>
      </vt:variant>
      <vt:variant>
        <vt:i4>0</vt:i4>
      </vt:variant>
      <vt:variant>
        <vt:i4>5</vt:i4>
      </vt:variant>
      <vt:variant>
        <vt:lpwstr/>
      </vt:variant>
      <vt:variant>
        <vt:lpwstr>_Toc461698807</vt:lpwstr>
      </vt:variant>
      <vt:variant>
        <vt:i4>2031668</vt:i4>
      </vt:variant>
      <vt:variant>
        <vt:i4>176</vt:i4>
      </vt:variant>
      <vt:variant>
        <vt:i4>0</vt:i4>
      </vt:variant>
      <vt:variant>
        <vt:i4>5</vt:i4>
      </vt:variant>
      <vt:variant>
        <vt:lpwstr/>
      </vt:variant>
      <vt:variant>
        <vt:lpwstr>_Toc461698806</vt:lpwstr>
      </vt:variant>
      <vt:variant>
        <vt:i4>2031668</vt:i4>
      </vt:variant>
      <vt:variant>
        <vt:i4>170</vt:i4>
      </vt:variant>
      <vt:variant>
        <vt:i4>0</vt:i4>
      </vt:variant>
      <vt:variant>
        <vt:i4>5</vt:i4>
      </vt:variant>
      <vt:variant>
        <vt:lpwstr/>
      </vt:variant>
      <vt:variant>
        <vt:lpwstr>_Toc461698805</vt:lpwstr>
      </vt:variant>
      <vt:variant>
        <vt:i4>2031668</vt:i4>
      </vt:variant>
      <vt:variant>
        <vt:i4>164</vt:i4>
      </vt:variant>
      <vt:variant>
        <vt:i4>0</vt:i4>
      </vt:variant>
      <vt:variant>
        <vt:i4>5</vt:i4>
      </vt:variant>
      <vt:variant>
        <vt:lpwstr/>
      </vt:variant>
      <vt:variant>
        <vt:lpwstr>_Toc461698804</vt:lpwstr>
      </vt:variant>
      <vt:variant>
        <vt:i4>2031668</vt:i4>
      </vt:variant>
      <vt:variant>
        <vt:i4>158</vt:i4>
      </vt:variant>
      <vt:variant>
        <vt:i4>0</vt:i4>
      </vt:variant>
      <vt:variant>
        <vt:i4>5</vt:i4>
      </vt:variant>
      <vt:variant>
        <vt:lpwstr/>
      </vt:variant>
      <vt:variant>
        <vt:lpwstr>_Toc461698803</vt:lpwstr>
      </vt:variant>
      <vt:variant>
        <vt:i4>2031668</vt:i4>
      </vt:variant>
      <vt:variant>
        <vt:i4>152</vt:i4>
      </vt:variant>
      <vt:variant>
        <vt:i4>0</vt:i4>
      </vt:variant>
      <vt:variant>
        <vt:i4>5</vt:i4>
      </vt:variant>
      <vt:variant>
        <vt:lpwstr/>
      </vt:variant>
      <vt:variant>
        <vt:lpwstr>_Toc461698802</vt:lpwstr>
      </vt:variant>
      <vt:variant>
        <vt:i4>2031668</vt:i4>
      </vt:variant>
      <vt:variant>
        <vt:i4>146</vt:i4>
      </vt:variant>
      <vt:variant>
        <vt:i4>0</vt:i4>
      </vt:variant>
      <vt:variant>
        <vt:i4>5</vt:i4>
      </vt:variant>
      <vt:variant>
        <vt:lpwstr/>
      </vt:variant>
      <vt:variant>
        <vt:lpwstr>_Toc461698801</vt:lpwstr>
      </vt:variant>
      <vt:variant>
        <vt:i4>2031668</vt:i4>
      </vt:variant>
      <vt:variant>
        <vt:i4>140</vt:i4>
      </vt:variant>
      <vt:variant>
        <vt:i4>0</vt:i4>
      </vt:variant>
      <vt:variant>
        <vt:i4>5</vt:i4>
      </vt:variant>
      <vt:variant>
        <vt:lpwstr/>
      </vt:variant>
      <vt:variant>
        <vt:lpwstr>_Toc461698800</vt:lpwstr>
      </vt:variant>
      <vt:variant>
        <vt:i4>1441851</vt:i4>
      </vt:variant>
      <vt:variant>
        <vt:i4>134</vt:i4>
      </vt:variant>
      <vt:variant>
        <vt:i4>0</vt:i4>
      </vt:variant>
      <vt:variant>
        <vt:i4>5</vt:i4>
      </vt:variant>
      <vt:variant>
        <vt:lpwstr/>
      </vt:variant>
      <vt:variant>
        <vt:lpwstr>_Toc461698799</vt:lpwstr>
      </vt:variant>
      <vt:variant>
        <vt:i4>1441851</vt:i4>
      </vt:variant>
      <vt:variant>
        <vt:i4>128</vt:i4>
      </vt:variant>
      <vt:variant>
        <vt:i4>0</vt:i4>
      </vt:variant>
      <vt:variant>
        <vt:i4>5</vt:i4>
      </vt:variant>
      <vt:variant>
        <vt:lpwstr/>
      </vt:variant>
      <vt:variant>
        <vt:lpwstr>_Toc461698798</vt:lpwstr>
      </vt:variant>
      <vt:variant>
        <vt:i4>1441851</vt:i4>
      </vt:variant>
      <vt:variant>
        <vt:i4>122</vt:i4>
      </vt:variant>
      <vt:variant>
        <vt:i4>0</vt:i4>
      </vt:variant>
      <vt:variant>
        <vt:i4>5</vt:i4>
      </vt:variant>
      <vt:variant>
        <vt:lpwstr/>
      </vt:variant>
      <vt:variant>
        <vt:lpwstr>_Toc461698797</vt:lpwstr>
      </vt:variant>
      <vt:variant>
        <vt:i4>1441851</vt:i4>
      </vt:variant>
      <vt:variant>
        <vt:i4>116</vt:i4>
      </vt:variant>
      <vt:variant>
        <vt:i4>0</vt:i4>
      </vt:variant>
      <vt:variant>
        <vt:i4>5</vt:i4>
      </vt:variant>
      <vt:variant>
        <vt:lpwstr/>
      </vt:variant>
      <vt:variant>
        <vt:lpwstr>_Toc461698796</vt:lpwstr>
      </vt:variant>
      <vt:variant>
        <vt:i4>1441851</vt:i4>
      </vt:variant>
      <vt:variant>
        <vt:i4>110</vt:i4>
      </vt:variant>
      <vt:variant>
        <vt:i4>0</vt:i4>
      </vt:variant>
      <vt:variant>
        <vt:i4>5</vt:i4>
      </vt:variant>
      <vt:variant>
        <vt:lpwstr/>
      </vt:variant>
      <vt:variant>
        <vt:lpwstr>_Toc461698795</vt:lpwstr>
      </vt:variant>
      <vt:variant>
        <vt:i4>1441851</vt:i4>
      </vt:variant>
      <vt:variant>
        <vt:i4>104</vt:i4>
      </vt:variant>
      <vt:variant>
        <vt:i4>0</vt:i4>
      </vt:variant>
      <vt:variant>
        <vt:i4>5</vt:i4>
      </vt:variant>
      <vt:variant>
        <vt:lpwstr/>
      </vt:variant>
      <vt:variant>
        <vt:lpwstr>_Toc461698794</vt:lpwstr>
      </vt:variant>
      <vt:variant>
        <vt:i4>1441851</vt:i4>
      </vt:variant>
      <vt:variant>
        <vt:i4>98</vt:i4>
      </vt:variant>
      <vt:variant>
        <vt:i4>0</vt:i4>
      </vt:variant>
      <vt:variant>
        <vt:i4>5</vt:i4>
      </vt:variant>
      <vt:variant>
        <vt:lpwstr/>
      </vt:variant>
      <vt:variant>
        <vt:lpwstr>_Toc461698793</vt:lpwstr>
      </vt:variant>
      <vt:variant>
        <vt:i4>1441851</vt:i4>
      </vt:variant>
      <vt:variant>
        <vt:i4>92</vt:i4>
      </vt:variant>
      <vt:variant>
        <vt:i4>0</vt:i4>
      </vt:variant>
      <vt:variant>
        <vt:i4>5</vt:i4>
      </vt:variant>
      <vt:variant>
        <vt:lpwstr/>
      </vt:variant>
      <vt:variant>
        <vt:lpwstr>_Toc461698792</vt:lpwstr>
      </vt:variant>
      <vt:variant>
        <vt:i4>1441851</vt:i4>
      </vt:variant>
      <vt:variant>
        <vt:i4>86</vt:i4>
      </vt:variant>
      <vt:variant>
        <vt:i4>0</vt:i4>
      </vt:variant>
      <vt:variant>
        <vt:i4>5</vt:i4>
      </vt:variant>
      <vt:variant>
        <vt:lpwstr/>
      </vt:variant>
      <vt:variant>
        <vt:lpwstr>_Toc461698791</vt:lpwstr>
      </vt:variant>
      <vt:variant>
        <vt:i4>1441851</vt:i4>
      </vt:variant>
      <vt:variant>
        <vt:i4>80</vt:i4>
      </vt:variant>
      <vt:variant>
        <vt:i4>0</vt:i4>
      </vt:variant>
      <vt:variant>
        <vt:i4>5</vt:i4>
      </vt:variant>
      <vt:variant>
        <vt:lpwstr/>
      </vt:variant>
      <vt:variant>
        <vt:lpwstr>_Toc461698790</vt:lpwstr>
      </vt:variant>
      <vt:variant>
        <vt:i4>1507387</vt:i4>
      </vt:variant>
      <vt:variant>
        <vt:i4>74</vt:i4>
      </vt:variant>
      <vt:variant>
        <vt:i4>0</vt:i4>
      </vt:variant>
      <vt:variant>
        <vt:i4>5</vt:i4>
      </vt:variant>
      <vt:variant>
        <vt:lpwstr/>
      </vt:variant>
      <vt:variant>
        <vt:lpwstr>_Toc461698789</vt:lpwstr>
      </vt:variant>
      <vt:variant>
        <vt:i4>1507387</vt:i4>
      </vt:variant>
      <vt:variant>
        <vt:i4>68</vt:i4>
      </vt:variant>
      <vt:variant>
        <vt:i4>0</vt:i4>
      </vt:variant>
      <vt:variant>
        <vt:i4>5</vt:i4>
      </vt:variant>
      <vt:variant>
        <vt:lpwstr/>
      </vt:variant>
      <vt:variant>
        <vt:lpwstr>_Toc461698788</vt:lpwstr>
      </vt:variant>
      <vt:variant>
        <vt:i4>1507387</vt:i4>
      </vt:variant>
      <vt:variant>
        <vt:i4>62</vt:i4>
      </vt:variant>
      <vt:variant>
        <vt:i4>0</vt:i4>
      </vt:variant>
      <vt:variant>
        <vt:i4>5</vt:i4>
      </vt:variant>
      <vt:variant>
        <vt:lpwstr/>
      </vt:variant>
      <vt:variant>
        <vt:lpwstr>_Toc461698787</vt:lpwstr>
      </vt:variant>
      <vt:variant>
        <vt:i4>1507387</vt:i4>
      </vt:variant>
      <vt:variant>
        <vt:i4>56</vt:i4>
      </vt:variant>
      <vt:variant>
        <vt:i4>0</vt:i4>
      </vt:variant>
      <vt:variant>
        <vt:i4>5</vt:i4>
      </vt:variant>
      <vt:variant>
        <vt:lpwstr/>
      </vt:variant>
      <vt:variant>
        <vt:lpwstr>_Toc461698786</vt:lpwstr>
      </vt:variant>
      <vt:variant>
        <vt:i4>1507387</vt:i4>
      </vt:variant>
      <vt:variant>
        <vt:i4>50</vt:i4>
      </vt:variant>
      <vt:variant>
        <vt:i4>0</vt:i4>
      </vt:variant>
      <vt:variant>
        <vt:i4>5</vt:i4>
      </vt:variant>
      <vt:variant>
        <vt:lpwstr/>
      </vt:variant>
      <vt:variant>
        <vt:lpwstr>_Toc461698785</vt:lpwstr>
      </vt:variant>
      <vt:variant>
        <vt:i4>1507387</vt:i4>
      </vt:variant>
      <vt:variant>
        <vt:i4>44</vt:i4>
      </vt:variant>
      <vt:variant>
        <vt:i4>0</vt:i4>
      </vt:variant>
      <vt:variant>
        <vt:i4>5</vt:i4>
      </vt:variant>
      <vt:variant>
        <vt:lpwstr/>
      </vt:variant>
      <vt:variant>
        <vt:lpwstr>_Toc461698784</vt:lpwstr>
      </vt:variant>
      <vt:variant>
        <vt:i4>1507387</vt:i4>
      </vt:variant>
      <vt:variant>
        <vt:i4>38</vt:i4>
      </vt:variant>
      <vt:variant>
        <vt:i4>0</vt:i4>
      </vt:variant>
      <vt:variant>
        <vt:i4>5</vt:i4>
      </vt:variant>
      <vt:variant>
        <vt:lpwstr/>
      </vt:variant>
      <vt:variant>
        <vt:lpwstr>_Toc461698783</vt:lpwstr>
      </vt:variant>
      <vt:variant>
        <vt:i4>1507387</vt:i4>
      </vt:variant>
      <vt:variant>
        <vt:i4>32</vt:i4>
      </vt:variant>
      <vt:variant>
        <vt:i4>0</vt:i4>
      </vt:variant>
      <vt:variant>
        <vt:i4>5</vt:i4>
      </vt:variant>
      <vt:variant>
        <vt:lpwstr/>
      </vt:variant>
      <vt:variant>
        <vt:lpwstr>_Toc461698782</vt:lpwstr>
      </vt:variant>
      <vt:variant>
        <vt:i4>1507387</vt:i4>
      </vt:variant>
      <vt:variant>
        <vt:i4>26</vt:i4>
      </vt:variant>
      <vt:variant>
        <vt:i4>0</vt:i4>
      </vt:variant>
      <vt:variant>
        <vt:i4>5</vt:i4>
      </vt:variant>
      <vt:variant>
        <vt:lpwstr/>
      </vt:variant>
      <vt:variant>
        <vt:lpwstr>_Toc461698781</vt:lpwstr>
      </vt:variant>
      <vt:variant>
        <vt:i4>1507387</vt:i4>
      </vt:variant>
      <vt:variant>
        <vt:i4>20</vt:i4>
      </vt:variant>
      <vt:variant>
        <vt:i4>0</vt:i4>
      </vt:variant>
      <vt:variant>
        <vt:i4>5</vt:i4>
      </vt:variant>
      <vt:variant>
        <vt:lpwstr/>
      </vt:variant>
      <vt:variant>
        <vt:lpwstr>_Toc461698780</vt:lpwstr>
      </vt:variant>
      <vt:variant>
        <vt:i4>1572923</vt:i4>
      </vt:variant>
      <vt:variant>
        <vt:i4>14</vt:i4>
      </vt:variant>
      <vt:variant>
        <vt:i4>0</vt:i4>
      </vt:variant>
      <vt:variant>
        <vt:i4>5</vt:i4>
      </vt:variant>
      <vt:variant>
        <vt:lpwstr/>
      </vt:variant>
      <vt:variant>
        <vt:lpwstr>_Toc461698779</vt:lpwstr>
      </vt:variant>
      <vt:variant>
        <vt:i4>1572923</vt:i4>
      </vt:variant>
      <vt:variant>
        <vt:i4>8</vt:i4>
      </vt:variant>
      <vt:variant>
        <vt:i4>0</vt:i4>
      </vt:variant>
      <vt:variant>
        <vt:i4>5</vt:i4>
      </vt:variant>
      <vt:variant>
        <vt:lpwstr/>
      </vt:variant>
      <vt:variant>
        <vt:lpwstr>_Toc461698778</vt:lpwstr>
      </vt:variant>
      <vt:variant>
        <vt:i4>1638459</vt:i4>
      </vt:variant>
      <vt:variant>
        <vt:i4>2</vt:i4>
      </vt:variant>
      <vt:variant>
        <vt:i4>0</vt:i4>
      </vt:variant>
      <vt:variant>
        <vt:i4>5</vt:i4>
      </vt:variant>
      <vt:variant>
        <vt:lpwstr/>
      </vt:variant>
      <vt:variant>
        <vt:lpwstr>_Toc461698769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Ngā Hangarau Matihiko i ngā Kura Ara Reo Māori</dc:title>
  <dc:subject>Digital technology</dc:subject>
  <dc:creator>Minist Hineihaea Murphy and Dee Reid</dc:creator>
  <cp:keywords>Māori medium; English medium bilingual/immersion units; ICT; Digital technologies; Teaching and learning; Community engagement</cp:keywords>
  <cp:lastModifiedBy>Louise Howie</cp:lastModifiedBy>
  <cp:revision>2</cp:revision>
  <cp:lastPrinted>2016-09-14T23:00:00Z</cp:lastPrinted>
  <dcterms:created xsi:type="dcterms:W3CDTF">2017-05-02T22:17:00Z</dcterms:created>
  <dcterms:modified xsi:type="dcterms:W3CDTF">2017-05-02T22:17:00Z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0x0101001EC9D1F2190A6C438716309143DE7DC8</vt:lpwstr>
  </property>
  <property fmtid="{D5CDD505-2E9C-101B-9397-08002B2CF9AE}" pid="3" name="_dlc_DocIdItemGuid">
    <vt:lpwstr>39c07cef-1d92-4dda-8cf3-9955b326922f</vt:lpwstr>
  </property>
  <property fmtid="{D5CDD505-2E9C-101B-9397-08002B2CF9AE}" pid="4" name="DWDocAuthor">
    <vt:lpwstr/>
  </property>
  <property fmtid="{D5CDD505-2E9C-101B-9397-08002B2CF9AE}" pid="5" name="DWDocClass">
    <vt:lpwstr/>
  </property>
  <property fmtid="{D5CDD505-2E9C-101B-9397-08002B2CF9AE}" pid="6" name="DWDocClassId">
    <vt:lpwstr/>
  </property>
  <property fmtid="{D5CDD505-2E9C-101B-9397-08002B2CF9AE}" pid="7" name="DWDocPrecis">
    <vt:lpwstr/>
  </property>
  <property fmtid="{D5CDD505-2E9C-101B-9397-08002B2CF9AE}" pid="8" name="DWDocNo">
    <vt:lpwstr/>
  </property>
  <property fmtid="{D5CDD505-2E9C-101B-9397-08002B2CF9AE}" pid="9" name="DWDocSetID">
    <vt:lpwstr/>
  </property>
  <property fmtid="{D5CDD505-2E9C-101B-9397-08002B2CF9AE}" pid="10" name="DWDocType">
    <vt:lpwstr/>
  </property>
  <property fmtid="{D5CDD505-2E9C-101B-9397-08002B2CF9AE}" pid="11" name="DWDocVersion">
    <vt:lpwstr/>
  </property>
  <property fmtid="{D5CDD505-2E9C-101B-9397-08002B2CF9AE}" pid="12" name="_dlc_DocId">
    <vt:lpwstr>3H2SJHSAC7KU-25-4508</vt:lpwstr>
  </property>
  <property fmtid="{D5CDD505-2E9C-101B-9397-08002B2CF9AE}" pid="13" name="_dlc_DocIdUrl">
    <vt:lpwstr>https://haematatapui.sharepoint.com/Docs/Projects/_layouts/15/DocIdRedir.aspx?ID=3H2SJHSAC7KU-25-4508, 3H2SJHSAC7KU-25-4508</vt:lpwstr>
  </property>
</Properties>
</file>